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2A5B" w14:textId="6033682B" w:rsidR="002E4F2E" w:rsidRDefault="002E4F2E" w:rsidP="002E4F2E">
      <w:pPr>
        <w:spacing w:line="276" w:lineRule="auto"/>
        <w:jc w:val="both"/>
        <w:rPr>
          <w:i/>
          <w:lang w:val="en-US"/>
        </w:rPr>
      </w:pPr>
      <w:r>
        <w:rPr>
          <w:i/>
          <w:lang w:val="en-US"/>
        </w:rPr>
        <w:t xml:space="preserve">Annex no. </w:t>
      </w:r>
      <w:r>
        <w:rPr>
          <w:i/>
          <w:lang w:val="en-US"/>
        </w:rPr>
        <w:t>2</w:t>
      </w:r>
      <w:r>
        <w:rPr>
          <w:i/>
          <w:lang w:val="en-US"/>
        </w:rPr>
        <w:t xml:space="preserve"> to Resolution no. 123/2021 of the Senate of the University of Szczecin of 23 November 2021 on defining the rules of admission, eligibility criteria and limits of admissions to the Doctoral School of the University of Szczecin in the academic year 2022/2023 </w:t>
      </w:r>
    </w:p>
    <w:p w14:paraId="666B7D17" w14:textId="77777777" w:rsidR="005D6581" w:rsidRDefault="005D6581">
      <w:pPr>
        <w:pStyle w:val="Tekstpodstawowy"/>
        <w:rPr>
          <w:sz w:val="20"/>
        </w:rPr>
      </w:pPr>
    </w:p>
    <w:p w14:paraId="44AAD4AA" w14:textId="77777777" w:rsidR="005D6581" w:rsidRDefault="005D6581">
      <w:pPr>
        <w:pStyle w:val="Tekstpodstawowy"/>
        <w:rPr>
          <w:sz w:val="20"/>
        </w:rPr>
      </w:pPr>
    </w:p>
    <w:p w14:paraId="68AD5A84" w14:textId="77777777" w:rsidR="005D6581" w:rsidRDefault="005D6581">
      <w:pPr>
        <w:pStyle w:val="Tekstpodstawowy"/>
        <w:spacing w:before="6"/>
        <w:rPr>
          <w:sz w:val="17"/>
        </w:rPr>
      </w:pPr>
    </w:p>
    <w:tbl>
      <w:tblPr>
        <w:tblStyle w:val="TableNormal"/>
        <w:tblW w:w="0" w:type="auto"/>
        <w:tblInd w:w="125"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1838"/>
        <w:gridCol w:w="2707"/>
        <w:gridCol w:w="2097"/>
        <w:gridCol w:w="2443"/>
      </w:tblGrid>
      <w:tr w:rsidR="005D6581" w14:paraId="2DBAB17F" w14:textId="77777777">
        <w:trPr>
          <w:trHeight w:val="853"/>
        </w:trPr>
        <w:tc>
          <w:tcPr>
            <w:tcW w:w="9085" w:type="dxa"/>
            <w:gridSpan w:val="4"/>
          </w:tcPr>
          <w:p w14:paraId="151EF1A1" w14:textId="77777777" w:rsidR="008D7A28" w:rsidRPr="008D7A28" w:rsidRDefault="008D7A28" w:rsidP="008D7A28">
            <w:pPr>
              <w:pStyle w:val="TableParagraph"/>
              <w:spacing w:line="274" w:lineRule="exact"/>
              <w:ind w:left="876" w:right="810"/>
              <w:jc w:val="center"/>
              <w:rPr>
                <w:b/>
                <w:sz w:val="25"/>
              </w:rPr>
            </w:pPr>
            <w:r w:rsidRPr="008D7A28">
              <w:rPr>
                <w:b/>
                <w:sz w:val="25"/>
              </w:rPr>
              <w:t>LIMITS OF ADMISSION TO THE DOCTORAL SCHOOL AT THE UNIVERSITY OF SZCZECIN</w:t>
            </w:r>
          </w:p>
          <w:p w14:paraId="247B6ABE" w14:textId="5F28592B" w:rsidR="005D6581" w:rsidRDefault="008D7A28" w:rsidP="008D7A28">
            <w:pPr>
              <w:pStyle w:val="TableParagraph"/>
              <w:spacing w:line="274" w:lineRule="exact"/>
              <w:ind w:left="876" w:right="810"/>
              <w:jc w:val="center"/>
              <w:rPr>
                <w:b/>
                <w:sz w:val="25"/>
              </w:rPr>
            </w:pPr>
            <w:r w:rsidRPr="008D7A28">
              <w:rPr>
                <w:b/>
                <w:sz w:val="25"/>
              </w:rPr>
              <w:t>IN THE ACADEMIC YEAR 2022/2023</w:t>
            </w:r>
          </w:p>
        </w:tc>
      </w:tr>
      <w:tr w:rsidR="005D6581" w:rsidRPr="00FA3680" w14:paraId="5402B2A9" w14:textId="77777777">
        <w:trPr>
          <w:trHeight w:val="1084"/>
        </w:trPr>
        <w:tc>
          <w:tcPr>
            <w:tcW w:w="1838" w:type="dxa"/>
          </w:tcPr>
          <w:p w14:paraId="6E3830FF" w14:textId="77777777" w:rsidR="005D6581" w:rsidRPr="00FA3680" w:rsidRDefault="005D6581">
            <w:pPr>
              <w:pStyle w:val="TableParagraph"/>
              <w:spacing w:before="1"/>
              <w:rPr>
                <w:sz w:val="24"/>
                <w:szCs w:val="24"/>
              </w:rPr>
            </w:pPr>
          </w:p>
          <w:p w14:paraId="7CBC9AFF" w14:textId="45D3567A" w:rsidR="005D6581" w:rsidRPr="00FA3680" w:rsidRDefault="00517E4B" w:rsidP="00517E4B">
            <w:pPr>
              <w:pStyle w:val="TableParagraph"/>
              <w:rPr>
                <w:sz w:val="24"/>
                <w:szCs w:val="24"/>
              </w:rPr>
            </w:pPr>
            <w:r w:rsidRPr="00FA3680">
              <w:rPr>
                <w:color w:val="232323"/>
                <w:sz w:val="24"/>
                <w:szCs w:val="24"/>
              </w:rPr>
              <w:t xml:space="preserve">    Fields</w:t>
            </w:r>
          </w:p>
        </w:tc>
        <w:tc>
          <w:tcPr>
            <w:tcW w:w="2707" w:type="dxa"/>
          </w:tcPr>
          <w:p w14:paraId="6A932C49" w14:textId="77777777" w:rsidR="005D6581" w:rsidRPr="00FA3680" w:rsidRDefault="005D6581">
            <w:pPr>
              <w:pStyle w:val="TableParagraph"/>
              <w:spacing w:before="6"/>
              <w:rPr>
                <w:sz w:val="24"/>
                <w:szCs w:val="24"/>
              </w:rPr>
            </w:pPr>
          </w:p>
          <w:p w14:paraId="2B16CBE8" w14:textId="222ECAD4" w:rsidR="005D6581" w:rsidRPr="00FA3680" w:rsidRDefault="00517E4B">
            <w:pPr>
              <w:pStyle w:val="TableParagraph"/>
              <w:ind w:left="82" w:right="80"/>
              <w:jc w:val="center"/>
              <w:rPr>
                <w:sz w:val="24"/>
                <w:szCs w:val="24"/>
              </w:rPr>
            </w:pPr>
            <w:proofErr w:type="spellStart"/>
            <w:r w:rsidRPr="00FA3680">
              <w:rPr>
                <w:color w:val="232323"/>
                <w:sz w:val="24"/>
                <w:szCs w:val="24"/>
              </w:rPr>
              <w:t>Disciplines</w:t>
            </w:r>
            <w:proofErr w:type="spellEnd"/>
          </w:p>
        </w:tc>
        <w:tc>
          <w:tcPr>
            <w:tcW w:w="2097" w:type="dxa"/>
          </w:tcPr>
          <w:p w14:paraId="2626D305" w14:textId="2525449C" w:rsidR="005D6581" w:rsidRPr="00FA3680" w:rsidRDefault="00A04EC7" w:rsidP="006005DA">
            <w:pPr>
              <w:pStyle w:val="TableParagraph"/>
              <w:spacing w:before="88" w:line="306" w:lineRule="exact"/>
              <w:ind w:right="86"/>
              <w:rPr>
                <w:sz w:val="24"/>
                <w:szCs w:val="24"/>
              </w:rPr>
            </w:pPr>
            <w:proofErr w:type="spellStart"/>
            <w:r w:rsidRPr="00FA3680">
              <w:rPr>
                <w:color w:val="232323"/>
                <w:w w:val="96"/>
                <w:sz w:val="24"/>
                <w:szCs w:val="24"/>
              </w:rPr>
              <w:t>Polish-language</w:t>
            </w:r>
            <w:proofErr w:type="spellEnd"/>
            <w:r w:rsidRPr="00FA3680">
              <w:rPr>
                <w:color w:val="232323"/>
                <w:w w:val="96"/>
                <w:sz w:val="24"/>
                <w:szCs w:val="24"/>
              </w:rPr>
              <w:t xml:space="preserve"> </w:t>
            </w:r>
            <w:proofErr w:type="spellStart"/>
            <w:r w:rsidRPr="00FA3680">
              <w:rPr>
                <w:color w:val="232323"/>
                <w:w w:val="96"/>
                <w:sz w:val="24"/>
                <w:szCs w:val="24"/>
              </w:rPr>
              <w:t>stream</w:t>
            </w:r>
            <w:proofErr w:type="spellEnd"/>
          </w:p>
        </w:tc>
        <w:tc>
          <w:tcPr>
            <w:tcW w:w="2443" w:type="dxa"/>
          </w:tcPr>
          <w:p w14:paraId="2C7154E0" w14:textId="04B01867" w:rsidR="006005DA" w:rsidRDefault="00A04EC7" w:rsidP="006005DA">
            <w:pPr>
              <w:pStyle w:val="TableParagraph"/>
              <w:spacing w:line="278" w:lineRule="exact"/>
              <w:ind w:right="74"/>
              <w:rPr>
                <w:color w:val="232323"/>
                <w:w w:val="96"/>
                <w:sz w:val="24"/>
                <w:szCs w:val="24"/>
              </w:rPr>
            </w:pPr>
            <w:r w:rsidRPr="00FA3680">
              <w:rPr>
                <w:color w:val="232323"/>
                <w:w w:val="95"/>
                <w:sz w:val="24"/>
                <w:szCs w:val="24"/>
              </w:rPr>
              <w:t>English-</w:t>
            </w:r>
            <w:r w:rsidRPr="00FA3680">
              <w:rPr>
                <w:color w:val="232323"/>
                <w:w w:val="96"/>
                <w:sz w:val="24"/>
                <w:szCs w:val="24"/>
              </w:rPr>
              <w:t xml:space="preserve"> </w:t>
            </w:r>
            <w:proofErr w:type="spellStart"/>
            <w:r w:rsidRPr="00FA3680">
              <w:rPr>
                <w:color w:val="232323"/>
                <w:w w:val="96"/>
                <w:sz w:val="24"/>
                <w:szCs w:val="24"/>
              </w:rPr>
              <w:t>language</w:t>
            </w:r>
            <w:proofErr w:type="spellEnd"/>
          </w:p>
          <w:p w14:paraId="17347F42" w14:textId="555B58FA" w:rsidR="005D6581" w:rsidRPr="00FA3680" w:rsidRDefault="00A04EC7" w:rsidP="006005DA">
            <w:pPr>
              <w:pStyle w:val="TableParagraph"/>
              <w:spacing w:line="278" w:lineRule="exact"/>
              <w:ind w:right="74"/>
              <w:rPr>
                <w:sz w:val="24"/>
                <w:szCs w:val="24"/>
              </w:rPr>
            </w:pPr>
            <w:proofErr w:type="spellStart"/>
            <w:r w:rsidRPr="00FA3680">
              <w:rPr>
                <w:color w:val="232323"/>
                <w:w w:val="96"/>
                <w:sz w:val="24"/>
                <w:szCs w:val="24"/>
              </w:rPr>
              <w:t>stream</w:t>
            </w:r>
            <w:proofErr w:type="spellEnd"/>
          </w:p>
        </w:tc>
      </w:tr>
      <w:tr w:rsidR="005D6581" w:rsidRPr="00FA3680" w14:paraId="670814DD" w14:textId="77777777">
        <w:trPr>
          <w:trHeight w:val="316"/>
        </w:trPr>
        <w:tc>
          <w:tcPr>
            <w:tcW w:w="1838" w:type="dxa"/>
            <w:vMerge w:val="restart"/>
          </w:tcPr>
          <w:p w14:paraId="068CD344" w14:textId="77777777" w:rsidR="005D6581" w:rsidRPr="00FA3680" w:rsidRDefault="005D6581">
            <w:pPr>
              <w:pStyle w:val="TableParagraph"/>
              <w:spacing w:before="4"/>
              <w:rPr>
                <w:sz w:val="24"/>
                <w:szCs w:val="24"/>
              </w:rPr>
            </w:pPr>
          </w:p>
          <w:p w14:paraId="63919152" w14:textId="2211DEBE" w:rsidR="005D6581" w:rsidRPr="00FA3680" w:rsidRDefault="008D7A28" w:rsidP="008D7A28">
            <w:pPr>
              <w:pStyle w:val="TableParagraph"/>
              <w:spacing w:line="249" w:lineRule="auto"/>
              <w:ind w:right="145"/>
              <w:rPr>
                <w:sz w:val="24"/>
                <w:szCs w:val="24"/>
              </w:rPr>
            </w:pPr>
            <w:proofErr w:type="spellStart"/>
            <w:r w:rsidRPr="00FA3680">
              <w:rPr>
                <w:color w:val="232323"/>
                <w:w w:val="105"/>
                <w:sz w:val="24"/>
                <w:szCs w:val="24"/>
              </w:rPr>
              <w:t>Humanities</w:t>
            </w:r>
            <w:proofErr w:type="spellEnd"/>
          </w:p>
        </w:tc>
        <w:tc>
          <w:tcPr>
            <w:tcW w:w="2707" w:type="dxa"/>
          </w:tcPr>
          <w:p w14:paraId="6280EAC7" w14:textId="24AAA482" w:rsidR="005D6581" w:rsidRPr="00FA3680" w:rsidRDefault="00517E4B" w:rsidP="006005DA">
            <w:pPr>
              <w:pStyle w:val="Akapitzlist"/>
              <w:jc w:val="center"/>
            </w:pPr>
            <w:proofErr w:type="spellStart"/>
            <w:r w:rsidRPr="00FA3680">
              <w:t>philosophy</w:t>
            </w:r>
            <w:proofErr w:type="spellEnd"/>
          </w:p>
        </w:tc>
        <w:tc>
          <w:tcPr>
            <w:tcW w:w="2097" w:type="dxa"/>
          </w:tcPr>
          <w:p w14:paraId="06BBB507" w14:textId="77777777" w:rsidR="005D6581" w:rsidRPr="00FA3680" w:rsidRDefault="001F2E2C">
            <w:pPr>
              <w:pStyle w:val="TableParagraph"/>
              <w:spacing w:before="5" w:line="291" w:lineRule="exact"/>
              <w:ind w:right="947"/>
              <w:jc w:val="right"/>
              <w:rPr>
                <w:sz w:val="24"/>
                <w:szCs w:val="24"/>
              </w:rPr>
            </w:pPr>
            <w:r w:rsidRPr="00FA3680">
              <w:rPr>
                <w:color w:val="232323"/>
                <w:w w:val="98"/>
                <w:sz w:val="24"/>
                <w:szCs w:val="24"/>
              </w:rPr>
              <w:t>2</w:t>
            </w:r>
          </w:p>
        </w:tc>
        <w:tc>
          <w:tcPr>
            <w:tcW w:w="2443" w:type="dxa"/>
            <w:vMerge w:val="restart"/>
          </w:tcPr>
          <w:p w14:paraId="6A1C9420" w14:textId="77777777" w:rsidR="005D6581" w:rsidRPr="00FA3680" w:rsidRDefault="005D6581">
            <w:pPr>
              <w:pStyle w:val="TableParagraph"/>
              <w:rPr>
                <w:sz w:val="24"/>
                <w:szCs w:val="24"/>
              </w:rPr>
            </w:pPr>
          </w:p>
          <w:p w14:paraId="656B6D82" w14:textId="77777777" w:rsidR="005D6581" w:rsidRPr="00FA3680" w:rsidRDefault="005D6581">
            <w:pPr>
              <w:pStyle w:val="TableParagraph"/>
              <w:rPr>
                <w:sz w:val="24"/>
                <w:szCs w:val="24"/>
              </w:rPr>
            </w:pPr>
          </w:p>
          <w:p w14:paraId="655504EB" w14:textId="77777777" w:rsidR="005D6581" w:rsidRPr="00FA3680" w:rsidRDefault="005D6581">
            <w:pPr>
              <w:pStyle w:val="TableParagraph"/>
              <w:rPr>
                <w:sz w:val="24"/>
                <w:szCs w:val="24"/>
              </w:rPr>
            </w:pPr>
          </w:p>
          <w:p w14:paraId="09AA8C68" w14:textId="77777777" w:rsidR="005D6581" w:rsidRPr="00FA3680" w:rsidRDefault="005D6581">
            <w:pPr>
              <w:pStyle w:val="TableParagraph"/>
              <w:rPr>
                <w:sz w:val="24"/>
                <w:szCs w:val="24"/>
              </w:rPr>
            </w:pPr>
          </w:p>
          <w:p w14:paraId="6ED92DDF" w14:textId="77777777" w:rsidR="005D6581" w:rsidRPr="00FA3680" w:rsidRDefault="005D6581">
            <w:pPr>
              <w:pStyle w:val="TableParagraph"/>
              <w:rPr>
                <w:sz w:val="24"/>
                <w:szCs w:val="24"/>
              </w:rPr>
            </w:pPr>
          </w:p>
          <w:p w14:paraId="1CC1B7C7" w14:textId="77777777" w:rsidR="005D6581" w:rsidRPr="00FA3680" w:rsidRDefault="005D6581">
            <w:pPr>
              <w:pStyle w:val="TableParagraph"/>
              <w:rPr>
                <w:sz w:val="24"/>
                <w:szCs w:val="24"/>
              </w:rPr>
            </w:pPr>
          </w:p>
          <w:p w14:paraId="4EB41932" w14:textId="77777777" w:rsidR="005D6581" w:rsidRPr="00FA3680" w:rsidRDefault="005D6581">
            <w:pPr>
              <w:pStyle w:val="TableParagraph"/>
              <w:rPr>
                <w:sz w:val="24"/>
                <w:szCs w:val="24"/>
              </w:rPr>
            </w:pPr>
          </w:p>
          <w:p w14:paraId="6E376D13" w14:textId="77777777" w:rsidR="005D6581" w:rsidRPr="00FA3680" w:rsidRDefault="005D6581">
            <w:pPr>
              <w:pStyle w:val="TableParagraph"/>
              <w:rPr>
                <w:sz w:val="24"/>
                <w:szCs w:val="24"/>
              </w:rPr>
            </w:pPr>
          </w:p>
          <w:p w14:paraId="5F6070E7" w14:textId="77777777" w:rsidR="005D6581" w:rsidRPr="00FA3680" w:rsidRDefault="005D6581">
            <w:pPr>
              <w:pStyle w:val="TableParagraph"/>
              <w:rPr>
                <w:sz w:val="24"/>
                <w:szCs w:val="24"/>
              </w:rPr>
            </w:pPr>
          </w:p>
          <w:p w14:paraId="11D849A1" w14:textId="77777777" w:rsidR="005D6581" w:rsidRPr="00FA3680" w:rsidRDefault="005D6581">
            <w:pPr>
              <w:pStyle w:val="TableParagraph"/>
              <w:rPr>
                <w:sz w:val="24"/>
                <w:szCs w:val="24"/>
              </w:rPr>
            </w:pPr>
          </w:p>
          <w:p w14:paraId="318D54B2" w14:textId="77777777" w:rsidR="005D6581" w:rsidRPr="00FA3680" w:rsidRDefault="005D6581">
            <w:pPr>
              <w:pStyle w:val="TableParagraph"/>
              <w:rPr>
                <w:sz w:val="24"/>
                <w:szCs w:val="24"/>
              </w:rPr>
            </w:pPr>
          </w:p>
          <w:p w14:paraId="15F6F4C7" w14:textId="77777777" w:rsidR="005D6581" w:rsidRPr="00FA3680" w:rsidRDefault="005D6581">
            <w:pPr>
              <w:pStyle w:val="TableParagraph"/>
              <w:rPr>
                <w:sz w:val="24"/>
                <w:szCs w:val="24"/>
              </w:rPr>
            </w:pPr>
          </w:p>
          <w:p w14:paraId="3E192E0A" w14:textId="77777777" w:rsidR="005D6581" w:rsidRPr="00FA3680" w:rsidRDefault="001F2E2C">
            <w:pPr>
              <w:pStyle w:val="TableParagraph"/>
              <w:spacing w:before="181"/>
              <w:ind w:left="1068" w:right="1068"/>
              <w:jc w:val="center"/>
              <w:rPr>
                <w:sz w:val="24"/>
                <w:szCs w:val="24"/>
              </w:rPr>
            </w:pPr>
            <w:r w:rsidRPr="00FA3680">
              <w:rPr>
                <w:color w:val="242424"/>
                <w:w w:val="105"/>
                <w:sz w:val="24"/>
                <w:szCs w:val="24"/>
              </w:rPr>
              <w:t>14</w:t>
            </w:r>
          </w:p>
        </w:tc>
      </w:tr>
      <w:tr w:rsidR="005D6581" w:rsidRPr="00FA3680" w14:paraId="452FF55D" w14:textId="77777777">
        <w:trPr>
          <w:trHeight w:val="320"/>
        </w:trPr>
        <w:tc>
          <w:tcPr>
            <w:tcW w:w="1838" w:type="dxa"/>
            <w:vMerge/>
            <w:tcBorders>
              <w:top w:val="nil"/>
            </w:tcBorders>
          </w:tcPr>
          <w:p w14:paraId="3C155D51" w14:textId="77777777" w:rsidR="005D6581" w:rsidRPr="00FA3680" w:rsidRDefault="005D6581">
            <w:pPr>
              <w:rPr>
                <w:sz w:val="24"/>
                <w:szCs w:val="24"/>
              </w:rPr>
            </w:pPr>
          </w:p>
        </w:tc>
        <w:tc>
          <w:tcPr>
            <w:tcW w:w="2707" w:type="dxa"/>
          </w:tcPr>
          <w:p w14:paraId="1AA9D002" w14:textId="4175D5BC" w:rsidR="005D6581" w:rsidRPr="00FA3680" w:rsidRDefault="00517E4B" w:rsidP="006005DA">
            <w:pPr>
              <w:pStyle w:val="Akapitzlist"/>
              <w:jc w:val="center"/>
            </w:pPr>
            <w:proofErr w:type="spellStart"/>
            <w:r w:rsidRPr="00FA3680">
              <w:t>history</w:t>
            </w:r>
            <w:proofErr w:type="spellEnd"/>
          </w:p>
        </w:tc>
        <w:tc>
          <w:tcPr>
            <w:tcW w:w="2097" w:type="dxa"/>
          </w:tcPr>
          <w:p w14:paraId="7F9D9F8F" w14:textId="77777777" w:rsidR="005D6581" w:rsidRPr="00FA3680" w:rsidRDefault="001F2E2C">
            <w:pPr>
              <w:pStyle w:val="TableParagraph"/>
              <w:spacing w:before="9" w:line="291" w:lineRule="exact"/>
              <w:ind w:right="947"/>
              <w:jc w:val="right"/>
              <w:rPr>
                <w:sz w:val="24"/>
                <w:szCs w:val="24"/>
              </w:rPr>
            </w:pPr>
            <w:r w:rsidRPr="00FA3680">
              <w:rPr>
                <w:color w:val="232323"/>
                <w:w w:val="98"/>
                <w:sz w:val="24"/>
                <w:szCs w:val="24"/>
              </w:rPr>
              <w:t>2</w:t>
            </w:r>
          </w:p>
        </w:tc>
        <w:tc>
          <w:tcPr>
            <w:tcW w:w="2443" w:type="dxa"/>
            <w:vMerge/>
            <w:tcBorders>
              <w:top w:val="nil"/>
            </w:tcBorders>
          </w:tcPr>
          <w:p w14:paraId="5CFF320D" w14:textId="77777777" w:rsidR="005D6581" w:rsidRPr="00FA3680" w:rsidRDefault="005D6581">
            <w:pPr>
              <w:rPr>
                <w:sz w:val="24"/>
                <w:szCs w:val="24"/>
              </w:rPr>
            </w:pPr>
          </w:p>
        </w:tc>
      </w:tr>
      <w:tr w:rsidR="005D6581" w:rsidRPr="00FA3680" w14:paraId="4350C9E4" w14:textId="77777777">
        <w:trPr>
          <w:trHeight w:val="287"/>
        </w:trPr>
        <w:tc>
          <w:tcPr>
            <w:tcW w:w="1838" w:type="dxa"/>
            <w:vMerge/>
            <w:tcBorders>
              <w:top w:val="nil"/>
            </w:tcBorders>
          </w:tcPr>
          <w:p w14:paraId="5BE4C60D" w14:textId="77777777" w:rsidR="005D6581" w:rsidRPr="00FA3680" w:rsidRDefault="005D6581">
            <w:pPr>
              <w:rPr>
                <w:sz w:val="24"/>
                <w:szCs w:val="24"/>
              </w:rPr>
            </w:pPr>
          </w:p>
        </w:tc>
        <w:tc>
          <w:tcPr>
            <w:tcW w:w="2707" w:type="dxa"/>
          </w:tcPr>
          <w:p w14:paraId="728ED5AF" w14:textId="60956436" w:rsidR="005D6581" w:rsidRPr="00FA3680" w:rsidRDefault="00517E4B" w:rsidP="006005DA">
            <w:pPr>
              <w:pStyle w:val="Akapitzlist"/>
              <w:jc w:val="center"/>
            </w:pPr>
            <w:proofErr w:type="spellStart"/>
            <w:r w:rsidRPr="00FA3680">
              <w:t>linguistics</w:t>
            </w:r>
            <w:proofErr w:type="spellEnd"/>
          </w:p>
        </w:tc>
        <w:tc>
          <w:tcPr>
            <w:tcW w:w="2097" w:type="dxa"/>
          </w:tcPr>
          <w:p w14:paraId="6CA8892A" w14:textId="77777777" w:rsidR="005D6581" w:rsidRPr="00FA3680" w:rsidRDefault="001F2E2C">
            <w:pPr>
              <w:pStyle w:val="TableParagraph"/>
              <w:spacing w:line="267" w:lineRule="exact"/>
              <w:ind w:right="952"/>
              <w:jc w:val="right"/>
              <w:rPr>
                <w:sz w:val="24"/>
                <w:szCs w:val="24"/>
              </w:rPr>
            </w:pPr>
            <w:r w:rsidRPr="00FA3680">
              <w:rPr>
                <w:color w:val="232323"/>
                <w:w w:val="98"/>
                <w:sz w:val="24"/>
                <w:szCs w:val="24"/>
              </w:rPr>
              <w:t>2</w:t>
            </w:r>
          </w:p>
        </w:tc>
        <w:tc>
          <w:tcPr>
            <w:tcW w:w="2443" w:type="dxa"/>
            <w:vMerge/>
            <w:tcBorders>
              <w:top w:val="nil"/>
            </w:tcBorders>
          </w:tcPr>
          <w:p w14:paraId="18A3145C" w14:textId="77777777" w:rsidR="005D6581" w:rsidRPr="00FA3680" w:rsidRDefault="005D6581">
            <w:pPr>
              <w:rPr>
                <w:sz w:val="24"/>
                <w:szCs w:val="24"/>
              </w:rPr>
            </w:pPr>
          </w:p>
        </w:tc>
      </w:tr>
      <w:tr w:rsidR="005D6581" w:rsidRPr="00FA3680" w14:paraId="6F0ACEB4" w14:textId="77777777">
        <w:trPr>
          <w:trHeight w:val="292"/>
        </w:trPr>
        <w:tc>
          <w:tcPr>
            <w:tcW w:w="1838" w:type="dxa"/>
            <w:vMerge/>
            <w:tcBorders>
              <w:top w:val="nil"/>
            </w:tcBorders>
          </w:tcPr>
          <w:p w14:paraId="0D5DF9B6" w14:textId="77777777" w:rsidR="005D6581" w:rsidRPr="00FA3680" w:rsidRDefault="005D6581">
            <w:pPr>
              <w:rPr>
                <w:sz w:val="24"/>
                <w:szCs w:val="24"/>
              </w:rPr>
            </w:pPr>
          </w:p>
        </w:tc>
        <w:tc>
          <w:tcPr>
            <w:tcW w:w="2707" w:type="dxa"/>
          </w:tcPr>
          <w:p w14:paraId="69417256" w14:textId="5E32606E" w:rsidR="005D6581" w:rsidRPr="00FA3680" w:rsidRDefault="00517E4B" w:rsidP="006005DA">
            <w:pPr>
              <w:pStyle w:val="Akapitzlist"/>
              <w:jc w:val="center"/>
            </w:pPr>
            <w:proofErr w:type="spellStart"/>
            <w:r w:rsidRPr="00FA3680">
              <w:t>literary</w:t>
            </w:r>
            <w:proofErr w:type="spellEnd"/>
            <w:r w:rsidRPr="00FA3680">
              <w:t xml:space="preserve"> </w:t>
            </w:r>
            <w:proofErr w:type="spellStart"/>
            <w:r w:rsidRPr="00FA3680">
              <w:t>studies</w:t>
            </w:r>
            <w:proofErr w:type="spellEnd"/>
          </w:p>
        </w:tc>
        <w:tc>
          <w:tcPr>
            <w:tcW w:w="2097" w:type="dxa"/>
          </w:tcPr>
          <w:p w14:paraId="0ECC486D" w14:textId="77777777" w:rsidR="005D6581" w:rsidRPr="00FA3680" w:rsidRDefault="001F2E2C">
            <w:pPr>
              <w:pStyle w:val="TableParagraph"/>
              <w:spacing w:line="272" w:lineRule="exact"/>
              <w:ind w:right="952"/>
              <w:jc w:val="right"/>
              <w:rPr>
                <w:sz w:val="24"/>
                <w:szCs w:val="24"/>
              </w:rPr>
            </w:pPr>
            <w:r w:rsidRPr="00FA3680">
              <w:rPr>
                <w:color w:val="232323"/>
                <w:w w:val="98"/>
                <w:sz w:val="24"/>
                <w:szCs w:val="24"/>
              </w:rPr>
              <w:t>2</w:t>
            </w:r>
          </w:p>
        </w:tc>
        <w:tc>
          <w:tcPr>
            <w:tcW w:w="2443" w:type="dxa"/>
            <w:vMerge/>
            <w:tcBorders>
              <w:top w:val="nil"/>
            </w:tcBorders>
          </w:tcPr>
          <w:p w14:paraId="4E0348C0" w14:textId="77777777" w:rsidR="005D6581" w:rsidRPr="00FA3680" w:rsidRDefault="005D6581">
            <w:pPr>
              <w:rPr>
                <w:sz w:val="24"/>
                <w:szCs w:val="24"/>
              </w:rPr>
            </w:pPr>
          </w:p>
        </w:tc>
      </w:tr>
      <w:tr w:rsidR="005D6581" w:rsidRPr="00FA3680" w14:paraId="0E499949" w14:textId="77777777">
        <w:trPr>
          <w:trHeight w:val="829"/>
        </w:trPr>
        <w:tc>
          <w:tcPr>
            <w:tcW w:w="1838" w:type="dxa"/>
          </w:tcPr>
          <w:p w14:paraId="4370091F" w14:textId="6AFAA07A" w:rsidR="005D6581" w:rsidRPr="00FA3680" w:rsidRDefault="00517E4B" w:rsidP="00517E4B">
            <w:pPr>
              <w:pStyle w:val="TableParagraph"/>
              <w:spacing w:line="265" w:lineRule="exact"/>
              <w:ind w:right="76"/>
              <w:rPr>
                <w:sz w:val="24"/>
                <w:szCs w:val="24"/>
              </w:rPr>
            </w:pPr>
            <w:proofErr w:type="spellStart"/>
            <w:r w:rsidRPr="00FA3680">
              <w:rPr>
                <w:color w:val="232323"/>
                <w:sz w:val="24"/>
                <w:szCs w:val="24"/>
              </w:rPr>
              <w:t>Medical</w:t>
            </w:r>
            <w:proofErr w:type="spellEnd"/>
            <w:r w:rsidRPr="00FA3680">
              <w:rPr>
                <w:color w:val="232323"/>
                <w:sz w:val="24"/>
                <w:szCs w:val="24"/>
              </w:rPr>
              <w:t xml:space="preserve"> and </w:t>
            </w:r>
            <w:proofErr w:type="spellStart"/>
            <w:r w:rsidRPr="00FA3680">
              <w:rPr>
                <w:color w:val="232323"/>
                <w:sz w:val="24"/>
                <w:szCs w:val="24"/>
              </w:rPr>
              <w:t>health</w:t>
            </w:r>
            <w:proofErr w:type="spellEnd"/>
            <w:r w:rsidRPr="00FA3680">
              <w:rPr>
                <w:color w:val="232323"/>
                <w:sz w:val="24"/>
                <w:szCs w:val="24"/>
              </w:rPr>
              <w:t xml:space="preserve"> </w:t>
            </w:r>
            <w:proofErr w:type="spellStart"/>
            <w:r w:rsidRPr="00FA3680">
              <w:rPr>
                <w:color w:val="232323"/>
                <w:sz w:val="24"/>
                <w:szCs w:val="24"/>
              </w:rPr>
              <w:t>sciences</w:t>
            </w:r>
            <w:proofErr w:type="spellEnd"/>
          </w:p>
        </w:tc>
        <w:tc>
          <w:tcPr>
            <w:tcW w:w="2707" w:type="dxa"/>
          </w:tcPr>
          <w:p w14:paraId="3C1ABCAF" w14:textId="77777777" w:rsidR="005D6581" w:rsidRPr="00FA3680" w:rsidRDefault="005D6581" w:rsidP="006005DA">
            <w:pPr>
              <w:pStyle w:val="Akapitzlist"/>
              <w:jc w:val="center"/>
            </w:pPr>
          </w:p>
          <w:p w14:paraId="68C557EB" w14:textId="4DAA3C9E" w:rsidR="005D6581" w:rsidRPr="00FA3680" w:rsidRDefault="00EA0151" w:rsidP="006005DA">
            <w:pPr>
              <w:pStyle w:val="Akapitzlist"/>
              <w:jc w:val="center"/>
            </w:pPr>
            <w:proofErr w:type="spellStart"/>
            <w:r w:rsidRPr="00FA3680">
              <w:t>p</w:t>
            </w:r>
            <w:r w:rsidR="00517E4B" w:rsidRPr="00FA3680">
              <w:t>hysical</w:t>
            </w:r>
            <w:proofErr w:type="spellEnd"/>
            <w:r w:rsidR="00517E4B" w:rsidRPr="00FA3680">
              <w:t xml:space="preserve"> </w:t>
            </w:r>
            <w:proofErr w:type="spellStart"/>
            <w:r w:rsidR="00517E4B" w:rsidRPr="00FA3680">
              <w:t>culture</w:t>
            </w:r>
            <w:proofErr w:type="spellEnd"/>
            <w:r w:rsidR="00517E4B" w:rsidRPr="00FA3680">
              <w:t xml:space="preserve"> science</w:t>
            </w:r>
          </w:p>
        </w:tc>
        <w:tc>
          <w:tcPr>
            <w:tcW w:w="2097" w:type="dxa"/>
          </w:tcPr>
          <w:p w14:paraId="75CAC41C" w14:textId="77777777" w:rsidR="005D6581" w:rsidRPr="00FA3680" w:rsidRDefault="005D6581">
            <w:pPr>
              <w:pStyle w:val="TableParagraph"/>
              <w:spacing w:before="11"/>
              <w:rPr>
                <w:sz w:val="24"/>
                <w:szCs w:val="24"/>
              </w:rPr>
            </w:pPr>
          </w:p>
          <w:p w14:paraId="7ED25C08" w14:textId="77777777" w:rsidR="005D6581" w:rsidRPr="00FA3680" w:rsidRDefault="001F2E2C">
            <w:pPr>
              <w:pStyle w:val="TableParagraph"/>
              <w:ind w:right="957"/>
              <w:jc w:val="right"/>
              <w:rPr>
                <w:sz w:val="24"/>
                <w:szCs w:val="24"/>
              </w:rPr>
            </w:pPr>
            <w:r w:rsidRPr="00FA3680">
              <w:rPr>
                <w:color w:val="232323"/>
                <w:w w:val="98"/>
                <w:sz w:val="24"/>
                <w:szCs w:val="24"/>
              </w:rPr>
              <w:t>2</w:t>
            </w:r>
          </w:p>
        </w:tc>
        <w:tc>
          <w:tcPr>
            <w:tcW w:w="2443" w:type="dxa"/>
            <w:vMerge/>
            <w:tcBorders>
              <w:top w:val="nil"/>
            </w:tcBorders>
          </w:tcPr>
          <w:p w14:paraId="67219477" w14:textId="77777777" w:rsidR="005D6581" w:rsidRPr="00FA3680" w:rsidRDefault="005D6581">
            <w:pPr>
              <w:rPr>
                <w:sz w:val="24"/>
                <w:szCs w:val="24"/>
              </w:rPr>
            </w:pPr>
          </w:p>
        </w:tc>
      </w:tr>
      <w:tr w:rsidR="005D6581" w:rsidRPr="00FA3680" w14:paraId="75758EEC" w14:textId="77777777">
        <w:trPr>
          <w:trHeight w:val="325"/>
        </w:trPr>
        <w:tc>
          <w:tcPr>
            <w:tcW w:w="1838" w:type="dxa"/>
            <w:vMerge w:val="restart"/>
          </w:tcPr>
          <w:p w14:paraId="388A4941" w14:textId="77777777" w:rsidR="005D6581" w:rsidRPr="00FA3680" w:rsidRDefault="005D6581" w:rsidP="006005DA">
            <w:pPr>
              <w:pStyle w:val="TableParagraph"/>
              <w:rPr>
                <w:sz w:val="24"/>
                <w:szCs w:val="24"/>
              </w:rPr>
            </w:pPr>
          </w:p>
          <w:p w14:paraId="2C29243F" w14:textId="77777777" w:rsidR="005D6581" w:rsidRPr="00FA3680" w:rsidRDefault="005D6581" w:rsidP="006005DA">
            <w:pPr>
              <w:pStyle w:val="TableParagraph"/>
              <w:rPr>
                <w:sz w:val="24"/>
                <w:szCs w:val="24"/>
              </w:rPr>
            </w:pPr>
          </w:p>
          <w:p w14:paraId="4160525D" w14:textId="77777777" w:rsidR="005D6581" w:rsidRPr="00FA3680" w:rsidRDefault="005D6581" w:rsidP="006005DA">
            <w:pPr>
              <w:pStyle w:val="TableParagraph"/>
              <w:rPr>
                <w:sz w:val="24"/>
                <w:szCs w:val="24"/>
              </w:rPr>
            </w:pPr>
          </w:p>
          <w:p w14:paraId="27448C95" w14:textId="77777777" w:rsidR="005D6581" w:rsidRPr="00FA3680" w:rsidRDefault="005D6581" w:rsidP="006005DA">
            <w:pPr>
              <w:pStyle w:val="TableParagraph"/>
              <w:spacing w:before="5"/>
              <w:rPr>
                <w:sz w:val="24"/>
                <w:szCs w:val="24"/>
              </w:rPr>
            </w:pPr>
          </w:p>
          <w:p w14:paraId="0BD1FEF5" w14:textId="39998001" w:rsidR="005D6581" w:rsidRPr="00FA3680" w:rsidRDefault="00517E4B" w:rsidP="006005DA">
            <w:pPr>
              <w:pStyle w:val="TableParagraph"/>
              <w:spacing w:before="1"/>
              <w:rPr>
                <w:sz w:val="24"/>
                <w:szCs w:val="24"/>
              </w:rPr>
            </w:pPr>
            <w:proofErr w:type="spellStart"/>
            <w:r w:rsidRPr="00FA3680">
              <w:rPr>
                <w:color w:val="232323"/>
                <w:sz w:val="24"/>
                <w:szCs w:val="24"/>
              </w:rPr>
              <w:t>Social</w:t>
            </w:r>
            <w:proofErr w:type="spellEnd"/>
            <w:r w:rsidRPr="00FA3680">
              <w:rPr>
                <w:color w:val="232323"/>
                <w:sz w:val="24"/>
                <w:szCs w:val="24"/>
              </w:rPr>
              <w:t xml:space="preserve"> </w:t>
            </w:r>
            <w:proofErr w:type="spellStart"/>
            <w:r w:rsidRPr="00FA3680">
              <w:rPr>
                <w:color w:val="232323"/>
                <w:sz w:val="24"/>
                <w:szCs w:val="24"/>
              </w:rPr>
              <w:t>sciences</w:t>
            </w:r>
            <w:proofErr w:type="spellEnd"/>
          </w:p>
        </w:tc>
        <w:tc>
          <w:tcPr>
            <w:tcW w:w="2707" w:type="dxa"/>
          </w:tcPr>
          <w:p w14:paraId="122EB3C8" w14:textId="6798A14C" w:rsidR="005D6581" w:rsidRPr="00FA3680" w:rsidRDefault="00EA0151" w:rsidP="006005DA">
            <w:pPr>
              <w:pStyle w:val="Akapitzlist"/>
              <w:jc w:val="center"/>
            </w:pPr>
            <w:proofErr w:type="spellStart"/>
            <w:r w:rsidRPr="00FA3680">
              <w:t>economics</w:t>
            </w:r>
            <w:proofErr w:type="spellEnd"/>
            <w:r w:rsidRPr="00FA3680">
              <w:t xml:space="preserve"> and </w:t>
            </w:r>
            <w:proofErr w:type="spellStart"/>
            <w:r w:rsidRPr="00FA3680">
              <w:t>finance</w:t>
            </w:r>
            <w:proofErr w:type="spellEnd"/>
          </w:p>
        </w:tc>
        <w:tc>
          <w:tcPr>
            <w:tcW w:w="2097" w:type="dxa"/>
          </w:tcPr>
          <w:p w14:paraId="24B3AAAB" w14:textId="77777777" w:rsidR="005D6581" w:rsidRPr="00FA3680" w:rsidRDefault="001F2E2C" w:rsidP="006005DA">
            <w:pPr>
              <w:pStyle w:val="TableParagraph"/>
              <w:spacing w:before="9"/>
              <w:ind w:right="957"/>
              <w:rPr>
                <w:sz w:val="24"/>
                <w:szCs w:val="24"/>
              </w:rPr>
            </w:pPr>
            <w:r w:rsidRPr="00FA3680">
              <w:rPr>
                <w:color w:val="232323"/>
                <w:w w:val="98"/>
                <w:sz w:val="24"/>
                <w:szCs w:val="24"/>
              </w:rPr>
              <w:t>2</w:t>
            </w:r>
          </w:p>
        </w:tc>
        <w:tc>
          <w:tcPr>
            <w:tcW w:w="2443" w:type="dxa"/>
            <w:vMerge/>
            <w:tcBorders>
              <w:top w:val="nil"/>
            </w:tcBorders>
          </w:tcPr>
          <w:p w14:paraId="1BA71FA4" w14:textId="77777777" w:rsidR="005D6581" w:rsidRPr="00FA3680" w:rsidRDefault="005D6581" w:rsidP="006005DA">
            <w:pPr>
              <w:rPr>
                <w:sz w:val="24"/>
                <w:szCs w:val="24"/>
              </w:rPr>
            </w:pPr>
          </w:p>
        </w:tc>
      </w:tr>
      <w:tr w:rsidR="005D6581" w:rsidRPr="00FA3680" w14:paraId="5E8FFD76" w14:textId="77777777">
        <w:trPr>
          <w:trHeight w:val="815"/>
        </w:trPr>
        <w:tc>
          <w:tcPr>
            <w:tcW w:w="1838" w:type="dxa"/>
            <w:vMerge/>
            <w:tcBorders>
              <w:top w:val="nil"/>
            </w:tcBorders>
          </w:tcPr>
          <w:p w14:paraId="39F8E45A" w14:textId="77777777" w:rsidR="005D6581" w:rsidRPr="00FA3680" w:rsidRDefault="005D6581">
            <w:pPr>
              <w:rPr>
                <w:sz w:val="24"/>
                <w:szCs w:val="24"/>
              </w:rPr>
            </w:pPr>
          </w:p>
        </w:tc>
        <w:tc>
          <w:tcPr>
            <w:tcW w:w="2707" w:type="dxa"/>
          </w:tcPr>
          <w:p w14:paraId="05B2BF02" w14:textId="16E45F61" w:rsidR="005D6581" w:rsidRPr="00FA3680" w:rsidRDefault="00EA0151" w:rsidP="006005DA">
            <w:pPr>
              <w:pStyle w:val="Akapitzlist"/>
              <w:jc w:val="center"/>
            </w:pPr>
            <w:proofErr w:type="spellStart"/>
            <w:r w:rsidRPr="00FA3680">
              <w:t>social</w:t>
            </w:r>
            <w:proofErr w:type="spellEnd"/>
            <w:r w:rsidRPr="00FA3680">
              <w:t xml:space="preserve"> and </w:t>
            </w:r>
            <w:proofErr w:type="spellStart"/>
            <w:r w:rsidRPr="00FA3680">
              <w:t>econpomic</w:t>
            </w:r>
            <w:proofErr w:type="spellEnd"/>
            <w:r w:rsidRPr="00FA3680">
              <w:t xml:space="preserve"> </w:t>
            </w:r>
            <w:r w:rsidR="00FA3680" w:rsidRPr="00FA3680">
              <w:t xml:space="preserve">       </w:t>
            </w:r>
            <w:proofErr w:type="spellStart"/>
            <w:r w:rsidRPr="00FA3680">
              <w:t>geography</w:t>
            </w:r>
            <w:proofErr w:type="spellEnd"/>
            <w:r w:rsidRPr="00FA3680">
              <w:t xml:space="preserve"> and </w:t>
            </w:r>
            <w:proofErr w:type="spellStart"/>
            <w:r w:rsidRPr="00FA3680">
              <w:t>spatial</w:t>
            </w:r>
            <w:proofErr w:type="spellEnd"/>
            <w:r w:rsidRPr="00FA3680">
              <w:t xml:space="preserve"> management</w:t>
            </w:r>
          </w:p>
        </w:tc>
        <w:tc>
          <w:tcPr>
            <w:tcW w:w="2097" w:type="dxa"/>
          </w:tcPr>
          <w:p w14:paraId="35565917" w14:textId="77777777" w:rsidR="005D6581" w:rsidRPr="00FA3680" w:rsidRDefault="001F2E2C">
            <w:pPr>
              <w:pStyle w:val="TableParagraph"/>
              <w:spacing w:before="251"/>
              <w:ind w:right="955"/>
              <w:jc w:val="right"/>
              <w:rPr>
                <w:sz w:val="24"/>
                <w:szCs w:val="24"/>
              </w:rPr>
            </w:pPr>
            <w:r w:rsidRPr="00FA3680">
              <w:rPr>
                <w:color w:val="232323"/>
                <w:w w:val="95"/>
                <w:sz w:val="24"/>
                <w:szCs w:val="24"/>
              </w:rPr>
              <w:t>2</w:t>
            </w:r>
          </w:p>
        </w:tc>
        <w:tc>
          <w:tcPr>
            <w:tcW w:w="2443" w:type="dxa"/>
            <w:vMerge/>
            <w:tcBorders>
              <w:top w:val="nil"/>
            </w:tcBorders>
          </w:tcPr>
          <w:p w14:paraId="4CA48505" w14:textId="77777777" w:rsidR="005D6581" w:rsidRPr="00FA3680" w:rsidRDefault="005D6581">
            <w:pPr>
              <w:rPr>
                <w:sz w:val="24"/>
                <w:szCs w:val="24"/>
              </w:rPr>
            </w:pPr>
          </w:p>
        </w:tc>
      </w:tr>
      <w:tr w:rsidR="005D6581" w:rsidRPr="00FA3680" w14:paraId="4D29D96C" w14:textId="77777777">
        <w:trPr>
          <w:trHeight w:val="556"/>
        </w:trPr>
        <w:tc>
          <w:tcPr>
            <w:tcW w:w="1838" w:type="dxa"/>
            <w:vMerge/>
            <w:tcBorders>
              <w:top w:val="nil"/>
            </w:tcBorders>
          </w:tcPr>
          <w:p w14:paraId="54FB803E" w14:textId="77777777" w:rsidR="005D6581" w:rsidRPr="00FA3680" w:rsidRDefault="005D6581">
            <w:pPr>
              <w:rPr>
                <w:sz w:val="24"/>
                <w:szCs w:val="24"/>
              </w:rPr>
            </w:pPr>
          </w:p>
        </w:tc>
        <w:tc>
          <w:tcPr>
            <w:tcW w:w="2707" w:type="dxa"/>
          </w:tcPr>
          <w:p w14:paraId="229AB3C7" w14:textId="3522C37A" w:rsidR="005D6581" w:rsidRPr="00FA3680" w:rsidRDefault="00EA0151" w:rsidP="006005DA">
            <w:pPr>
              <w:pStyle w:val="Akapitzlist"/>
              <w:jc w:val="center"/>
            </w:pPr>
            <w:proofErr w:type="spellStart"/>
            <w:r w:rsidRPr="00FA3680">
              <w:t>political</w:t>
            </w:r>
            <w:proofErr w:type="spellEnd"/>
            <w:r w:rsidRPr="00FA3680">
              <w:t xml:space="preserve"> science and public </w:t>
            </w:r>
            <w:proofErr w:type="spellStart"/>
            <w:r w:rsidRPr="00FA3680">
              <w:t>administration</w:t>
            </w:r>
            <w:proofErr w:type="spellEnd"/>
          </w:p>
        </w:tc>
        <w:tc>
          <w:tcPr>
            <w:tcW w:w="2097" w:type="dxa"/>
          </w:tcPr>
          <w:p w14:paraId="23EFA379" w14:textId="77777777" w:rsidR="005D6581" w:rsidRPr="00FA3680" w:rsidRDefault="001F2E2C">
            <w:pPr>
              <w:pStyle w:val="TableParagraph"/>
              <w:spacing w:before="116"/>
              <w:ind w:right="962"/>
              <w:jc w:val="right"/>
              <w:rPr>
                <w:sz w:val="24"/>
                <w:szCs w:val="24"/>
              </w:rPr>
            </w:pPr>
            <w:r w:rsidRPr="00FA3680">
              <w:rPr>
                <w:color w:val="232323"/>
                <w:w w:val="90"/>
                <w:sz w:val="24"/>
                <w:szCs w:val="24"/>
              </w:rPr>
              <w:t>2</w:t>
            </w:r>
          </w:p>
        </w:tc>
        <w:tc>
          <w:tcPr>
            <w:tcW w:w="2443" w:type="dxa"/>
            <w:vMerge/>
            <w:tcBorders>
              <w:top w:val="nil"/>
            </w:tcBorders>
          </w:tcPr>
          <w:p w14:paraId="3B5F2C0E" w14:textId="77777777" w:rsidR="005D6581" w:rsidRPr="00FA3680" w:rsidRDefault="005D6581">
            <w:pPr>
              <w:rPr>
                <w:sz w:val="24"/>
                <w:szCs w:val="24"/>
              </w:rPr>
            </w:pPr>
          </w:p>
        </w:tc>
      </w:tr>
      <w:tr w:rsidR="005D6581" w:rsidRPr="00FA3680" w14:paraId="47E98110" w14:textId="77777777">
        <w:trPr>
          <w:trHeight w:val="532"/>
        </w:trPr>
        <w:tc>
          <w:tcPr>
            <w:tcW w:w="1838" w:type="dxa"/>
            <w:vMerge/>
            <w:tcBorders>
              <w:top w:val="nil"/>
            </w:tcBorders>
          </w:tcPr>
          <w:p w14:paraId="5986D0E3" w14:textId="77777777" w:rsidR="005D6581" w:rsidRPr="00FA3680" w:rsidRDefault="005D6581">
            <w:pPr>
              <w:rPr>
                <w:sz w:val="24"/>
                <w:szCs w:val="24"/>
              </w:rPr>
            </w:pPr>
          </w:p>
        </w:tc>
        <w:tc>
          <w:tcPr>
            <w:tcW w:w="2707" w:type="dxa"/>
          </w:tcPr>
          <w:p w14:paraId="71712408" w14:textId="1CB2E19F" w:rsidR="005D6581" w:rsidRPr="00FA3680" w:rsidRDefault="00EA0151" w:rsidP="006005DA">
            <w:pPr>
              <w:pStyle w:val="Akapitzlist"/>
              <w:jc w:val="center"/>
            </w:pPr>
            <w:r w:rsidRPr="00FA3680">
              <w:t xml:space="preserve">management and </w:t>
            </w:r>
            <w:proofErr w:type="spellStart"/>
            <w:r w:rsidRPr="00FA3680">
              <w:t>quality</w:t>
            </w:r>
            <w:proofErr w:type="spellEnd"/>
            <w:r w:rsidRPr="00FA3680">
              <w:t xml:space="preserve"> </w:t>
            </w:r>
            <w:proofErr w:type="spellStart"/>
            <w:r w:rsidRPr="00FA3680">
              <w:t>studies</w:t>
            </w:r>
            <w:proofErr w:type="spellEnd"/>
          </w:p>
        </w:tc>
        <w:tc>
          <w:tcPr>
            <w:tcW w:w="2097" w:type="dxa"/>
          </w:tcPr>
          <w:p w14:paraId="1C804649" w14:textId="77777777" w:rsidR="005D6581" w:rsidRPr="00FA3680" w:rsidRDefault="001F2E2C">
            <w:pPr>
              <w:pStyle w:val="TableParagraph"/>
              <w:spacing w:before="110"/>
              <w:ind w:right="957"/>
              <w:jc w:val="right"/>
              <w:rPr>
                <w:sz w:val="24"/>
                <w:szCs w:val="24"/>
              </w:rPr>
            </w:pPr>
            <w:r w:rsidRPr="00FA3680">
              <w:rPr>
                <w:color w:val="232323"/>
                <w:w w:val="98"/>
                <w:sz w:val="24"/>
                <w:szCs w:val="24"/>
              </w:rPr>
              <w:t>2</w:t>
            </w:r>
          </w:p>
        </w:tc>
        <w:tc>
          <w:tcPr>
            <w:tcW w:w="2443" w:type="dxa"/>
            <w:vMerge/>
            <w:tcBorders>
              <w:top w:val="nil"/>
            </w:tcBorders>
          </w:tcPr>
          <w:p w14:paraId="00153045" w14:textId="77777777" w:rsidR="005D6581" w:rsidRPr="00FA3680" w:rsidRDefault="005D6581">
            <w:pPr>
              <w:rPr>
                <w:sz w:val="24"/>
                <w:szCs w:val="24"/>
              </w:rPr>
            </w:pPr>
          </w:p>
        </w:tc>
      </w:tr>
      <w:tr w:rsidR="005D6581" w:rsidRPr="00FA3680" w14:paraId="6EFC3D73" w14:textId="77777777">
        <w:trPr>
          <w:trHeight w:val="316"/>
        </w:trPr>
        <w:tc>
          <w:tcPr>
            <w:tcW w:w="1838" w:type="dxa"/>
            <w:vMerge/>
            <w:tcBorders>
              <w:top w:val="nil"/>
            </w:tcBorders>
          </w:tcPr>
          <w:p w14:paraId="64090CEB" w14:textId="77777777" w:rsidR="005D6581" w:rsidRPr="00FA3680" w:rsidRDefault="005D6581">
            <w:pPr>
              <w:rPr>
                <w:sz w:val="24"/>
                <w:szCs w:val="24"/>
              </w:rPr>
            </w:pPr>
          </w:p>
        </w:tc>
        <w:tc>
          <w:tcPr>
            <w:tcW w:w="2707" w:type="dxa"/>
          </w:tcPr>
          <w:p w14:paraId="4A416D23" w14:textId="522BC7E1" w:rsidR="005D6581" w:rsidRPr="00FA3680" w:rsidRDefault="005E02A0" w:rsidP="006005DA">
            <w:pPr>
              <w:pStyle w:val="Akapitzlist"/>
              <w:jc w:val="center"/>
            </w:pPr>
            <w:r w:rsidRPr="00FA3680">
              <w:t>law</w:t>
            </w:r>
          </w:p>
        </w:tc>
        <w:tc>
          <w:tcPr>
            <w:tcW w:w="2097" w:type="dxa"/>
          </w:tcPr>
          <w:p w14:paraId="4B04A26B" w14:textId="77777777" w:rsidR="005D6581" w:rsidRPr="00FA3680" w:rsidRDefault="001F2E2C">
            <w:pPr>
              <w:pStyle w:val="TableParagraph"/>
              <w:spacing w:before="26" w:line="269" w:lineRule="exact"/>
              <w:ind w:right="942"/>
              <w:jc w:val="right"/>
              <w:rPr>
                <w:sz w:val="24"/>
                <w:szCs w:val="24"/>
              </w:rPr>
            </w:pPr>
            <w:r w:rsidRPr="00FA3680">
              <w:rPr>
                <w:color w:val="232323"/>
                <w:w w:val="105"/>
                <w:sz w:val="24"/>
                <w:szCs w:val="24"/>
              </w:rPr>
              <w:t>2</w:t>
            </w:r>
          </w:p>
        </w:tc>
        <w:tc>
          <w:tcPr>
            <w:tcW w:w="2443" w:type="dxa"/>
            <w:vMerge/>
            <w:tcBorders>
              <w:top w:val="nil"/>
            </w:tcBorders>
          </w:tcPr>
          <w:p w14:paraId="0BD7C063" w14:textId="77777777" w:rsidR="005D6581" w:rsidRPr="00FA3680" w:rsidRDefault="005D6581">
            <w:pPr>
              <w:rPr>
                <w:sz w:val="24"/>
                <w:szCs w:val="24"/>
              </w:rPr>
            </w:pPr>
          </w:p>
        </w:tc>
      </w:tr>
      <w:tr w:rsidR="005D6581" w:rsidRPr="00FA3680" w14:paraId="4557BDFE" w14:textId="77777777">
        <w:trPr>
          <w:trHeight w:val="306"/>
        </w:trPr>
        <w:tc>
          <w:tcPr>
            <w:tcW w:w="1838" w:type="dxa"/>
            <w:vMerge/>
            <w:tcBorders>
              <w:top w:val="nil"/>
            </w:tcBorders>
          </w:tcPr>
          <w:p w14:paraId="5DCE5A6A" w14:textId="77777777" w:rsidR="005D6581" w:rsidRPr="00FA3680" w:rsidRDefault="005D6581">
            <w:pPr>
              <w:rPr>
                <w:sz w:val="24"/>
                <w:szCs w:val="24"/>
              </w:rPr>
            </w:pPr>
          </w:p>
        </w:tc>
        <w:tc>
          <w:tcPr>
            <w:tcW w:w="2707" w:type="dxa"/>
          </w:tcPr>
          <w:p w14:paraId="506F753D" w14:textId="749FF30E" w:rsidR="005D6581" w:rsidRPr="00FA3680" w:rsidRDefault="005E02A0" w:rsidP="006005DA">
            <w:pPr>
              <w:pStyle w:val="Akapitzlist"/>
              <w:jc w:val="center"/>
            </w:pPr>
            <w:proofErr w:type="spellStart"/>
            <w:r w:rsidRPr="00FA3680">
              <w:t>education</w:t>
            </w:r>
            <w:proofErr w:type="spellEnd"/>
          </w:p>
        </w:tc>
        <w:tc>
          <w:tcPr>
            <w:tcW w:w="2097" w:type="dxa"/>
          </w:tcPr>
          <w:p w14:paraId="5EF1921B" w14:textId="77777777" w:rsidR="005D6581" w:rsidRPr="00FA3680" w:rsidRDefault="001F2E2C">
            <w:pPr>
              <w:pStyle w:val="TableParagraph"/>
              <w:spacing w:line="287" w:lineRule="exact"/>
              <w:ind w:right="946"/>
              <w:jc w:val="right"/>
              <w:rPr>
                <w:sz w:val="24"/>
                <w:szCs w:val="24"/>
              </w:rPr>
            </w:pPr>
            <w:r w:rsidRPr="00FA3680">
              <w:rPr>
                <w:color w:val="232323"/>
                <w:w w:val="90"/>
                <w:sz w:val="24"/>
                <w:szCs w:val="24"/>
              </w:rPr>
              <w:t>2</w:t>
            </w:r>
          </w:p>
        </w:tc>
        <w:tc>
          <w:tcPr>
            <w:tcW w:w="2443" w:type="dxa"/>
            <w:vMerge/>
            <w:tcBorders>
              <w:top w:val="nil"/>
            </w:tcBorders>
          </w:tcPr>
          <w:p w14:paraId="747EF3B1" w14:textId="77777777" w:rsidR="005D6581" w:rsidRPr="00FA3680" w:rsidRDefault="005D6581">
            <w:pPr>
              <w:rPr>
                <w:sz w:val="24"/>
                <w:szCs w:val="24"/>
              </w:rPr>
            </w:pPr>
          </w:p>
        </w:tc>
      </w:tr>
      <w:tr w:rsidR="005D6581" w:rsidRPr="00FA3680" w14:paraId="5A62050E" w14:textId="77777777">
        <w:trPr>
          <w:trHeight w:val="325"/>
        </w:trPr>
        <w:tc>
          <w:tcPr>
            <w:tcW w:w="1838" w:type="dxa"/>
            <w:vMerge w:val="restart"/>
          </w:tcPr>
          <w:p w14:paraId="52209A4E" w14:textId="6557B08D" w:rsidR="005D6581" w:rsidRPr="00FA3680" w:rsidRDefault="005E02A0">
            <w:pPr>
              <w:pStyle w:val="TableParagraph"/>
              <w:rPr>
                <w:sz w:val="24"/>
                <w:szCs w:val="24"/>
              </w:rPr>
            </w:pPr>
            <w:r w:rsidRPr="00FA3680">
              <w:rPr>
                <w:sz w:val="24"/>
                <w:szCs w:val="24"/>
              </w:rPr>
              <w:t xml:space="preserve">Natural </w:t>
            </w:r>
            <w:proofErr w:type="spellStart"/>
            <w:r w:rsidRPr="00FA3680">
              <w:rPr>
                <w:sz w:val="24"/>
                <w:szCs w:val="24"/>
              </w:rPr>
              <w:t>sciences</w:t>
            </w:r>
            <w:proofErr w:type="spellEnd"/>
          </w:p>
          <w:p w14:paraId="0C0F2D27" w14:textId="2F3728FB" w:rsidR="005D6581" w:rsidRPr="00FA3680" w:rsidRDefault="005D6581">
            <w:pPr>
              <w:pStyle w:val="TableParagraph"/>
              <w:spacing w:line="278" w:lineRule="exact"/>
              <w:ind w:left="69" w:right="76"/>
              <w:jc w:val="center"/>
              <w:rPr>
                <w:sz w:val="24"/>
                <w:szCs w:val="24"/>
              </w:rPr>
            </w:pPr>
          </w:p>
        </w:tc>
        <w:tc>
          <w:tcPr>
            <w:tcW w:w="2707" w:type="dxa"/>
          </w:tcPr>
          <w:p w14:paraId="3D43D6A2" w14:textId="373C44A4" w:rsidR="005D6581" w:rsidRPr="00FA3680" w:rsidRDefault="005E02A0" w:rsidP="006005DA">
            <w:pPr>
              <w:pStyle w:val="Akapitzlist"/>
              <w:jc w:val="center"/>
            </w:pPr>
            <w:proofErr w:type="spellStart"/>
            <w:r w:rsidRPr="00FA3680">
              <w:t>mathematics</w:t>
            </w:r>
            <w:proofErr w:type="spellEnd"/>
          </w:p>
        </w:tc>
        <w:tc>
          <w:tcPr>
            <w:tcW w:w="2097" w:type="dxa"/>
          </w:tcPr>
          <w:p w14:paraId="6E8DD7CB" w14:textId="77777777" w:rsidR="005D6581" w:rsidRPr="00FA3680" w:rsidRDefault="001F2E2C">
            <w:pPr>
              <w:pStyle w:val="TableParagraph"/>
              <w:spacing w:before="36" w:line="269" w:lineRule="exact"/>
              <w:ind w:right="942"/>
              <w:jc w:val="right"/>
              <w:rPr>
                <w:sz w:val="24"/>
                <w:szCs w:val="24"/>
              </w:rPr>
            </w:pPr>
            <w:r w:rsidRPr="00FA3680">
              <w:rPr>
                <w:color w:val="232323"/>
                <w:w w:val="105"/>
                <w:sz w:val="24"/>
                <w:szCs w:val="24"/>
              </w:rPr>
              <w:t>2</w:t>
            </w:r>
          </w:p>
        </w:tc>
        <w:tc>
          <w:tcPr>
            <w:tcW w:w="2443" w:type="dxa"/>
            <w:vMerge/>
            <w:tcBorders>
              <w:top w:val="nil"/>
            </w:tcBorders>
          </w:tcPr>
          <w:p w14:paraId="529C89DF" w14:textId="77777777" w:rsidR="005D6581" w:rsidRPr="00FA3680" w:rsidRDefault="005D6581">
            <w:pPr>
              <w:rPr>
                <w:sz w:val="24"/>
                <w:szCs w:val="24"/>
              </w:rPr>
            </w:pPr>
          </w:p>
        </w:tc>
      </w:tr>
      <w:tr w:rsidR="005D6581" w:rsidRPr="00FA3680" w14:paraId="6A3CDBB3" w14:textId="77777777">
        <w:trPr>
          <w:trHeight w:val="321"/>
        </w:trPr>
        <w:tc>
          <w:tcPr>
            <w:tcW w:w="1838" w:type="dxa"/>
            <w:vMerge/>
            <w:tcBorders>
              <w:top w:val="nil"/>
            </w:tcBorders>
          </w:tcPr>
          <w:p w14:paraId="7D68CA24" w14:textId="77777777" w:rsidR="005D6581" w:rsidRPr="00FA3680" w:rsidRDefault="005D6581">
            <w:pPr>
              <w:rPr>
                <w:sz w:val="24"/>
                <w:szCs w:val="24"/>
              </w:rPr>
            </w:pPr>
          </w:p>
        </w:tc>
        <w:tc>
          <w:tcPr>
            <w:tcW w:w="2707" w:type="dxa"/>
          </w:tcPr>
          <w:p w14:paraId="381FC209" w14:textId="1E22186E" w:rsidR="005D6581" w:rsidRPr="00FA3680" w:rsidRDefault="005E02A0" w:rsidP="006005DA">
            <w:pPr>
              <w:pStyle w:val="Akapitzlist"/>
              <w:jc w:val="center"/>
            </w:pPr>
            <w:proofErr w:type="spellStart"/>
            <w:r w:rsidRPr="00FA3680">
              <w:t>biological</w:t>
            </w:r>
            <w:proofErr w:type="spellEnd"/>
            <w:r w:rsidRPr="00FA3680">
              <w:t xml:space="preserve"> </w:t>
            </w:r>
            <w:proofErr w:type="spellStart"/>
            <w:r w:rsidRPr="00FA3680">
              <w:t>sciences</w:t>
            </w:r>
            <w:proofErr w:type="spellEnd"/>
          </w:p>
        </w:tc>
        <w:tc>
          <w:tcPr>
            <w:tcW w:w="2097" w:type="dxa"/>
          </w:tcPr>
          <w:p w14:paraId="3563AFF5" w14:textId="77777777" w:rsidR="005D6581" w:rsidRPr="00FA3680" w:rsidRDefault="001F2E2C">
            <w:pPr>
              <w:pStyle w:val="TableParagraph"/>
              <w:spacing w:before="31" w:line="269" w:lineRule="exact"/>
              <w:ind w:right="947"/>
              <w:jc w:val="right"/>
              <w:rPr>
                <w:sz w:val="24"/>
                <w:szCs w:val="24"/>
              </w:rPr>
            </w:pPr>
            <w:r w:rsidRPr="00FA3680">
              <w:rPr>
                <w:color w:val="232323"/>
                <w:w w:val="105"/>
                <w:sz w:val="24"/>
                <w:szCs w:val="24"/>
              </w:rPr>
              <w:t>2</w:t>
            </w:r>
          </w:p>
        </w:tc>
        <w:tc>
          <w:tcPr>
            <w:tcW w:w="2443" w:type="dxa"/>
            <w:vMerge/>
            <w:tcBorders>
              <w:top w:val="nil"/>
            </w:tcBorders>
          </w:tcPr>
          <w:p w14:paraId="4C6217EE" w14:textId="77777777" w:rsidR="005D6581" w:rsidRPr="00FA3680" w:rsidRDefault="005D6581">
            <w:pPr>
              <w:rPr>
                <w:sz w:val="24"/>
                <w:szCs w:val="24"/>
              </w:rPr>
            </w:pPr>
          </w:p>
        </w:tc>
      </w:tr>
      <w:tr w:rsidR="005D6581" w:rsidRPr="00FA3680" w14:paraId="2BDCAFC9" w14:textId="77777777">
        <w:trPr>
          <w:trHeight w:val="311"/>
        </w:trPr>
        <w:tc>
          <w:tcPr>
            <w:tcW w:w="1838" w:type="dxa"/>
            <w:vMerge/>
            <w:tcBorders>
              <w:top w:val="nil"/>
            </w:tcBorders>
          </w:tcPr>
          <w:p w14:paraId="3BC564DA" w14:textId="77777777" w:rsidR="005D6581" w:rsidRPr="00FA3680" w:rsidRDefault="005D6581">
            <w:pPr>
              <w:rPr>
                <w:sz w:val="24"/>
                <w:szCs w:val="24"/>
              </w:rPr>
            </w:pPr>
          </w:p>
        </w:tc>
        <w:tc>
          <w:tcPr>
            <w:tcW w:w="2707" w:type="dxa"/>
          </w:tcPr>
          <w:p w14:paraId="1EBADE95" w14:textId="1D0FE711" w:rsidR="005D6581" w:rsidRPr="00FA3680" w:rsidRDefault="00FA3680" w:rsidP="006005DA">
            <w:pPr>
              <w:pStyle w:val="Akapitzlist"/>
              <w:jc w:val="center"/>
            </w:pPr>
            <w:proofErr w:type="spellStart"/>
            <w:r w:rsidRPr="00FA3680">
              <w:t>p</w:t>
            </w:r>
            <w:r w:rsidR="005E02A0" w:rsidRPr="00FA3680">
              <w:t>hysical</w:t>
            </w:r>
            <w:proofErr w:type="spellEnd"/>
            <w:r w:rsidR="005E02A0" w:rsidRPr="00FA3680">
              <w:t xml:space="preserve"> </w:t>
            </w:r>
            <w:proofErr w:type="spellStart"/>
            <w:r w:rsidR="005E02A0" w:rsidRPr="00FA3680">
              <w:t>sciences</w:t>
            </w:r>
            <w:proofErr w:type="spellEnd"/>
          </w:p>
        </w:tc>
        <w:tc>
          <w:tcPr>
            <w:tcW w:w="2097" w:type="dxa"/>
          </w:tcPr>
          <w:p w14:paraId="01F9B660" w14:textId="77777777" w:rsidR="005D6581" w:rsidRPr="00FA3680" w:rsidRDefault="001F2E2C">
            <w:pPr>
              <w:pStyle w:val="TableParagraph"/>
              <w:spacing w:line="291" w:lineRule="exact"/>
              <w:ind w:right="946"/>
              <w:jc w:val="right"/>
              <w:rPr>
                <w:sz w:val="24"/>
                <w:szCs w:val="24"/>
              </w:rPr>
            </w:pPr>
            <w:r w:rsidRPr="00FA3680">
              <w:rPr>
                <w:color w:val="232323"/>
                <w:w w:val="90"/>
                <w:sz w:val="24"/>
                <w:szCs w:val="24"/>
              </w:rPr>
              <w:t>2</w:t>
            </w:r>
          </w:p>
        </w:tc>
        <w:tc>
          <w:tcPr>
            <w:tcW w:w="2443" w:type="dxa"/>
            <w:vMerge/>
            <w:tcBorders>
              <w:top w:val="nil"/>
            </w:tcBorders>
          </w:tcPr>
          <w:p w14:paraId="63D635D9" w14:textId="77777777" w:rsidR="005D6581" w:rsidRPr="00FA3680" w:rsidRDefault="005D6581">
            <w:pPr>
              <w:rPr>
                <w:sz w:val="24"/>
                <w:szCs w:val="24"/>
              </w:rPr>
            </w:pPr>
          </w:p>
        </w:tc>
      </w:tr>
      <w:tr w:rsidR="005D6581" w:rsidRPr="00FA3680" w14:paraId="6B85FD87" w14:textId="77777777">
        <w:trPr>
          <w:trHeight w:val="561"/>
        </w:trPr>
        <w:tc>
          <w:tcPr>
            <w:tcW w:w="1838" w:type="dxa"/>
            <w:vMerge/>
            <w:tcBorders>
              <w:top w:val="nil"/>
            </w:tcBorders>
          </w:tcPr>
          <w:p w14:paraId="4C50765B" w14:textId="77777777" w:rsidR="005D6581" w:rsidRPr="00FA3680" w:rsidRDefault="005D6581">
            <w:pPr>
              <w:rPr>
                <w:sz w:val="24"/>
                <w:szCs w:val="24"/>
              </w:rPr>
            </w:pPr>
          </w:p>
        </w:tc>
        <w:tc>
          <w:tcPr>
            <w:tcW w:w="2707" w:type="dxa"/>
          </w:tcPr>
          <w:p w14:paraId="3C8711FD" w14:textId="06202603" w:rsidR="005D6581" w:rsidRPr="00FA3680" w:rsidRDefault="005E02A0" w:rsidP="006005DA">
            <w:pPr>
              <w:pStyle w:val="Akapitzlist"/>
              <w:jc w:val="center"/>
            </w:pPr>
            <w:r w:rsidRPr="00FA3680">
              <w:t xml:space="preserve">Earth and </w:t>
            </w:r>
            <w:proofErr w:type="spellStart"/>
            <w:r w:rsidRPr="00FA3680">
              <w:t>related</w:t>
            </w:r>
            <w:proofErr w:type="spellEnd"/>
            <w:r w:rsidRPr="00FA3680">
              <w:t xml:space="preserve"> </w:t>
            </w:r>
            <w:proofErr w:type="spellStart"/>
            <w:r w:rsidRPr="00FA3680">
              <w:t>environmental</w:t>
            </w:r>
            <w:proofErr w:type="spellEnd"/>
            <w:r w:rsidRPr="00FA3680">
              <w:t xml:space="preserve"> </w:t>
            </w:r>
            <w:proofErr w:type="spellStart"/>
            <w:r w:rsidRPr="00FA3680">
              <w:t>sciences</w:t>
            </w:r>
            <w:proofErr w:type="spellEnd"/>
          </w:p>
        </w:tc>
        <w:tc>
          <w:tcPr>
            <w:tcW w:w="2097" w:type="dxa"/>
          </w:tcPr>
          <w:p w14:paraId="24C9ECB4" w14:textId="77777777" w:rsidR="005D6581" w:rsidRPr="00FA3680" w:rsidRDefault="001F2E2C">
            <w:pPr>
              <w:pStyle w:val="TableParagraph"/>
              <w:spacing w:before="129"/>
              <w:ind w:right="962"/>
              <w:jc w:val="right"/>
              <w:rPr>
                <w:sz w:val="24"/>
                <w:szCs w:val="24"/>
              </w:rPr>
            </w:pPr>
            <w:r w:rsidRPr="00FA3680">
              <w:rPr>
                <w:color w:val="232323"/>
                <w:w w:val="98"/>
                <w:sz w:val="24"/>
                <w:szCs w:val="24"/>
              </w:rPr>
              <w:t>2</w:t>
            </w:r>
          </w:p>
        </w:tc>
        <w:tc>
          <w:tcPr>
            <w:tcW w:w="2443" w:type="dxa"/>
            <w:vMerge/>
            <w:tcBorders>
              <w:top w:val="nil"/>
            </w:tcBorders>
          </w:tcPr>
          <w:p w14:paraId="718A8E67" w14:textId="77777777" w:rsidR="005D6581" w:rsidRPr="00FA3680" w:rsidRDefault="005D6581">
            <w:pPr>
              <w:rPr>
                <w:sz w:val="24"/>
                <w:szCs w:val="24"/>
              </w:rPr>
            </w:pPr>
          </w:p>
        </w:tc>
      </w:tr>
      <w:tr w:rsidR="005D6581" w:rsidRPr="00FA3680" w14:paraId="6EE8A225" w14:textId="77777777">
        <w:trPr>
          <w:trHeight w:val="556"/>
        </w:trPr>
        <w:tc>
          <w:tcPr>
            <w:tcW w:w="1838" w:type="dxa"/>
          </w:tcPr>
          <w:p w14:paraId="7B248D77" w14:textId="000B25C3" w:rsidR="005D6581" w:rsidRPr="00FA3680" w:rsidRDefault="005E02A0" w:rsidP="005E02A0">
            <w:pPr>
              <w:pStyle w:val="TableParagraph"/>
              <w:spacing w:line="258" w:lineRule="exact"/>
              <w:ind w:left="61" w:right="76"/>
              <w:rPr>
                <w:sz w:val="24"/>
                <w:szCs w:val="24"/>
              </w:rPr>
            </w:pPr>
            <w:proofErr w:type="spellStart"/>
            <w:r w:rsidRPr="00FA3680">
              <w:rPr>
                <w:color w:val="232323"/>
                <w:sz w:val="24"/>
                <w:szCs w:val="24"/>
              </w:rPr>
              <w:t>Theology</w:t>
            </w:r>
            <w:proofErr w:type="spellEnd"/>
          </w:p>
        </w:tc>
        <w:tc>
          <w:tcPr>
            <w:tcW w:w="2707" w:type="dxa"/>
          </w:tcPr>
          <w:p w14:paraId="44540391" w14:textId="1A5EE25C" w:rsidR="005D6581" w:rsidRPr="00FA3680" w:rsidRDefault="00FA3680" w:rsidP="006005DA">
            <w:pPr>
              <w:pStyle w:val="Akapitzlist"/>
              <w:jc w:val="center"/>
            </w:pPr>
            <w:proofErr w:type="spellStart"/>
            <w:r w:rsidRPr="00FA3680">
              <w:t>theology</w:t>
            </w:r>
            <w:proofErr w:type="spellEnd"/>
          </w:p>
        </w:tc>
        <w:tc>
          <w:tcPr>
            <w:tcW w:w="2097" w:type="dxa"/>
          </w:tcPr>
          <w:p w14:paraId="6619BCE5" w14:textId="77777777" w:rsidR="005D6581" w:rsidRPr="00FA3680" w:rsidRDefault="001F2E2C">
            <w:pPr>
              <w:pStyle w:val="TableParagraph"/>
              <w:spacing w:before="120"/>
              <w:ind w:right="962"/>
              <w:jc w:val="right"/>
              <w:rPr>
                <w:sz w:val="24"/>
                <w:szCs w:val="24"/>
              </w:rPr>
            </w:pPr>
            <w:r w:rsidRPr="00FA3680">
              <w:rPr>
                <w:color w:val="232323"/>
                <w:w w:val="98"/>
                <w:sz w:val="24"/>
                <w:szCs w:val="24"/>
              </w:rPr>
              <w:t>2</w:t>
            </w:r>
          </w:p>
        </w:tc>
        <w:tc>
          <w:tcPr>
            <w:tcW w:w="2443" w:type="dxa"/>
            <w:vMerge/>
            <w:tcBorders>
              <w:top w:val="nil"/>
            </w:tcBorders>
          </w:tcPr>
          <w:p w14:paraId="04709AA0" w14:textId="77777777" w:rsidR="005D6581" w:rsidRPr="00FA3680" w:rsidRDefault="005D6581">
            <w:pPr>
              <w:rPr>
                <w:sz w:val="24"/>
                <w:szCs w:val="24"/>
              </w:rPr>
            </w:pPr>
          </w:p>
        </w:tc>
      </w:tr>
      <w:tr w:rsidR="005D6581" w:rsidRPr="00FA3680" w14:paraId="00741B70" w14:textId="77777777">
        <w:trPr>
          <w:trHeight w:val="613"/>
        </w:trPr>
        <w:tc>
          <w:tcPr>
            <w:tcW w:w="1838" w:type="dxa"/>
            <w:vMerge w:val="restart"/>
            <w:tcBorders>
              <w:left w:val="nil"/>
              <w:bottom w:val="nil"/>
            </w:tcBorders>
          </w:tcPr>
          <w:p w14:paraId="6DA16438" w14:textId="77777777" w:rsidR="005D6581" w:rsidRPr="00FA3680" w:rsidRDefault="005D6581">
            <w:pPr>
              <w:pStyle w:val="TableParagraph"/>
              <w:rPr>
                <w:sz w:val="24"/>
                <w:szCs w:val="24"/>
              </w:rPr>
            </w:pPr>
          </w:p>
        </w:tc>
        <w:tc>
          <w:tcPr>
            <w:tcW w:w="2707" w:type="dxa"/>
          </w:tcPr>
          <w:p w14:paraId="638E9F12" w14:textId="54F83D80" w:rsidR="005D6581" w:rsidRPr="00FA3680" w:rsidRDefault="008D7A28" w:rsidP="006005DA">
            <w:pPr>
              <w:pStyle w:val="Akapitzlist"/>
              <w:jc w:val="center"/>
            </w:pPr>
            <w:proofErr w:type="spellStart"/>
            <w:r w:rsidRPr="00FA3680">
              <w:t>interdisciplinary</w:t>
            </w:r>
            <w:proofErr w:type="spellEnd"/>
            <w:r w:rsidRPr="00FA3680">
              <w:t xml:space="preserve"> </w:t>
            </w:r>
            <w:proofErr w:type="spellStart"/>
            <w:r w:rsidRPr="00FA3680">
              <w:t>education</w:t>
            </w:r>
            <w:proofErr w:type="spellEnd"/>
          </w:p>
        </w:tc>
        <w:tc>
          <w:tcPr>
            <w:tcW w:w="2097" w:type="dxa"/>
          </w:tcPr>
          <w:p w14:paraId="71795093" w14:textId="77777777" w:rsidR="005D6581" w:rsidRPr="00FA3680" w:rsidRDefault="001F2E2C">
            <w:pPr>
              <w:pStyle w:val="TableParagraph"/>
              <w:spacing w:before="150"/>
              <w:ind w:right="939"/>
              <w:jc w:val="right"/>
              <w:rPr>
                <w:sz w:val="24"/>
                <w:szCs w:val="24"/>
              </w:rPr>
            </w:pPr>
            <w:r w:rsidRPr="00FA3680">
              <w:rPr>
                <w:color w:val="232323"/>
                <w:w w:val="92"/>
                <w:sz w:val="24"/>
                <w:szCs w:val="24"/>
              </w:rPr>
              <w:t>4</w:t>
            </w:r>
          </w:p>
        </w:tc>
        <w:tc>
          <w:tcPr>
            <w:tcW w:w="2443" w:type="dxa"/>
            <w:vMerge/>
            <w:tcBorders>
              <w:top w:val="nil"/>
            </w:tcBorders>
          </w:tcPr>
          <w:p w14:paraId="56150BD7" w14:textId="77777777" w:rsidR="005D6581" w:rsidRPr="00FA3680" w:rsidRDefault="005D6581">
            <w:pPr>
              <w:rPr>
                <w:sz w:val="24"/>
                <w:szCs w:val="24"/>
              </w:rPr>
            </w:pPr>
          </w:p>
        </w:tc>
      </w:tr>
      <w:tr w:rsidR="005D6581" w:rsidRPr="00FA3680" w14:paraId="75D18031" w14:textId="77777777">
        <w:trPr>
          <w:trHeight w:val="565"/>
        </w:trPr>
        <w:tc>
          <w:tcPr>
            <w:tcW w:w="1838" w:type="dxa"/>
            <w:vMerge/>
            <w:tcBorders>
              <w:top w:val="nil"/>
              <w:left w:val="nil"/>
              <w:bottom w:val="nil"/>
            </w:tcBorders>
          </w:tcPr>
          <w:p w14:paraId="014D537C" w14:textId="77777777" w:rsidR="005D6581" w:rsidRPr="00FA3680" w:rsidRDefault="005D6581">
            <w:pPr>
              <w:rPr>
                <w:sz w:val="24"/>
                <w:szCs w:val="24"/>
              </w:rPr>
            </w:pPr>
          </w:p>
        </w:tc>
        <w:tc>
          <w:tcPr>
            <w:tcW w:w="4804" w:type="dxa"/>
            <w:gridSpan w:val="2"/>
          </w:tcPr>
          <w:p w14:paraId="0E886D94" w14:textId="77777777" w:rsidR="005D6581" w:rsidRPr="00FA3680" w:rsidRDefault="005D6581">
            <w:pPr>
              <w:pStyle w:val="TableParagraph"/>
              <w:spacing w:before="7"/>
              <w:rPr>
                <w:sz w:val="24"/>
                <w:szCs w:val="24"/>
              </w:rPr>
            </w:pPr>
          </w:p>
          <w:p w14:paraId="22E08837" w14:textId="1DB2A2EC" w:rsidR="005D6581" w:rsidRPr="00FA3680" w:rsidRDefault="008D7A28" w:rsidP="008D7A28">
            <w:pPr>
              <w:pStyle w:val="TableParagraph"/>
              <w:ind w:right="226"/>
              <w:jc w:val="center"/>
              <w:rPr>
                <w:sz w:val="24"/>
                <w:szCs w:val="24"/>
              </w:rPr>
            </w:pPr>
            <w:r w:rsidRPr="00FA3680">
              <w:rPr>
                <w:color w:val="212121"/>
                <w:w w:val="105"/>
                <w:sz w:val="24"/>
                <w:szCs w:val="24"/>
              </w:rPr>
              <w:t xml:space="preserve">Total </w:t>
            </w:r>
            <w:r w:rsidR="001F2E2C" w:rsidRPr="00FA3680">
              <w:rPr>
                <w:color w:val="212121"/>
                <w:w w:val="105"/>
                <w:sz w:val="24"/>
                <w:szCs w:val="24"/>
              </w:rPr>
              <w:t>:</w:t>
            </w:r>
          </w:p>
        </w:tc>
        <w:tc>
          <w:tcPr>
            <w:tcW w:w="2443" w:type="dxa"/>
          </w:tcPr>
          <w:p w14:paraId="1AD66F13" w14:textId="77777777" w:rsidR="005D6581" w:rsidRPr="00FA3680" w:rsidRDefault="005D6581">
            <w:pPr>
              <w:pStyle w:val="TableParagraph"/>
              <w:spacing w:before="1"/>
              <w:rPr>
                <w:sz w:val="24"/>
                <w:szCs w:val="24"/>
              </w:rPr>
            </w:pPr>
          </w:p>
          <w:p w14:paraId="2F6FF9DE" w14:textId="77777777" w:rsidR="005D6581" w:rsidRPr="00FA3680" w:rsidRDefault="001F2E2C">
            <w:pPr>
              <w:pStyle w:val="TableParagraph"/>
              <w:spacing w:line="314" w:lineRule="exact"/>
              <w:ind w:left="85" w:right="340"/>
              <w:jc w:val="center"/>
              <w:rPr>
                <w:sz w:val="24"/>
                <w:szCs w:val="24"/>
              </w:rPr>
            </w:pPr>
            <w:r w:rsidRPr="00FA3680">
              <w:rPr>
                <w:color w:val="212121"/>
                <w:sz w:val="24"/>
                <w:szCs w:val="24"/>
              </w:rPr>
              <w:t>50</w:t>
            </w:r>
          </w:p>
        </w:tc>
      </w:tr>
    </w:tbl>
    <w:p w14:paraId="012FC563" w14:textId="77777777" w:rsidR="005D6581" w:rsidRPr="00FA3680" w:rsidRDefault="005D6581">
      <w:pPr>
        <w:pStyle w:val="Tekstpodstawowy"/>
        <w:rPr>
          <w:sz w:val="24"/>
          <w:szCs w:val="24"/>
        </w:rPr>
      </w:pPr>
    </w:p>
    <w:p w14:paraId="20B4204A" w14:textId="7972204D" w:rsidR="005D6581" w:rsidRPr="00FA3680" w:rsidRDefault="001F2E2C">
      <w:pPr>
        <w:pStyle w:val="Tytu"/>
        <w:rPr>
          <w:sz w:val="24"/>
          <w:szCs w:val="24"/>
        </w:rPr>
      </w:pPr>
      <w:r w:rsidRPr="00FA3680">
        <w:rPr>
          <w:color w:val="262626"/>
          <w:w w:val="95"/>
          <w:sz w:val="24"/>
          <w:szCs w:val="24"/>
        </w:rPr>
        <w:t xml:space="preserve">* </w:t>
      </w:r>
      <w:r w:rsidR="008D7A28" w:rsidRPr="00FA3680">
        <w:rPr>
          <w:color w:val="262626"/>
          <w:w w:val="95"/>
          <w:sz w:val="24"/>
          <w:szCs w:val="24"/>
        </w:rPr>
        <w:t xml:space="preserve">limit of </w:t>
      </w:r>
      <w:proofErr w:type="spellStart"/>
      <w:r w:rsidR="008D7A28" w:rsidRPr="00FA3680">
        <w:rPr>
          <w:color w:val="262626"/>
          <w:w w:val="95"/>
          <w:sz w:val="24"/>
          <w:szCs w:val="24"/>
        </w:rPr>
        <w:t>places</w:t>
      </w:r>
      <w:proofErr w:type="spellEnd"/>
      <w:r w:rsidR="008D7A28" w:rsidRPr="00FA3680">
        <w:rPr>
          <w:color w:val="262626"/>
          <w:w w:val="95"/>
          <w:sz w:val="24"/>
          <w:szCs w:val="24"/>
        </w:rPr>
        <w:t xml:space="preserve"> </w:t>
      </w:r>
      <w:proofErr w:type="spellStart"/>
      <w:r w:rsidR="008D7A28" w:rsidRPr="00FA3680">
        <w:rPr>
          <w:color w:val="262626"/>
          <w:w w:val="95"/>
          <w:sz w:val="24"/>
          <w:szCs w:val="24"/>
        </w:rPr>
        <w:t>without</w:t>
      </w:r>
      <w:proofErr w:type="spellEnd"/>
      <w:r w:rsidR="008D7A28" w:rsidRPr="00FA3680">
        <w:rPr>
          <w:color w:val="262626"/>
          <w:w w:val="95"/>
          <w:sz w:val="24"/>
          <w:szCs w:val="24"/>
        </w:rPr>
        <w:t xml:space="preserve"> </w:t>
      </w:r>
      <w:proofErr w:type="spellStart"/>
      <w:r w:rsidR="008D7A28" w:rsidRPr="00FA3680">
        <w:rPr>
          <w:color w:val="262626"/>
          <w:w w:val="95"/>
          <w:sz w:val="24"/>
          <w:szCs w:val="24"/>
        </w:rPr>
        <w:t>division</w:t>
      </w:r>
      <w:proofErr w:type="spellEnd"/>
      <w:r w:rsidR="008D7A28" w:rsidRPr="00FA3680">
        <w:rPr>
          <w:color w:val="262626"/>
          <w:w w:val="95"/>
          <w:sz w:val="24"/>
          <w:szCs w:val="24"/>
        </w:rPr>
        <w:t xml:space="preserve"> </w:t>
      </w:r>
      <w:proofErr w:type="spellStart"/>
      <w:r w:rsidR="008D7A28" w:rsidRPr="00FA3680">
        <w:rPr>
          <w:color w:val="262626"/>
          <w:w w:val="95"/>
          <w:sz w:val="24"/>
          <w:szCs w:val="24"/>
        </w:rPr>
        <w:t>into</w:t>
      </w:r>
      <w:proofErr w:type="spellEnd"/>
      <w:r w:rsidR="008D7A28" w:rsidRPr="00FA3680">
        <w:rPr>
          <w:color w:val="262626"/>
          <w:w w:val="95"/>
          <w:sz w:val="24"/>
          <w:szCs w:val="24"/>
        </w:rPr>
        <w:t xml:space="preserve"> </w:t>
      </w:r>
      <w:proofErr w:type="spellStart"/>
      <w:r w:rsidR="008D7A28" w:rsidRPr="00FA3680">
        <w:rPr>
          <w:color w:val="262626"/>
          <w:w w:val="95"/>
          <w:sz w:val="24"/>
          <w:szCs w:val="24"/>
        </w:rPr>
        <w:t>disciplines</w:t>
      </w:r>
      <w:proofErr w:type="spellEnd"/>
    </w:p>
    <w:sectPr w:rsidR="005D6581" w:rsidRPr="00FA3680">
      <w:type w:val="continuous"/>
      <w:pgSz w:w="11910" w:h="16840"/>
      <w:pgMar w:top="640" w:right="13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6581"/>
    <w:rsid w:val="001F2E2C"/>
    <w:rsid w:val="002E4F2E"/>
    <w:rsid w:val="00517E4B"/>
    <w:rsid w:val="005D6581"/>
    <w:rsid w:val="005E02A0"/>
    <w:rsid w:val="006005DA"/>
    <w:rsid w:val="008D7A28"/>
    <w:rsid w:val="00A04EC7"/>
    <w:rsid w:val="00EA0151"/>
    <w:rsid w:val="00FA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0B93"/>
  <w15:docId w15:val="{D62746CD-FBC7-4775-B4D5-962ECB76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styleId="Tytu">
    <w:name w:val="Title"/>
    <w:basedOn w:val="Normalny"/>
    <w:uiPriority w:val="10"/>
    <w:qFormat/>
    <w:pPr>
      <w:spacing w:before="89"/>
      <w:ind w:left="179"/>
    </w:pPr>
    <w:rPr>
      <w:sz w:val="25"/>
      <w:szCs w:val="25"/>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923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 2 do u 123/2021</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2 do u 123/2021</dc:title>
  <cp:lastModifiedBy>Magdalena Kokocińska</cp:lastModifiedBy>
  <cp:revision>2</cp:revision>
  <dcterms:created xsi:type="dcterms:W3CDTF">2022-01-12T08:20:00Z</dcterms:created>
  <dcterms:modified xsi:type="dcterms:W3CDTF">2022-01-12T08:20:00Z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KM_C458</vt:lpwstr>
  </property>
  <property fmtid="{D5CDD505-2E9C-101B-9397-08002B2CF9AE}" pid="4" name="LastSaved">
    <vt:filetime>2022-01-10T00:00:00Z</vt:filetime>
  </property>
</Properties>
</file>