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B675" w14:textId="2B09221A" w:rsidR="00846B2D" w:rsidRPr="00846B2D" w:rsidRDefault="00846B2D" w:rsidP="00846B2D">
      <w:pPr>
        <w:spacing w:after="0"/>
        <w:ind w:left="3312"/>
        <w:jc w:val="right"/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</w:pPr>
      <w:proofErr w:type="spellStart"/>
      <w:r w:rsidRPr="00846B2D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Annex</w:t>
      </w:r>
      <w:proofErr w:type="spellEnd"/>
      <w:r w:rsidRPr="00846B2D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No. 5 to the </w:t>
      </w:r>
      <w:proofErr w:type="spellStart"/>
      <w:r w:rsidRPr="00846B2D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regulation</w:t>
      </w:r>
      <w:proofErr w:type="spellEnd"/>
      <w:r w:rsidRPr="00846B2D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No. 14/2022 of the </w:t>
      </w:r>
      <w:proofErr w:type="spellStart"/>
      <w:r w:rsidRPr="00846B2D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Rector</w:t>
      </w:r>
      <w:proofErr w:type="spellEnd"/>
      <w:r w:rsidRPr="00846B2D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 </w:t>
      </w:r>
      <w:proofErr w:type="spellStart"/>
      <w:r w:rsidRPr="00121B8B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Univeristy</w:t>
      </w:r>
      <w:proofErr w:type="spellEnd"/>
      <w:r w:rsidRPr="00121B8B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of Szczecin</w:t>
      </w:r>
      <w:r w:rsidR="00121B8B" w:rsidRPr="00121B8B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</w:t>
      </w:r>
      <w:r w:rsidR="00121B8B" w:rsidRPr="00121B8B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of 4 </w:t>
      </w:r>
      <w:proofErr w:type="spellStart"/>
      <w:r w:rsidR="00121B8B" w:rsidRPr="00121B8B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February</w:t>
      </w:r>
      <w:proofErr w:type="spellEnd"/>
      <w:r w:rsidR="00121B8B" w:rsidRPr="00121B8B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2022</w:t>
      </w:r>
    </w:p>
    <w:p w14:paraId="48BE916B" w14:textId="77777777" w:rsidR="00FD283F" w:rsidRDefault="00FD283F" w:rsidP="00FD283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D92DB" w14:textId="65B2CDF1" w:rsidR="00FD283F" w:rsidRDefault="004A6BC4" w:rsidP="00FD283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="00971B86">
        <w:rPr>
          <w:rFonts w:ascii="Times New Roman" w:hAnsi="Times New Roman" w:cs="Times New Roman"/>
          <w:b/>
          <w:bCs/>
          <w:sz w:val="24"/>
          <w:szCs w:val="24"/>
        </w:rPr>
        <w:t>Doctoral</w:t>
      </w:r>
      <w:proofErr w:type="spellEnd"/>
      <w:r w:rsidR="00971B86">
        <w:rPr>
          <w:rFonts w:ascii="Times New Roman" w:hAnsi="Times New Roman" w:cs="Times New Roman"/>
          <w:b/>
          <w:bCs/>
          <w:sz w:val="24"/>
          <w:szCs w:val="24"/>
        </w:rPr>
        <w:t xml:space="preserve"> School of the University of Szczecin </w:t>
      </w:r>
    </w:p>
    <w:p w14:paraId="3C57C55C" w14:textId="06A91D1D" w:rsidR="00FD283F" w:rsidRDefault="00FD283F" w:rsidP="00FD283F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CB3A" w14:textId="77777777" w:rsidR="00846B2D" w:rsidRDefault="00846B2D" w:rsidP="004345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6CCBAD74" w14:textId="54B30BBF" w:rsidR="00FD283F" w:rsidRPr="00846B2D" w:rsidRDefault="00846B2D" w:rsidP="004345FB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846B2D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                                      </w:t>
      </w:r>
      <w:r w:rsidR="00971B8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APPLICATION IMPLEMENTATION REPORT</w:t>
      </w:r>
    </w:p>
    <w:p w14:paraId="062F8A5A" w14:textId="02912533" w:rsidR="004345FB" w:rsidRPr="00846B2D" w:rsidRDefault="004345FB" w:rsidP="00FD283F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8DB5876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41DDA8CB" w14:textId="0BFBDD9E" w:rsidR="004345FB" w:rsidRPr="00846B2D" w:rsidRDefault="00846B2D" w:rsidP="004345FB">
      <w:pPr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APPLICANT</w:t>
      </w:r>
      <w:r w:rsidR="00971B86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(PERSON SUBMITTING THE REPORT)</w:t>
      </w:r>
    </w:p>
    <w:p w14:paraId="6FA14C3C" w14:textId="6A558BB3" w:rsidR="004345FB" w:rsidRPr="004345FB" w:rsidRDefault="00FD283F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3E1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…………</w:t>
      </w:r>
    </w:p>
    <w:p w14:paraId="02DCCE66" w14:textId="2F709AA4" w:rsidR="00846B2D" w:rsidRDefault="00846B2D" w:rsidP="00FD283F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NUMBER OF THE APPLICATION</w:t>
      </w:r>
    </w:p>
    <w:p w14:paraId="19F6877F" w14:textId="5C139422" w:rsidR="004345FB" w:rsidRDefault="00FD283F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4345FB" w:rsidRPr="004345FB">
        <w:rPr>
          <w:rFonts w:ascii="Times New Roman" w:hAnsi="Times New Roman" w:cs="Times New Roman"/>
          <w:sz w:val="24"/>
          <w:szCs w:val="24"/>
        </w:rPr>
        <w:t>….……</w:t>
      </w:r>
      <w:r w:rsidR="00473E10">
        <w:rPr>
          <w:rFonts w:ascii="Times New Roman" w:hAnsi="Times New Roman" w:cs="Times New Roman"/>
          <w:sz w:val="24"/>
          <w:szCs w:val="24"/>
        </w:rPr>
        <w:t>…………………………</w:t>
      </w:r>
      <w:r w:rsidR="004345FB" w:rsidRPr="004345FB">
        <w:rPr>
          <w:rFonts w:ascii="Times New Roman" w:hAnsi="Times New Roman" w:cs="Times New Roman"/>
          <w:sz w:val="24"/>
          <w:szCs w:val="24"/>
        </w:rPr>
        <w:t>.……..</w:t>
      </w:r>
    </w:p>
    <w:p w14:paraId="2E83686A" w14:textId="445AE995" w:rsidR="00846B2D" w:rsidRPr="00714AB0" w:rsidRDefault="00846B2D" w:rsidP="00FD283F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</w:pPr>
      <w:r w:rsidRPr="00714AB0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GRANTED AMOUNT</w:t>
      </w:r>
      <w:r w:rsidR="00742956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 xml:space="preserve"> FOR THE TASK</w:t>
      </w:r>
    </w:p>
    <w:p w14:paraId="21B8C39E" w14:textId="65CF5D40" w:rsidR="004345FB" w:rsidRDefault="00FD283F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…………………………….………….……………….</w:t>
      </w:r>
    </w:p>
    <w:p w14:paraId="174911F8" w14:textId="68F12AFA" w:rsidR="00714AB0" w:rsidRPr="00714AB0" w:rsidRDefault="00714AB0" w:rsidP="00FD283F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</w:pPr>
      <w:r w:rsidRPr="00714AB0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>AMOUNT SPENT</w:t>
      </w:r>
      <w:r w:rsidR="00742956">
        <w:rPr>
          <w:rFonts w:ascii="Times New Roman" w:hAnsi="Times New Roman" w:cs="Times New Roman"/>
          <w:b/>
          <w:bCs/>
          <w:i/>
          <w:iCs/>
          <w:color w:val="7030A0"/>
          <w:sz w:val="20"/>
          <w:szCs w:val="20"/>
        </w:rPr>
        <w:t xml:space="preserve"> FOR THR TASK</w:t>
      </w:r>
    </w:p>
    <w:p w14:paraId="48354BE1" w14:textId="486B4D37" w:rsidR="004345FB" w:rsidRPr="004345FB" w:rsidRDefault="00FD283F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FACDB84" w14:textId="77777777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E3C8E" w14:textId="214714A6" w:rsidR="004345FB" w:rsidRPr="00C758A0" w:rsidRDefault="00C758A0" w:rsidP="00C758A0">
      <w:pPr>
        <w:ind w:left="360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I . </w:t>
      </w:r>
      <w:r w:rsidR="00714AB0" w:rsidRPr="00C758A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OBTAINED RESULTS</w:t>
      </w:r>
      <w:r w:rsidR="00742956" w:rsidRPr="00C758A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-RESULTS PRODUCED THROUGH IMPLEMENTATION OF THE APPLICATION</w:t>
      </w:r>
    </w:p>
    <w:p w14:paraId="4BE53D40" w14:textId="6FD01256" w:rsidR="004345FB" w:rsidRPr="004345FB" w:rsidRDefault="004345FB" w:rsidP="00FD283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38A2208B" w14:textId="77777777" w:rsidTr="00702E04">
        <w:tc>
          <w:tcPr>
            <w:tcW w:w="9180" w:type="dxa"/>
          </w:tcPr>
          <w:p w14:paraId="02AB4C12" w14:textId="7F6BFD47" w:rsidR="00714AB0" w:rsidRDefault="00714AB0" w:rsidP="00714AB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436EBD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SCIENTIFIC PUBLICATIONS</w:t>
            </w:r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- for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scientific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publications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please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give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title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publication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, the co-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authors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and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their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affiliation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the place of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publishing,the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number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points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and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indication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databases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in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which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it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indexed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please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also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include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bibliographic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identifier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publication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(ISSN/DOI),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attach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a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confirmation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submission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article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to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publisher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or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acceptance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for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publication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or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present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published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article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</w:rPr>
              <w:t>,</w:t>
            </w:r>
          </w:p>
          <w:p w14:paraId="6CE0868D" w14:textId="2D3059D2" w:rsidR="00714AB0" w:rsidRPr="00714AB0" w:rsidRDefault="00714AB0" w:rsidP="00714AB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436EBD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PARTICIPATION IN A SCIENTIFIC CONFERENCES,SEMINARS,</w:t>
            </w:r>
            <w:r w:rsidRPr="00436EBD">
              <w:rPr>
                <w:sz w:val="24"/>
                <w:szCs w:val="24"/>
              </w:rPr>
              <w:t xml:space="preserve"> </w:t>
            </w:r>
            <w:r w:rsidRPr="00436EBD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TRAINING-</w:t>
            </w:r>
            <w: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name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date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and place of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conference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and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attach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programme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of the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conference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seminars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workshops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training</w:t>
            </w:r>
            <w:proofErr w:type="spellEnd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4A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courses</w:t>
            </w:r>
            <w:proofErr w:type="spellEnd"/>
          </w:p>
          <w:p w14:paraId="49F50262" w14:textId="4EA41CEC" w:rsidR="003B550A" w:rsidRPr="00436EBD" w:rsidRDefault="00714AB0" w:rsidP="00436EB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436EBD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RESEARCH AND OTHER COSTS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-</w:t>
            </w:r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How the </w:t>
            </w:r>
            <w:proofErr w:type="spellStart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expenses</w:t>
            </w:r>
            <w:proofErr w:type="spellEnd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have</w:t>
            </w:r>
            <w:proofErr w:type="spellEnd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contributed</w:t>
            </w:r>
            <w:proofErr w:type="spellEnd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to the </w:t>
            </w:r>
            <w:proofErr w:type="spellStart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PhD</w:t>
            </w:r>
            <w:proofErr w:type="spellEnd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3B550A" w:rsidRPr="003B550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research</w:t>
            </w:r>
            <w:proofErr w:type="spellEnd"/>
            <w:r w:rsidR="00436EBD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3B550A" w:rsidRPr="00436EBD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assignment</w:t>
            </w:r>
            <w:proofErr w:type="spellEnd"/>
          </w:p>
          <w:p w14:paraId="3602608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F89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E738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A4CD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746B1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262C89BE" w14:textId="69606ED2" w:rsidR="00C758A0" w:rsidRPr="00C758A0" w:rsidRDefault="00C758A0" w:rsidP="00C758A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C758A0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lastRenderedPageBreak/>
        <w:t>COMPREHENSIVE DESCRIPTION OF THE IMPACT OF SCIENTIFIC ASSIGNMENT ON THE WORK RELATED TO A DISSERTATION.</w:t>
      </w:r>
    </w:p>
    <w:p w14:paraId="75425B8C" w14:textId="27E20D7F" w:rsidR="004345FB" w:rsidRPr="004345FB" w:rsidRDefault="00FD283F" w:rsidP="00C758A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17F15A08" w14:textId="77777777" w:rsidTr="00702E04">
        <w:tc>
          <w:tcPr>
            <w:tcW w:w="9212" w:type="dxa"/>
          </w:tcPr>
          <w:p w14:paraId="036543EE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B922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259F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F73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CFA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B34C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79C48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7D85FDD0" w14:textId="71888F40" w:rsidR="00C758A0" w:rsidRDefault="00C758A0" w:rsidP="00C758A0">
      <w:p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1235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THE SUBMITED (COMPLITED) ASSIGNMENT CARRIED OUT (PERFORMED) IN ACCORDANCE WITH DESCRIPTION PROVIDED IN THE FINANCIAL APPLICATION: YES / NO </w:t>
      </w:r>
    </w:p>
    <w:p w14:paraId="18670961" w14:textId="77777777" w:rsidR="00C758A0" w:rsidRPr="00E82C26" w:rsidRDefault="00C758A0" w:rsidP="00C758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IF ANY DISCREPANCY,PLEASE PROVIDE </w:t>
      </w:r>
    </w:p>
    <w:p w14:paraId="3E470E22" w14:textId="43DF889C" w:rsidR="004345FB" w:rsidRPr="00473E10" w:rsidRDefault="004345FB" w:rsidP="004345F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5FB" w:rsidRPr="004345FB" w14:paraId="3CCBF751" w14:textId="77777777" w:rsidTr="00712355">
        <w:tc>
          <w:tcPr>
            <w:tcW w:w="9062" w:type="dxa"/>
          </w:tcPr>
          <w:p w14:paraId="68D2E3E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D96DD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91D9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0B85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D76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F24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35A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63B40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C17C9" w14:textId="3A0AFD43" w:rsidR="00712355" w:rsidRPr="00712355" w:rsidRDefault="00712355" w:rsidP="0071235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1235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AN EXPLANATION OF THE REASON FOR FAILURE TO PERFORM THE PROVISIONS OF COST ESTIMATE AND SCHEDULE</w:t>
      </w:r>
    </w:p>
    <w:p w14:paraId="00512322" w14:textId="7F939806" w:rsidR="00473E10" w:rsidRPr="00712355" w:rsidRDefault="00473E10" w:rsidP="00712355">
      <w:pPr>
        <w:ind w:left="360"/>
        <w:rPr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278CAC87" w14:paraId="2C4C4A76" w14:textId="77777777" w:rsidTr="278CAC87">
        <w:tc>
          <w:tcPr>
            <w:tcW w:w="9060" w:type="dxa"/>
          </w:tcPr>
          <w:p w14:paraId="3E0F7534" w14:textId="7DFFEE09" w:rsidR="1B8AFBFB" w:rsidRDefault="1B8AFBFB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A7289" w14:textId="314E93A5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620F" w14:textId="2188C8DE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5188" w14:textId="6086CBDD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AA88" w14:textId="64CD0FFD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93FD" w14:textId="75BCAA5D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A8BE" w14:textId="5AC50C80" w:rsidR="278CAC87" w:rsidRDefault="278CAC87" w:rsidP="278CA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BD2D2" w14:textId="77777777" w:rsidR="00712355" w:rsidRDefault="544D7CEA" w:rsidP="00712355">
      <w:pPr>
        <w:rPr>
          <w:rFonts w:ascii="Times New Roman" w:hAnsi="Times New Roman" w:cs="Times New Roman"/>
          <w:sz w:val="24"/>
          <w:szCs w:val="24"/>
        </w:rPr>
      </w:pPr>
      <w:r w:rsidRPr="278CA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F1CCD" w14:textId="75749101" w:rsidR="004345FB" w:rsidRPr="004345FB" w:rsidRDefault="004345FB" w:rsidP="00712355">
      <w:pPr>
        <w:ind w:left="3540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lastRenderedPageBreak/>
        <w:t>..........</w:t>
      </w:r>
      <w:r w:rsidR="00926191" w:rsidRPr="0092619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DATE</w:t>
      </w:r>
      <w:r w:rsidR="00926191">
        <w:rPr>
          <w:rFonts w:ascii="Times New Roman" w:hAnsi="Times New Roman" w:cs="Times New Roman"/>
          <w:sz w:val="24"/>
          <w:szCs w:val="24"/>
        </w:rPr>
        <w:t>,</w:t>
      </w:r>
      <w:r w:rsidRPr="004345FB">
        <w:rPr>
          <w:rFonts w:ascii="Times New Roman" w:hAnsi="Times New Roman" w:cs="Times New Roman"/>
          <w:sz w:val="24"/>
          <w:szCs w:val="24"/>
        </w:rPr>
        <w:t>...</w:t>
      </w:r>
      <w:r w:rsidR="00926191" w:rsidRPr="0092619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LEGIBLE</w:t>
      </w:r>
      <w:r w:rsidR="0092619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  <w:r w:rsidR="00926191" w:rsidRPr="0092619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SIGNATURE</w:t>
      </w:r>
      <w:r w:rsidRPr="004345FB">
        <w:rPr>
          <w:rFonts w:ascii="Times New Roman" w:hAnsi="Times New Roman" w:cs="Times New Roman"/>
          <w:sz w:val="24"/>
          <w:szCs w:val="24"/>
        </w:rPr>
        <w:t>....................</w:t>
      </w:r>
    </w:p>
    <w:p w14:paraId="11948256" w14:textId="5C7F2ED6" w:rsidR="00473E10" w:rsidRDefault="00E630E3" w:rsidP="004A5421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F4AD9CF" w14:textId="416B7A8F" w:rsidR="5153237E" w:rsidRDefault="5153237E" w:rsidP="5153237E">
      <w:pPr>
        <w:rPr>
          <w:rFonts w:ascii="Times New Roman" w:hAnsi="Times New Roman" w:cs="Times New Roman"/>
          <w:sz w:val="24"/>
          <w:szCs w:val="24"/>
        </w:rPr>
      </w:pPr>
    </w:p>
    <w:sectPr w:rsidR="5153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F91"/>
    <w:multiLevelType w:val="hybridMultilevel"/>
    <w:tmpl w:val="D9484F82"/>
    <w:lvl w:ilvl="0" w:tplc="5ABA2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16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9" w:hanging="360"/>
      </w:pPr>
    </w:lvl>
    <w:lvl w:ilvl="2" w:tplc="0415001B" w:tentative="1">
      <w:start w:val="1"/>
      <w:numFmt w:val="lowerRoman"/>
      <w:lvlText w:val="%3."/>
      <w:lvlJc w:val="right"/>
      <w:pPr>
        <w:ind w:left="17949" w:hanging="180"/>
      </w:pPr>
    </w:lvl>
    <w:lvl w:ilvl="3" w:tplc="0415000F" w:tentative="1">
      <w:start w:val="1"/>
      <w:numFmt w:val="decimal"/>
      <w:lvlText w:val="%4."/>
      <w:lvlJc w:val="left"/>
      <w:pPr>
        <w:ind w:left="18669" w:hanging="360"/>
      </w:pPr>
    </w:lvl>
    <w:lvl w:ilvl="4" w:tplc="04150019" w:tentative="1">
      <w:start w:val="1"/>
      <w:numFmt w:val="lowerLetter"/>
      <w:lvlText w:val="%5."/>
      <w:lvlJc w:val="left"/>
      <w:pPr>
        <w:ind w:left="19389" w:hanging="360"/>
      </w:pPr>
    </w:lvl>
    <w:lvl w:ilvl="5" w:tplc="0415001B" w:tentative="1">
      <w:start w:val="1"/>
      <w:numFmt w:val="lowerRoman"/>
      <w:lvlText w:val="%6."/>
      <w:lvlJc w:val="right"/>
      <w:pPr>
        <w:ind w:left="20109" w:hanging="180"/>
      </w:pPr>
    </w:lvl>
    <w:lvl w:ilvl="6" w:tplc="0415000F" w:tentative="1">
      <w:start w:val="1"/>
      <w:numFmt w:val="decimal"/>
      <w:lvlText w:val="%7."/>
      <w:lvlJc w:val="left"/>
      <w:pPr>
        <w:ind w:left="20829" w:hanging="360"/>
      </w:pPr>
    </w:lvl>
    <w:lvl w:ilvl="7" w:tplc="04150019" w:tentative="1">
      <w:start w:val="1"/>
      <w:numFmt w:val="lowerLetter"/>
      <w:lvlText w:val="%8."/>
      <w:lvlJc w:val="left"/>
      <w:pPr>
        <w:ind w:left="21549" w:hanging="360"/>
      </w:pPr>
    </w:lvl>
    <w:lvl w:ilvl="8" w:tplc="0415001B" w:tentative="1">
      <w:start w:val="1"/>
      <w:numFmt w:val="lowerRoman"/>
      <w:lvlText w:val="%9."/>
      <w:lvlJc w:val="right"/>
      <w:pPr>
        <w:ind w:left="22269" w:hanging="180"/>
      </w:pPr>
    </w:lvl>
  </w:abstractNum>
  <w:abstractNum w:abstractNumId="2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302F"/>
    <w:multiLevelType w:val="hybridMultilevel"/>
    <w:tmpl w:val="14242562"/>
    <w:lvl w:ilvl="0" w:tplc="BF78F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D33BC"/>
    <w:multiLevelType w:val="hybridMultilevel"/>
    <w:tmpl w:val="2868819C"/>
    <w:lvl w:ilvl="0" w:tplc="B156B5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C07EE"/>
    <w:multiLevelType w:val="hybridMultilevel"/>
    <w:tmpl w:val="8B3E37FC"/>
    <w:lvl w:ilvl="0" w:tplc="A77CB8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7380">
    <w:abstractNumId w:val="15"/>
  </w:num>
  <w:num w:numId="2" w16cid:durableId="727268615">
    <w:abstractNumId w:val="14"/>
  </w:num>
  <w:num w:numId="3" w16cid:durableId="391077101">
    <w:abstractNumId w:val="6"/>
  </w:num>
  <w:num w:numId="4" w16cid:durableId="1709641066">
    <w:abstractNumId w:val="12"/>
  </w:num>
  <w:num w:numId="5" w16cid:durableId="564336619">
    <w:abstractNumId w:val="11"/>
  </w:num>
  <w:num w:numId="6" w16cid:durableId="1989702604">
    <w:abstractNumId w:val="10"/>
  </w:num>
  <w:num w:numId="7" w16cid:durableId="1280524461">
    <w:abstractNumId w:val="7"/>
  </w:num>
  <w:num w:numId="8" w16cid:durableId="1264387092">
    <w:abstractNumId w:val="3"/>
  </w:num>
  <w:num w:numId="9" w16cid:durableId="1843013196">
    <w:abstractNumId w:val="4"/>
  </w:num>
  <w:num w:numId="10" w16cid:durableId="287589575">
    <w:abstractNumId w:val="2"/>
  </w:num>
  <w:num w:numId="11" w16cid:durableId="707725874">
    <w:abstractNumId w:val="19"/>
  </w:num>
  <w:num w:numId="12" w16cid:durableId="1151677927">
    <w:abstractNumId w:val="17"/>
  </w:num>
  <w:num w:numId="13" w16cid:durableId="302933926">
    <w:abstractNumId w:val="1"/>
  </w:num>
  <w:num w:numId="14" w16cid:durableId="1615938384">
    <w:abstractNumId w:val="9"/>
  </w:num>
  <w:num w:numId="15" w16cid:durableId="384911309">
    <w:abstractNumId w:val="18"/>
  </w:num>
  <w:num w:numId="16" w16cid:durableId="436752406">
    <w:abstractNumId w:val="13"/>
  </w:num>
  <w:num w:numId="17" w16cid:durableId="1925644880">
    <w:abstractNumId w:val="0"/>
  </w:num>
  <w:num w:numId="18" w16cid:durableId="1836530657">
    <w:abstractNumId w:val="5"/>
  </w:num>
  <w:num w:numId="19" w16cid:durableId="1748115015">
    <w:abstractNumId w:val="16"/>
  </w:num>
  <w:num w:numId="20" w16cid:durableId="903952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6434B"/>
    <w:rsid w:val="000711EB"/>
    <w:rsid w:val="000C0D38"/>
    <w:rsid w:val="000C2589"/>
    <w:rsid w:val="000D050E"/>
    <w:rsid w:val="00121B8B"/>
    <w:rsid w:val="00122621"/>
    <w:rsid w:val="00123BDA"/>
    <w:rsid w:val="00163431"/>
    <w:rsid w:val="0016686F"/>
    <w:rsid w:val="00167365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75A67"/>
    <w:rsid w:val="00394099"/>
    <w:rsid w:val="003B550A"/>
    <w:rsid w:val="003D1422"/>
    <w:rsid w:val="003D2676"/>
    <w:rsid w:val="00430DAD"/>
    <w:rsid w:val="004329B6"/>
    <w:rsid w:val="004345FB"/>
    <w:rsid w:val="00436EBD"/>
    <w:rsid w:val="004476A3"/>
    <w:rsid w:val="00473E10"/>
    <w:rsid w:val="00484C4D"/>
    <w:rsid w:val="0048782F"/>
    <w:rsid w:val="004939C1"/>
    <w:rsid w:val="004A5421"/>
    <w:rsid w:val="004A6BC4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C4B22"/>
    <w:rsid w:val="006D186B"/>
    <w:rsid w:val="006E4DE0"/>
    <w:rsid w:val="006F365A"/>
    <w:rsid w:val="00702E04"/>
    <w:rsid w:val="00712355"/>
    <w:rsid w:val="00714AB0"/>
    <w:rsid w:val="00735C68"/>
    <w:rsid w:val="00742956"/>
    <w:rsid w:val="00745B7A"/>
    <w:rsid w:val="00753CC4"/>
    <w:rsid w:val="00753F27"/>
    <w:rsid w:val="00787820"/>
    <w:rsid w:val="00793291"/>
    <w:rsid w:val="007E122F"/>
    <w:rsid w:val="00813B40"/>
    <w:rsid w:val="00846B2D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26191"/>
    <w:rsid w:val="00971B86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58A0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82C26"/>
    <w:rsid w:val="00E92B5B"/>
    <w:rsid w:val="00E972B1"/>
    <w:rsid w:val="00F12067"/>
    <w:rsid w:val="00F24C99"/>
    <w:rsid w:val="00F3680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F41463-451D-46DE-9227-ACD22E83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Kokocińska</cp:lastModifiedBy>
  <cp:revision>3</cp:revision>
  <cp:lastPrinted>2022-01-21T06:12:00Z</cp:lastPrinted>
  <dcterms:created xsi:type="dcterms:W3CDTF">2022-04-25T10:50:00Z</dcterms:created>
  <dcterms:modified xsi:type="dcterms:W3CDTF">2022-04-25T10:55:00Z</dcterms:modified>
</cp:coreProperties>
</file>