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CA2F" w14:textId="77777777" w:rsidR="00044528" w:rsidRPr="00D65196" w:rsidRDefault="00044528">
      <w:pPr>
        <w:rPr>
          <w:rFonts w:cstheme="minorHAnsi"/>
          <w:b/>
          <w:sz w:val="28"/>
          <w:szCs w:val="28"/>
        </w:rPr>
      </w:pPr>
      <w:r w:rsidRPr="00D65196">
        <w:rPr>
          <w:rFonts w:cstheme="minorHAnsi"/>
          <w:b/>
          <w:sz w:val="28"/>
          <w:szCs w:val="28"/>
        </w:rPr>
        <w:t>Lista pracowników US mogących zostać pro</w:t>
      </w:r>
      <w:r w:rsidR="00AB5E0E" w:rsidRPr="00D65196">
        <w:rPr>
          <w:rFonts w:cstheme="minorHAnsi"/>
          <w:b/>
          <w:sz w:val="28"/>
          <w:szCs w:val="28"/>
        </w:rPr>
        <w:t>motorami w Szkole Doktorskiej</w:t>
      </w:r>
      <w:r w:rsidR="004E2291" w:rsidRPr="00D65196">
        <w:rPr>
          <w:rFonts w:cstheme="minorHAnsi"/>
          <w:b/>
          <w:sz w:val="28"/>
          <w:szCs w:val="28"/>
        </w:rPr>
        <w:t xml:space="preserve"> US</w:t>
      </w:r>
    </w:p>
    <w:p w14:paraId="0C48336F" w14:textId="77777777" w:rsidR="00AB5E0E" w:rsidRPr="00D65196" w:rsidRDefault="00AB5E0E">
      <w:pPr>
        <w:rPr>
          <w:rFonts w:cstheme="minorHAnsi"/>
        </w:rPr>
      </w:pPr>
    </w:p>
    <w:p w14:paraId="48E9F24E" w14:textId="5E0B257F" w:rsidR="00044528" w:rsidRPr="00D65196" w:rsidRDefault="00F8001F">
      <w:pPr>
        <w:rPr>
          <w:rFonts w:cstheme="minorHAnsi"/>
          <w:sz w:val="28"/>
          <w:szCs w:val="28"/>
        </w:rPr>
      </w:pPr>
      <w:r w:rsidRPr="00D65196">
        <w:rPr>
          <w:rFonts w:cstheme="minorHAnsi"/>
        </w:rPr>
        <w:t xml:space="preserve">Dziedzina: </w:t>
      </w:r>
      <w:r w:rsidR="00D65196" w:rsidRPr="00D65196">
        <w:rPr>
          <w:rFonts w:cstheme="minorHAnsi"/>
          <w:b/>
          <w:bCs/>
        </w:rPr>
        <w:t>N</w:t>
      </w:r>
      <w:r w:rsidR="00947573">
        <w:rPr>
          <w:rFonts w:cstheme="minorHAnsi"/>
          <w:b/>
          <w:bCs/>
        </w:rPr>
        <w:t>AUKI TEOLOG</w:t>
      </w:r>
      <w:r w:rsidR="00EB3CBB">
        <w:rPr>
          <w:rFonts w:cstheme="minorHAnsi"/>
          <w:b/>
          <w:bCs/>
        </w:rPr>
        <w:t>ICZNE</w:t>
      </w:r>
    </w:p>
    <w:p w14:paraId="52017107" w14:textId="0F102863" w:rsidR="00044528" w:rsidRPr="00D65196" w:rsidRDefault="00AB5E0E">
      <w:pPr>
        <w:rPr>
          <w:rFonts w:cstheme="minorHAnsi"/>
          <w:sz w:val="28"/>
          <w:szCs w:val="28"/>
        </w:rPr>
      </w:pPr>
      <w:r w:rsidRPr="00D65196">
        <w:rPr>
          <w:rFonts w:cstheme="minorHAnsi"/>
        </w:rPr>
        <w:t>Dyscyplina:</w:t>
      </w:r>
      <w:r w:rsidR="00F8001F" w:rsidRPr="00D65196">
        <w:rPr>
          <w:rFonts w:cstheme="minorHAnsi"/>
        </w:rPr>
        <w:t xml:space="preserve"> </w:t>
      </w:r>
      <w:r w:rsidR="00EB3CBB" w:rsidRPr="00D65196">
        <w:rPr>
          <w:rFonts w:cstheme="minorHAnsi"/>
          <w:b/>
          <w:bCs/>
        </w:rPr>
        <w:t>N</w:t>
      </w:r>
      <w:r w:rsidR="00EB3CBB">
        <w:rPr>
          <w:rFonts w:cstheme="minorHAnsi"/>
          <w:b/>
          <w:bCs/>
        </w:rPr>
        <w:t>AUKI TEOLOGICZNE</w:t>
      </w:r>
    </w:p>
    <w:tbl>
      <w:tblPr>
        <w:tblStyle w:val="Tabela-Siatka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1701"/>
        <w:gridCol w:w="2892"/>
        <w:gridCol w:w="1304"/>
        <w:gridCol w:w="2268"/>
        <w:gridCol w:w="4763"/>
      </w:tblGrid>
      <w:tr w:rsidR="00044528" w:rsidRPr="00D65196" w14:paraId="01D63955" w14:textId="77777777" w:rsidTr="0097506A">
        <w:trPr>
          <w:jc w:val="center"/>
        </w:trPr>
        <w:tc>
          <w:tcPr>
            <w:tcW w:w="2098" w:type="dxa"/>
            <w:vAlign w:val="center"/>
          </w:tcPr>
          <w:p w14:paraId="1C59F974" w14:textId="77777777" w:rsidR="00044528" w:rsidRPr="00D65196" w:rsidRDefault="00044528" w:rsidP="00F8001F">
            <w:pPr>
              <w:jc w:val="center"/>
              <w:rPr>
                <w:rFonts w:cstheme="minorHAnsi"/>
                <w:b/>
              </w:rPr>
            </w:pPr>
            <w:r w:rsidRPr="00D65196">
              <w:rPr>
                <w:rFonts w:cstheme="minorHAnsi"/>
                <w:b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42C39DCC" w14:textId="77777777" w:rsidR="00044528" w:rsidRPr="00D65196" w:rsidRDefault="00044528" w:rsidP="00F8001F">
            <w:pPr>
              <w:jc w:val="center"/>
              <w:rPr>
                <w:rFonts w:cstheme="minorHAnsi"/>
                <w:b/>
              </w:rPr>
            </w:pPr>
            <w:r w:rsidRPr="00D65196">
              <w:rPr>
                <w:rFonts w:cstheme="minorHAnsi"/>
                <w:b/>
              </w:rPr>
              <w:t>Stopień</w:t>
            </w:r>
            <w:r w:rsidR="00F8001F" w:rsidRPr="00D65196">
              <w:rPr>
                <w:rFonts w:cstheme="minorHAnsi"/>
                <w:b/>
              </w:rPr>
              <w:t xml:space="preserve"> </w:t>
            </w:r>
            <w:r w:rsidRPr="00D65196">
              <w:rPr>
                <w:rFonts w:cstheme="minorHAnsi"/>
                <w:b/>
              </w:rPr>
              <w:t>/</w:t>
            </w:r>
            <w:r w:rsidR="00F8001F" w:rsidRPr="00D65196">
              <w:rPr>
                <w:rFonts w:cstheme="minorHAnsi"/>
                <w:b/>
              </w:rPr>
              <w:t xml:space="preserve"> </w:t>
            </w:r>
            <w:r w:rsidRPr="00D65196">
              <w:rPr>
                <w:rFonts w:cstheme="minorHAnsi"/>
                <w:b/>
              </w:rPr>
              <w:t>tytuł</w:t>
            </w:r>
          </w:p>
        </w:tc>
        <w:tc>
          <w:tcPr>
            <w:tcW w:w="2892" w:type="dxa"/>
            <w:vAlign w:val="center"/>
          </w:tcPr>
          <w:p w14:paraId="65897FF6" w14:textId="77777777" w:rsidR="00044528" w:rsidRPr="00D65196" w:rsidRDefault="00044528" w:rsidP="00F8001F">
            <w:pPr>
              <w:jc w:val="center"/>
              <w:rPr>
                <w:rFonts w:cstheme="minorHAnsi"/>
                <w:b/>
              </w:rPr>
            </w:pPr>
            <w:r w:rsidRPr="00D65196">
              <w:rPr>
                <w:rFonts w:cstheme="minorHAnsi"/>
                <w:b/>
              </w:rPr>
              <w:t>Adres e-mailowy</w:t>
            </w:r>
          </w:p>
        </w:tc>
        <w:tc>
          <w:tcPr>
            <w:tcW w:w="1304" w:type="dxa"/>
            <w:vAlign w:val="center"/>
          </w:tcPr>
          <w:p w14:paraId="66FEECF0" w14:textId="77777777" w:rsidR="00044528" w:rsidRPr="00D65196" w:rsidRDefault="00044528" w:rsidP="0097506A">
            <w:pPr>
              <w:jc w:val="center"/>
              <w:rPr>
                <w:rFonts w:cstheme="minorHAnsi"/>
                <w:b/>
              </w:rPr>
            </w:pPr>
            <w:r w:rsidRPr="00D65196">
              <w:rPr>
                <w:rFonts w:cstheme="minorHAnsi"/>
                <w:b/>
              </w:rPr>
              <w:t>Telefon</w:t>
            </w:r>
          </w:p>
        </w:tc>
        <w:tc>
          <w:tcPr>
            <w:tcW w:w="2268" w:type="dxa"/>
            <w:vAlign w:val="center"/>
          </w:tcPr>
          <w:p w14:paraId="5CD49498" w14:textId="77777777" w:rsidR="00044528" w:rsidRPr="00D65196" w:rsidRDefault="00044528" w:rsidP="0097506A">
            <w:pPr>
              <w:jc w:val="center"/>
              <w:rPr>
                <w:rFonts w:cstheme="minorHAnsi"/>
                <w:b/>
              </w:rPr>
            </w:pPr>
            <w:r w:rsidRPr="00D65196">
              <w:rPr>
                <w:rFonts w:cstheme="minorHAnsi"/>
                <w:b/>
              </w:rPr>
              <w:t xml:space="preserve">Adres </w:t>
            </w:r>
            <w:r w:rsidR="008D0623" w:rsidRPr="00D65196">
              <w:rPr>
                <w:rFonts w:cstheme="minorHAnsi"/>
                <w:b/>
              </w:rPr>
              <w:br/>
            </w:r>
            <w:r w:rsidRPr="00D65196">
              <w:rPr>
                <w:rFonts w:cstheme="minorHAnsi"/>
                <w:b/>
              </w:rPr>
              <w:t>(ulica, piętro, pokój)</w:t>
            </w:r>
          </w:p>
        </w:tc>
        <w:tc>
          <w:tcPr>
            <w:tcW w:w="4763" w:type="dxa"/>
            <w:vAlign w:val="center"/>
          </w:tcPr>
          <w:p w14:paraId="62556A27" w14:textId="77777777" w:rsidR="00044528" w:rsidRPr="00D65196" w:rsidRDefault="00304E7D" w:rsidP="00F8001F">
            <w:pPr>
              <w:jc w:val="center"/>
              <w:rPr>
                <w:rFonts w:cstheme="minorHAnsi"/>
                <w:b/>
              </w:rPr>
            </w:pPr>
            <w:r w:rsidRPr="00D65196">
              <w:rPr>
                <w:rFonts w:cstheme="minorHAnsi"/>
                <w:b/>
              </w:rPr>
              <w:t>Zainteresowania naukowe</w:t>
            </w:r>
            <w:r w:rsidR="004E2291" w:rsidRPr="00D65196">
              <w:rPr>
                <w:rFonts w:cstheme="minorHAnsi"/>
                <w:b/>
              </w:rPr>
              <w:t xml:space="preserve"> </w:t>
            </w:r>
            <w:r w:rsidR="008D0623" w:rsidRPr="00D65196">
              <w:rPr>
                <w:rFonts w:cstheme="minorHAnsi"/>
                <w:b/>
              </w:rPr>
              <w:br/>
            </w:r>
            <w:r w:rsidR="00B464AA" w:rsidRPr="00D65196">
              <w:rPr>
                <w:rFonts w:cstheme="minorHAnsi"/>
                <w:b/>
              </w:rPr>
              <w:t>(słowa kluczowe</w:t>
            </w:r>
            <w:r w:rsidR="004E2291" w:rsidRPr="00D65196">
              <w:rPr>
                <w:rFonts w:cstheme="minorHAnsi"/>
                <w:b/>
              </w:rPr>
              <w:t>)</w:t>
            </w:r>
          </w:p>
        </w:tc>
      </w:tr>
      <w:tr w:rsidR="00D65196" w:rsidRPr="00D65196" w14:paraId="31CA4B65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1938" w14:textId="217E65B6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Janusz Bujak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3AAF" w14:textId="5D8A88C5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prof. dr hab.</w:t>
            </w:r>
          </w:p>
        </w:tc>
        <w:tc>
          <w:tcPr>
            <w:tcW w:w="2892" w:type="dxa"/>
            <w:vAlign w:val="center"/>
          </w:tcPr>
          <w:p w14:paraId="17CE250B" w14:textId="28C10CBE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janusz.b</w:t>
            </w:r>
            <w:r w:rsidRPr="00D65196">
              <w:rPr>
                <w:rFonts w:cstheme="minorHAnsi"/>
                <w:color w:val="000000"/>
              </w:rPr>
              <w:t>ujak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5A6FC5D3" w14:textId="39EA8487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0D051DA7" w14:textId="7A3C03F9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35A9" w14:textId="6AD0CC87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teologia dogmatyczna, ekumenizm, antropologia teologiczna</w:t>
            </w:r>
          </w:p>
        </w:tc>
      </w:tr>
      <w:tr w:rsidR="00D65196" w:rsidRPr="00D65196" w14:paraId="32D4A0E0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4296" w14:textId="3B37383F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Sławomir Bukalski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3228" w14:textId="2067E49E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0BC7152E" w14:textId="136995DE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sl</w:t>
            </w:r>
            <w:r w:rsidRPr="00D65196">
              <w:rPr>
                <w:rFonts w:cstheme="minorHAnsi"/>
                <w:color w:val="000000"/>
              </w:rPr>
              <w:t>awomir</w:t>
            </w:r>
            <w:r>
              <w:rPr>
                <w:rFonts w:cstheme="minorHAnsi"/>
                <w:color w:val="000000"/>
              </w:rPr>
              <w:t>.b</w:t>
            </w:r>
            <w:r w:rsidRPr="00D65196">
              <w:rPr>
                <w:rFonts w:cstheme="minorHAnsi"/>
                <w:color w:val="000000"/>
              </w:rPr>
              <w:t>ukalski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6F8447B8" w14:textId="1228165C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40C05F05" w14:textId="40823864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225A" w14:textId="6879DD9C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teologia pastoralna, psychologia pastoralna, teologia małżeństwa i rodziny, psychologia małżeństwa i rodziny</w:t>
            </w:r>
          </w:p>
        </w:tc>
      </w:tr>
      <w:tr w:rsidR="00D65196" w:rsidRPr="00D65196" w14:paraId="2FEDBCA7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A1CC" w14:textId="3FF97ADA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Grzegorz Chojnacki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0307" w14:textId="67316F78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5E04D704" w14:textId="54A720D7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grzegorz.c</w:t>
            </w:r>
            <w:r w:rsidRPr="00D65196">
              <w:rPr>
                <w:rFonts w:cstheme="minorHAnsi"/>
                <w:color w:val="000000"/>
              </w:rPr>
              <w:t>hojnacki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7AB9AC7C" w14:textId="04F16571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91 444 1452</w:t>
            </w:r>
          </w:p>
        </w:tc>
        <w:tc>
          <w:tcPr>
            <w:tcW w:w="2268" w:type="dxa"/>
            <w:vAlign w:val="center"/>
          </w:tcPr>
          <w:p w14:paraId="401B10CD" w14:textId="5EBA2C11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56C5" w14:textId="6ADE5BBE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teologia moralna, etyka filozoficzna, ekumenizm (tematyka moralno-etyczna)</w:t>
            </w:r>
          </w:p>
        </w:tc>
      </w:tr>
      <w:tr w:rsidR="00D65196" w:rsidRPr="00D65196" w14:paraId="76287036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8E07" w14:textId="081646EE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Andrzej Draguła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9050" w14:textId="6E8E3312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1BC02AF3" w14:textId="2AA3C4FA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andrzej.d</w:t>
            </w:r>
            <w:r w:rsidRPr="00D65196">
              <w:rPr>
                <w:rFonts w:cstheme="minorHAnsi"/>
                <w:color w:val="000000"/>
              </w:rPr>
              <w:t>ragu</w:t>
            </w:r>
            <w:r>
              <w:rPr>
                <w:rFonts w:cstheme="minorHAnsi"/>
                <w:color w:val="000000"/>
              </w:rPr>
              <w:t>l</w:t>
            </w:r>
            <w:r w:rsidRPr="00D65196">
              <w:rPr>
                <w:rFonts w:cstheme="minorHAnsi"/>
                <w:color w:val="000000"/>
              </w:rPr>
              <w:t>a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363C769B" w14:textId="27046EAF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489EF957" w14:textId="27397CEA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6110" w14:textId="42C3456E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teologia pastoralna, homiletyka, teologia kultury, teologia massmediów</w:t>
            </w:r>
          </w:p>
        </w:tc>
      </w:tr>
      <w:tr w:rsidR="00D65196" w:rsidRPr="00D65196" w14:paraId="700FCEDE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B9D0" w14:textId="1FD6D374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Kazimierz Dullak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0D25" w14:textId="604A29A1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34832134" w14:textId="67C881BC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kazimierz.d</w:t>
            </w:r>
            <w:r w:rsidRPr="00D65196">
              <w:rPr>
                <w:rFonts w:cstheme="minorHAnsi"/>
                <w:color w:val="000000"/>
              </w:rPr>
              <w:t>ullak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259D9CC9" w14:textId="4F99ED3F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91 444 1454</w:t>
            </w:r>
          </w:p>
        </w:tc>
        <w:tc>
          <w:tcPr>
            <w:tcW w:w="2268" w:type="dxa"/>
            <w:vAlign w:val="center"/>
          </w:tcPr>
          <w:p w14:paraId="2A949D24" w14:textId="6379F6B2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4AEB" w14:textId="721B0461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prawo kanoniczne</w:t>
            </w:r>
          </w:p>
        </w:tc>
      </w:tr>
      <w:tr w:rsidR="00D65196" w:rsidRPr="00D65196" w14:paraId="4C0631C7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0F04" w14:textId="453AAE94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Cezary Korzec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C360" w14:textId="182BFB81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3A70192F" w14:textId="1225FE1D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c</w:t>
            </w:r>
            <w:r w:rsidRPr="00D65196">
              <w:rPr>
                <w:rFonts w:cstheme="minorHAnsi"/>
                <w:color w:val="000000"/>
              </w:rPr>
              <w:t>ezary</w:t>
            </w:r>
            <w:r>
              <w:rPr>
                <w:rFonts w:cstheme="minorHAnsi"/>
                <w:color w:val="000000"/>
              </w:rPr>
              <w:t>.k</w:t>
            </w:r>
            <w:r w:rsidRPr="00D65196">
              <w:rPr>
                <w:rFonts w:cstheme="minorHAnsi"/>
                <w:color w:val="000000"/>
              </w:rPr>
              <w:t>orzec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7982FBB5" w14:textId="3C55B5C3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30FF5494" w14:textId="58F9F4C3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520" w14:textId="1F465545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</w:t>
            </w:r>
            <w:r w:rsidRPr="003F17CD">
              <w:rPr>
                <w:rFonts w:cstheme="minorHAnsi"/>
                <w:color w:val="000000"/>
              </w:rPr>
              <w:t>eologia biblijna, egzegeza Nowego Testamentu, egzegeza Starego Testamentu</w:t>
            </w:r>
          </w:p>
        </w:tc>
      </w:tr>
      <w:tr w:rsidR="00D65196" w:rsidRPr="00D65196" w14:paraId="0D0F0D8F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8160" w14:textId="1C4CCA5E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Janusz Lemański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10CD" w14:textId="2F708171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prof. dr hab.</w:t>
            </w:r>
          </w:p>
        </w:tc>
        <w:tc>
          <w:tcPr>
            <w:tcW w:w="2892" w:type="dxa"/>
            <w:vAlign w:val="center"/>
          </w:tcPr>
          <w:p w14:paraId="5A71428A" w14:textId="569258D4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j</w:t>
            </w:r>
            <w:r w:rsidRPr="00D65196">
              <w:rPr>
                <w:rFonts w:cstheme="minorHAnsi"/>
                <w:color w:val="000000"/>
              </w:rPr>
              <w:t>anusz</w:t>
            </w:r>
            <w:r>
              <w:rPr>
                <w:rFonts w:cstheme="minorHAnsi"/>
                <w:color w:val="000000"/>
              </w:rPr>
              <w:t>.l</w:t>
            </w:r>
            <w:r w:rsidRPr="00D65196">
              <w:rPr>
                <w:rFonts w:cstheme="minorHAnsi"/>
                <w:color w:val="000000"/>
              </w:rPr>
              <w:t>ema</w:t>
            </w:r>
            <w:r>
              <w:rPr>
                <w:rFonts w:cstheme="minorHAnsi"/>
                <w:color w:val="000000"/>
              </w:rPr>
              <w:t>n</w:t>
            </w:r>
            <w:r w:rsidRPr="00D65196">
              <w:rPr>
                <w:rFonts w:cstheme="minorHAnsi"/>
                <w:color w:val="000000"/>
              </w:rPr>
              <w:t>ski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46129F92" w14:textId="3F2AC957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53806C0B" w14:textId="082FBE7A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D132" w14:textId="65D6A4AB" w:rsidR="00D65196" w:rsidRPr="00D65196" w:rsidRDefault="003F17CD" w:rsidP="00B34175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teologia biblijna</w:t>
            </w:r>
            <w:r w:rsidR="00B34175">
              <w:rPr>
                <w:rFonts w:cstheme="minorHAnsi"/>
                <w:color w:val="000000"/>
              </w:rPr>
              <w:t>,</w:t>
            </w:r>
            <w:r w:rsidRPr="003F17CD">
              <w:rPr>
                <w:rFonts w:cstheme="minorHAnsi"/>
                <w:color w:val="000000"/>
              </w:rPr>
              <w:t xml:space="preserve"> Stary Testament – Pięcioksiąg</w:t>
            </w:r>
            <w:r w:rsidR="00B34175">
              <w:rPr>
                <w:rFonts w:cstheme="minorHAnsi"/>
                <w:color w:val="000000"/>
              </w:rPr>
              <w:t>, eschatologia Starego Testamentu</w:t>
            </w:r>
          </w:p>
        </w:tc>
      </w:tr>
      <w:tr w:rsidR="00D65196" w:rsidRPr="00D65196" w14:paraId="52CCBA0F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1F78" w14:textId="1DBF2BA9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Dariusz Śmierzchalski-Wachocz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29D1" w14:textId="6F3F70B7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557B0DFE" w14:textId="4787CC48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d</w:t>
            </w:r>
            <w:r w:rsidRPr="00D65196">
              <w:rPr>
                <w:rFonts w:cstheme="minorHAnsi"/>
                <w:color w:val="000000"/>
              </w:rPr>
              <w:t>ariusz</w:t>
            </w:r>
            <w:r>
              <w:rPr>
                <w:rFonts w:cstheme="minorHAnsi"/>
                <w:color w:val="000000"/>
              </w:rPr>
              <w:t>.s</w:t>
            </w:r>
            <w:r w:rsidRPr="00D65196">
              <w:rPr>
                <w:rFonts w:cstheme="minorHAnsi"/>
                <w:color w:val="000000"/>
              </w:rPr>
              <w:t>mierzchalski-</w:t>
            </w:r>
            <w:r>
              <w:rPr>
                <w:rFonts w:cstheme="minorHAnsi"/>
                <w:color w:val="000000"/>
              </w:rPr>
              <w:t>w</w:t>
            </w:r>
            <w:r w:rsidRPr="00D65196">
              <w:rPr>
                <w:rFonts w:cstheme="minorHAnsi"/>
                <w:color w:val="000000"/>
              </w:rPr>
              <w:t>achocz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6CD4A5A8" w14:textId="677ADDBA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34E41CD0" w14:textId="7B96761E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17ED" w14:textId="4FCE24DA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historia Kościoła, historia Kościoła w czasach współczesnych, stosunki państwo – Kościół w PRL, politologia religii</w:t>
            </w:r>
          </w:p>
        </w:tc>
      </w:tr>
      <w:tr w:rsidR="00D65196" w:rsidRPr="00D65196" w14:paraId="1FB88AF1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BEEC" w14:textId="3230A5CA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Grzegorz Wejman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25AC" w14:textId="6FD4047A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43F10B54" w14:textId="3FB4B01C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g</w:t>
            </w:r>
            <w:r w:rsidRPr="00D65196">
              <w:rPr>
                <w:rFonts w:cstheme="minorHAnsi"/>
                <w:color w:val="000000"/>
              </w:rPr>
              <w:t>rzegorz</w:t>
            </w:r>
            <w:r>
              <w:rPr>
                <w:rFonts w:cstheme="minorHAnsi"/>
                <w:color w:val="000000"/>
              </w:rPr>
              <w:t>.w</w:t>
            </w:r>
            <w:r w:rsidRPr="00D65196">
              <w:rPr>
                <w:rFonts w:cstheme="minorHAnsi"/>
                <w:color w:val="000000"/>
              </w:rPr>
              <w:t>ejman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114C792C" w14:textId="6F992194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3DD156CA" w14:textId="563E5216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5A01" w14:textId="3257A7D8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historia Kościoła, historia Kościoła w Polsce północno-zachodniej</w:t>
            </w:r>
          </w:p>
        </w:tc>
      </w:tr>
      <w:tr w:rsidR="00D65196" w:rsidRPr="00D65196" w14:paraId="3CFEE3F8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0A55" w14:textId="718FBC1D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Henryk Wejman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1CFE" w14:textId="0E4406AC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bp</w:t>
            </w:r>
            <w:r w:rsidRPr="00D65196">
              <w:rPr>
                <w:rFonts w:cstheme="minorHAnsi"/>
                <w:color w:val="000000"/>
              </w:rPr>
              <w:t xml:space="preserve"> prof. dr hab.</w:t>
            </w:r>
          </w:p>
        </w:tc>
        <w:tc>
          <w:tcPr>
            <w:tcW w:w="2892" w:type="dxa"/>
            <w:vAlign w:val="center"/>
          </w:tcPr>
          <w:p w14:paraId="50A92C5E" w14:textId="11D506BB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h</w:t>
            </w:r>
            <w:r w:rsidRPr="00D65196">
              <w:rPr>
                <w:rFonts w:cstheme="minorHAnsi"/>
                <w:color w:val="000000"/>
              </w:rPr>
              <w:t>enryk</w:t>
            </w:r>
            <w:r>
              <w:rPr>
                <w:rFonts w:cstheme="minorHAnsi"/>
                <w:color w:val="000000"/>
              </w:rPr>
              <w:t>.w</w:t>
            </w:r>
            <w:r w:rsidRPr="00D65196">
              <w:rPr>
                <w:rFonts w:cstheme="minorHAnsi"/>
                <w:color w:val="000000"/>
              </w:rPr>
              <w:t>ejman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0517E1CD" w14:textId="60AA1204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003E2C2D" w14:textId="2FDFF321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5E63" w14:textId="30E83D13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teologia duchowości – duchowość miłosierdzia, duchowość stanów życia</w:t>
            </w:r>
          </w:p>
        </w:tc>
      </w:tr>
    </w:tbl>
    <w:p w14:paraId="168E7C87" w14:textId="77777777" w:rsidR="00044528" w:rsidRPr="00D65196" w:rsidRDefault="00044528">
      <w:pPr>
        <w:rPr>
          <w:rFonts w:cstheme="minorHAnsi"/>
        </w:rPr>
      </w:pPr>
    </w:p>
    <w:sectPr w:rsidR="00044528" w:rsidRPr="00D65196" w:rsidSect="00987B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8"/>
    <w:rsid w:val="00044528"/>
    <w:rsid w:val="00147F36"/>
    <w:rsid w:val="002A6DE8"/>
    <w:rsid w:val="002D2FC7"/>
    <w:rsid w:val="00304E7D"/>
    <w:rsid w:val="003A7C2E"/>
    <w:rsid w:val="003E113E"/>
    <w:rsid w:val="003F17CD"/>
    <w:rsid w:val="00412B36"/>
    <w:rsid w:val="00463BA7"/>
    <w:rsid w:val="00473C65"/>
    <w:rsid w:val="004E2291"/>
    <w:rsid w:val="005E7498"/>
    <w:rsid w:val="007171AB"/>
    <w:rsid w:val="0072187F"/>
    <w:rsid w:val="00766EEB"/>
    <w:rsid w:val="008A1B74"/>
    <w:rsid w:val="008D003B"/>
    <w:rsid w:val="008D0623"/>
    <w:rsid w:val="00944CC9"/>
    <w:rsid w:val="00947573"/>
    <w:rsid w:val="0097506A"/>
    <w:rsid w:val="00987BF2"/>
    <w:rsid w:val="00AB5E0E"/>
    <w:rsid w:val="00AC7469"/>
    <w:rsid w:val="00B34175"/>
    <w:rsid w:val="00B464AA"/>
    <w:rsid w:val="00B976DC"/>
    <w:rsid w:val="00CB1E24"/>
    <w:rsid w:val="00D65196"/>
    <w:rsid w:val="00E11E8F"/>
    <w:rsid w:val="00EB3CBB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DE7ED881-1C2A-4A64-83D0-038B1B1F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Kokocińska</cp:lastModifiedBy>
  <cp:revision>2</cp:revision>
  <cp:lastPrinted>2020-03-02T12:37:00Z</cp:lastPrinted>
  <dcterms:created xsi:type="dcterms:W3CDTF">2022-04-14T12:09:00Z</dcterms:created>
  <dcterms:modified xsi:type="dcterms:W3CDTF">2022-04-14T12:09:00Z</dcterms:modified>
</cp:coreProperties>
</file>