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7C5" w14:textId="77777777" w:rsidR="00AE3C65" w:rsidRPr="00054601" w:rsidRDefault="009E4A0D">
      <w:pPr>
        <w:rPr>
          <w:rFonts w:cstheme="minorHAnsi"/>
          <w:b/>
          <w:sz w:val="28"/>
          <w:szCs w:val="28"/>
          <w:lang w:val="en-US"/>
        </w:rPr>
      </w:pPr>
      <w:r w:rsidRPr="00054601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 of the University of Szczecin</w:t>
      </w:r>
    </w:p>
    <w:p w14:paraId="7FF777A1" w14:textId="77777777" w:rsidR="00AE3C65" w:rsidRPr="00054601" w:rsidRDefault="009E4A0D">
      <w:pPr>
        <w:rPr>
          <w:rFonts w:cstheme="minorHAnsi"/>
          <w:b/>
          <w:sz w:val="28"/>
          <w:szCs w:val="28"/>
          <w:lang w:val="en-US"/>
        </w:rPr>
      </w:pPr>
      <w:r w:rsidRPr="00054601">
        <w:rPr>
          <w:rFonts w:cstheme="minorHAnsi"/>
          <w:lang w:val="en-US"/>
        </w:rPr>
        <w:t>Field:  Natural sciences</w:t>
      </w:r>
    </w:p>
    <w:p w14:paraId="53B55E3D" w14:textId="77777777" w:rsidR="00AE3C65" w:rsidRPr="00054601" w:rsidRDefault="009E4A0D">
      <w:pPr>
        <w:rPr>
          <w:rFonts w:cstheme="minorHAnsi"/>
          <w:lang w:val="en-US"/>
        </w:rPr>
      </w:pPr>
      <w:r w:rsidRPr="00054601">
        <w:rPr>
          <w:rFonts w:cstheme="minorHAnsi"/>
          <w:lang w:val="en-US"/>
        </w:rPr>
        <w:t>Discipline: biological sciences</w:t>
      </w:r>
    </w:p>
    <w:tbl>
      <w:tblPr>
        <w:tblStyle w:val="Tabela-Siatka"/>
        <w:tblW w:w="1565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1704"/>
        <w:gridCol w:w="3540"/>
        <w:gridCol w:w="1416"/>
        <w:gridCol w:w="2124"/>
        <w:gridCol w:w="4270"/>
      </w:tblGrid>
      <w:tr w:rsidR="00AE3C65" w:rsidRPr="00054601" w14:paraId="571259BE" w14:textId="77777777">
        <w:trPr>
          <w:jc w:val="center"/>
        </w:trPr>
        <w:tc>
          <w:tcPr>
            <w:tcW w:w="2604" w:type="dxa"/>
            <w:vAlign w:val="center"/>
          </w:tcPr>
          <w:p w14:paraId="6FED22A6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Name</w:t>
            </w:r>
            <w:proofErr w:type="spellEnd"/>
            <w:r>
              <w:rPr>
                <w:rFonts w:eastAsia="Calibri" w:cstheme="minorHAnsi"/>
                <w:b/>
              </w:rPr>
              <w:t xml:space="preserve"> and </w:t>
            </w:r>
            <w:proofErr w:type="spellStart"/>
            <w:r>
              <w:rPr>
                <w:rFonts w:eastAsia="Calibri" w:cstheme="minorHAnsi"/>
                <w:b/>
              </w:rPr>
              <w:t>surname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775727FF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Degree</w:t>
            </w:r>
            <w:proofErr w:type="spellEnd"/>
          </w:p>
        </w:tc>
        <w:tc>
          <w:tcPr>
            <w:tcW w:w="3540" w:type="dxa"/>
            <w:vAlign w:val="center"/>
          </w:tcPr>
          <w:p w14:paraId="65A65ED7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1416" w:type="dxa"/>
            <w:vAlign w:val="center"/>
          </w:tcPr>
          <w:p w14:paraId="3A914C07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phone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number</w:t>
            </w:r>
            <w:proofErr w:type="spellEnd"/>
          </w:p>
        </w:tc>
        <w:tc>
          <w:tcPr>
            <w:tcW w:w="2124" w:type="dxa"/>
            <w:vAlign w:val="center"/>
          </w:tcPr>
          <w:p w14:paraId="731E6DEC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Address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Floor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/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room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70" w:type="dxa"/>
            <w:vAlign w:val="center"/>
          </w:tcPr>
          <w:p w14:paraId="716BFE94" w14:textId="77777777" w:rsidR="00AE3C65" w:rsidRPr="00054601" w:rsidRDefault="009E4A0D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054601">
              <w:rPr>
                <w:rFonts w:eastAsia="Calibri"/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AE3C65" w:rsidRPr="00054601" w14:paraId="1E654A73" w14:textId="77777777">
        <w:trPr>
          <w:jc w:val="center"/>
        </w:trPr>
        <w:tc>
          <w:tcPr>
            <w:tcW w:w="2604" w:type="dxa"/>
            <w:shd w:val="clear" w:color="auto" w:fill="auto"/>
          </w:tcPr>
          <w:p w14:paraId="7609B01A" w14:textId="77777777" w:rsidR="00AE3C65" w:rsidRPr="00537850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Robert Czerniawski  </w:t>
            </w:r>
          </w:p>
          <w:p w14:paraId="6CB5CCBB" w14:textId="77777777" w:rsidR="00AE3C65" w:rsidRPr="00537850" w:rsidRDefault="00AE3C65">
            <w:pPr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04" w:type="dxa"/>
            <w:shd w:val="clear" w:color="auto" w:fill="auto"/>
          </w:tcPr>
          <w:p w14:paraId="157C025F" w14:textId="77777777" w:rsidR="00AE3C65" w:rsidRPr="00537850" w:rsidRDefault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p</w:t>
            </w:r>
            <w:r w:rsidR="009E4A0D" w:rsidRPr="00537850">
              <w:rPr>
                <w:rFonts w:eastAsia="Calibri"/>
                <w:color w:val="000000" w:themeColor="text1"/>
              </w:rPr>
              <w:t>rofessor</w:t>
            </w:r>
            <w:proofErr w:type="spellEnd"/>
          </w:p>
        </w:tc>
        <w:tc>
          <w:tcPr>
            <w:tcW w:w="3540" w:type="dxa"/>
          </w:tcPr>
          <w:p w14:paraId="5173A14C" w14:textId="77777777" w:rsidR="00AE3C65" w:rsidRPr="00537850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>robert.czerniawski@usz.edu.pl</w:t>
            </w:r>
          </w:p>
        </w:tc>
        <w:tc>
          <w:tcPr>
            <w:tcW w:w="1416" w:type="dxa"/>
          </w:tcPr>
          <w:p w14:paraId="5BFFAF95" w14:textId="77777777" w:rsidR="00AE3C65" w:rsidRPr="00537850" w:rsidRDefault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 w:rsidR="009E4A0D" w:rsidRPr="00537850">
              <w:rPr>
                <w:rFonts w:eastAsia="Calibri"/>
                <w:color w:val="000000" w:themeColor="text1"/>
              </w:rPr>
              <w:t>91 444 1624</w:t>
            </w:r>
          </w:p>
        </w:tc>
        <w:tc>
          <w:tcPr>
            <w:tcW w:w="2124" w:type="dxa"/>
          </w:tcPr>
          <w:p w14:paraId="7AFFD233" w14:textId="77777777" w:rsidR="00AE3C65" w:rsidRPr="00537850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/>
                <w:color w:val="000000" w:themeColor="text1"/>
              </w:rPr>
              <w:t xml:space="preserve"> 201</w:t>
            </w:r>
          </w:p>
        </w:tc>
        <w:tc>
          <w:tcPr>
            <w:tcW w:w="4270" w:type="dxa"/>
            <w:shd w:val="clear" w:color="auto" w:fill="auto"/>
          </w:tcPr>
          <w:p w14:paraId="432FDE05" w14:textId="77777777" w:rsidR="00AE3C65" w:rsidRPr="00537850" w:rsidRDefault="00DE3F3C">
            <w:pPr>
              <w:pStyle w:val="Tekstwstpniesformatowany"/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bookmarkStart w:id="0" w:name="tw-target-text"/>
            <w:bookmarkEnd w:id="0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h</w:t>
            </w:r>
            <w:r w:rsidR="009E4A0D"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ydrobiology, ecology of waters, zooplankton of flowing waters, ichthyology, water protection</w:t>
            </w:r>
          </w:p>
        </w:tc>
      </w:tr>
      <w:tr w:rsidR="00AE3C65" w:rsidRPr="00054601" w14:paraId="03A3AF41" w14:textId="77777777">
        <w:trPr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2EE5CF15" w14:textId="77777777" w:rsidR="00AE3C65" w:rsidRPr="00537850" w:rsidRDefault="009E4A0D">
            <w:pPr>
              <w:spacing w:after="0" w:line="360" w:lineRule="auto"/>
              <w:rPr>
                <w:color w:val="000000" w:themeColor="text1"/>
              </w:rPr>
            </w:pPr>
            <w:r w:rsidRPr="00537850">
              <w:rPr>
                <w:color w:val="000000" w:themeColor="text1"/>
              </w:rPr>
              <w:t xml:space="preserve">Katarzyna </w:t>
            </w:r>
          </w:p>
          <w:p w14:paraId="41462009" w14:textId="77777777" w:rsidR="00AE3C65" w:rsidRPr="00537850" w:rsidRDefault="009E4A0D">
            <w:pPr>
              <w:pStyle w:val="Tekstpodstawowy"/>
              <w:spacing w:after="0" w:line="360" w:lineRule="auto"/>
              <w:rPr>
                <w:color w:val="000000" w:themeColor="text1"/>
              </w:rPr>
            </w:pPr>
            <w:r w:rsidRPr="00537850">
              <w:rPr>
                <w:color w:val="000000" w:themeColor="text1"/>
              </w:rPr>
              <w:t xml:space="preserve">Dziewulska 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3A47D715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37850">
              <w:rPr>
                <w:rFonts w:eastAsia="Calibri" w:cstheme="minorHAnsi"/>
                <w:color w:val="000000" w:themeColor="text1"/>
                <w:lang w:val="en-US"/>
              </w:rPr>
              <w:t>PhD, Assoc. Prof.</w:t>
            </w:r>
          </w:p>
        </w:tc>
        <w:tc>
          <w:tcPr>
            <w:tcW w:w="3540" w:type="dxa"/>
            <w:tcBorders>
              <w:top w:val="nil"/>
            </w:tcBorders>
          </w:tcPr>
          <w:p w14:paraId="711303FD" w14:textId="77777777" w:rsidR="00AE3C65" w:rsidRPr="00537850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  <w:lang w:val="en-US"/>
              </w:rPr>
            </w:pPr>
            <w:r w:rsidRPr="00537850">
              <w:rPr>
                <w:rFonts w:eastAsia="Calibri"/>
                <w:color w:val="000000" w:themeColor="text1"/>
                <w:lang w:val="en-US"/>
              </w:rPr>
              <w:t xml:space="preserve">katarzyna.dziewulska@usz.edu.pl </w:t>
            </w:r>
          </w:p>
        </w:tc>
        <w:tc>
          <w:tcPr>
            <w:tcW w:w="1416" w:type="dxa"/>
            <w:tcBorders>
              <w:top w:val="nil"/>
            </w:tcBorders>
          </w:tcPr>
          <w:p w14:paraId="018CE611" w14:textId="77777777" w:rsidR="00AE3C65" w:rsidRPr="00537850" w:rsidRDefault="00DE3F3C" w:rsidP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 w:rsidR="009E4A0D" w:rsidRPr="00537850">
              <w:rPr>
                <w:rFonts w:eastAsia="Calibri"/>
                <w:color w:val="000000" w:themeColor="text1"/>
              </w:rPr>
              <w:t xml:space="preserve">91 444 1619 </w:t>
            </w:r>
          </w:p>
        </w:tc>
        <w:tc>
          <w:tcPr>
            <w:tcW w:w="2124" w:type="dxa"/>
            <w:tcBorders>
              <w:top w:val="nil"/>
            </w:tcBorders>
          </w:tcPr>
          <w:p w14:paraId="1562D60C" w14:textId="77777777" w:rsidR="00AE3C65" w:rsidRPr="00537850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/>
                <w:color w:val="000000" w:themeColor="text1"/>
              </w:rPr>
              <w:t xml:space="preserve"> 203B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0BBA42DC" w14:textId="77777777" w:rsidR="00AE3C65" w:rsidRPr="00537850" w:rsidRDefault="00E43C9A" w:rsidP="00E43C9A">
            <w:pPr>
              <w:pStyle w:val="Tekstwstpniesformatowany"/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bookmarkStart w:id="1" w:name="tw-target-text1"/>
            <w:bookmarkEnd w:id="1"/>
            <w:r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fish semen biology, </w:t>
            </w:r>
            <w:r w:rsidR="009E4A0D"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CASA -</w:t>
            </w:r>
            <w:r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computer aided sperm analysis</w:t>
            </w:r>
            <w:r w:rsidR="009E4A0D"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4A0D"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cryoconservation</w:t>
            </w:r>
            <w:proofErr w:type="spellEnd"/>
            <w:r w:rsidR="009E4A0D" w:rsidRPr="0053785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, ecotoxicology, spermatogenesis</w:t>
            </w:r>
          </w:p>
        </w:tc>
      </w:tr>
      <w:tr w:rsidR="00AE3C65" w:rsidRPr="00054601" w14:paraId="4DE50571" w14:textId="77777777">
        <w:trPr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39870AB9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Beata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Hukowska-Szematowicz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0CB31C96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37850">
              <w:rPr>
                <w:rFonts w:eastAsia="Calibri" w:cstheme="minorHAnsi"/>
                <w:color w:val="000000" w:themeColor="text1"/>
                <w:lang w:val="en-US"/>
              </w:rPr>
              <w:t>PhD, Assoc. Prof.</w:t>
            </w:r>
          </w:p>
          <w:p w14:paraId="4E5C594B" w14:textId="77777777" w:rsidR="00AE3C65" w:rsidRPr="00537850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47DA71EE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>beata.hukowska-szematowicz@usz.edu.pl</w:t>
            </w:r>
          </w:p>
        </w:tc>
        <w:tc>
          <w:tcPr>
            <w:tcW w:w="1416" w:type="dxa"/>
            <w:tcBorders>
              <w:top w:val="nil"/>
            </w:tcBorders>
          </w:tcPr>
          <w:p w14:paraId="22518F94" w14:textId="77777777" w:rsidR="00AE3C65" w:rsidRPr="00537850" w:rsidRDefault="00DE3F3C">
            <w:pPr>
              <w:spacing w:after="0" w:line="240" w:lineRule="auto"/>
              <w:jc w:val="both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 w:rsidR="009E4A0D" w:rsidRPr="00537850">
              <w:rPr>
                <w:rFonts w:eastAsia="Calibri"/>
                <w:color w:val="000000" w:themeColor="text1"/>
              </w:rPr>
              <w:t>91 444 1592</w:t>
            </w:r>
          </w:p>
        </w:tc>
        <w:tc>
          <w:tcPr>
            <w:tcW w:w="2124" w:type="dxa"/>
            <w:tcBorders>
              <w:top w:val="nil"/>
            </w:tcBorders>
          </w:tcPr>
          <w:p w14:paraId="2DFDEB9F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/>
                <w:color w:val="000000" w:themeColor="text1"/>
              </w:rPr>
              <w:t xml:space="preserve"> 102B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0144F7DA" w14:textId="77777777" w:rsidR="00AE3C65" w:rsidRPr="00537850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37850">
              <w:rPr>
                <w:rFonts w:eastAsia="Calibri" w:cstheme="minorHAnsi"/>
                <w:color w:val="000000" w:themeColor="text1"/>
                <w:lang w:val="en-US"/>
              </w:rPr>
              <w:t>virology, immunology, molecular biology, infectious diseases of human and animals</w:t>
            </w:r>
            <w:r w:rsidR="003770B4">
              <w:rPr>
                <w:rFonts w:eastAsia="Calibri" w:cstheme="minorHAnsi"/>
                <w:color w:val="000000" w:themeColor="text1"/>
                <w:lang w:val="en-US"/>
              </w:rPr>
              <w:t>, bacteriology</w:t>
            </w:r>
          </w:p>
        </w:tc>
      </w:tr>
      <w:tr w:rsidR="00AE3C65" w:rsidRPr="00054601" w14:paraId="28ACFF21" w14:textId="77777777">
        <w:trPr>
          <w:jc w:val="center"/>
        </w:trPr>
        <w:tc>
          <w:tcPr>
            <w:tcW w:w="2604" w:type="dxa"/>
            <w:shd w:val="clear" w:color="auto" w:fill="auto"/>
          </w:tcPr>
          <w:p w14:paraId="660E9013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Łukasz Jankowiak </w:t>
            </w:r>
          </w:p>
          <w:p w14:paraId="57BA0DE8" w14:textId="77777777" w:rsidR="00AE3C65" w:rsidRPr="00537850" w:rsidRDefault="00AE3C65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</w:p>
          <w:p w14:paraId="17B4516E" w14:textId="77777777" w:rsidR="00AE3C65" w:rsidRPr="00537850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</w:p>
        </w:tc>
        <w:tc>
          <w:tcPr>
            <w:tcW w:w="1704" w:type="dxa"/>
            <w:shd w:val="clear" w:color="auto" w:fill="auto"/>
          </w:tcPr>
          <w:p w14:paraId="7BA49BC2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PhD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Assoc.Prof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14:paraId="74F86785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lukasz.jankowiak@usz.edu.pl </w:t>
            </w:r>
          </w:p>
        </w:tc>
        <w:tc>
          <w:tcPr>
            <w:tcW w:w="1416" w:type="dxa"/>
            <w:shd w:val="clear" w:color="auto" w:fill="auto"/>
          </w:tcPr>
          <w:p w14:paraId="78A857DE" w14:textId="77777777" w:rsidR="00AE3C65" w:rsidRPr="00537850" w:rsidRDefault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 w:rsidR="009E4A0D" w:rsidRPr="00537850">
              <w:rPr>
                <w:rFonts w:eastAsia="Calibri" w:cstheme="minorHAnsi"/>
                <w:color w:val="000000" w:themeColor="text1"/>
              </w:rPr>
              <w:t>91 444 1570</w:t>
            </w:r>
          </w:p>
        </w:tc>
        <w:tc>
          <w:tcPr>
            <w:tcW w:w="2124" w:type="dxa"/>
            <w:shd w:val="clear" w:color="auto" w:fill="auto"/>
          </w:tcPr>
          <w:p w14:paraId="6D3FD7E8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Wąska 13,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 322</w:t>
            </w:r>
          </w:p>
        </w:tc>
        <w:tc>
          <w:tcPr>
            <w:tcW w:w="4270" w:type="dxa"/>
            <w:shd w:val="clear" w:color="auto" w:fill="auto"/>
          </w:tcPr>
          <w:p w14:paraId="454ACDA7" w14:textId="77777777" w:rsidR="00AE3C65" w:rsidRPr="00537850" w:rsidRDefault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>o</w:t>
            </w:r>
            <w:r w:rsidR="009E4A0D" w:rsidRPr="00537850">
              <w:rPr>
                <w:rFonts w:eastAsia="Calibri" w:cstheme="minorHAnsi"/>
                <w:color w:val="000000" w:themeColor="text1"/>
                <w:lang w:val="en-US"/>
              </w:rPr>
              <w:t xml:space="preserve">rnithology, water birds, biostatistics, behavioural ecology, mammalogy </w:t>
            </w:r>
          </w:p>
          <w:p w14:paraId="61C04892" w14:textId="77777777" w:rsidR="00AE3C65" w:rsidRPr="00537850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lang w:val="en-US"/>
              </w:rPr>
            </w:pPr>
          </w:p>
        </w:tc>
      </w:tr>
      <w:tr w:rsidR="00AE3C65" w:rsidRPr="00054601" w14:paraId="38096070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0FC452A8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Paulina Niedźwiedzka-</w:t>
            </w:r>
          </w:p>
          <w:p w14:paraId="79A3BD50" w14:textId="77777777" w:rsidR="00AE3C65" w:rsidRPr="00537850" w:rsidRDefault="009E4A0D">
            <w:pPr>
              <w:pStyle w:val="Tekstpodstawowy"/>
              <w:rPr>
                <w:color w:val="000000" w:themeColor="text1"/>
              </w:rPr>
            </w:pPr>
            <w:proofErr w:type="spellStart"/>
            <w:r w:rsidRPr="00537850">
              <w:rPr>
                <w:color w:val="000000" w:themeColor="text1"/>
              </w:rPr>
              <w:t>Rystwej</w:t>
            </w:r>
            <w:proofErr w:type="spellEnd"/>
            <w:r w:rsidRPr="00537850">
              <w:rPr>
                <w:color w:val="000000" w:themeColor="text1"/>
              </w:rPr>
              <w:t xml:space="preserve">  </w:t>
            </w:r>
          </w:p>
          <w:p w14:paraId="19A28E71" w14:textId="77777777" w:rsidR="00AE3C65" w:rsidRPr="00537850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</w:p>
        </w:tc>
        <w:tc>
          <w:tcPr>
            <w:tcW w:w="1704" w:type="dxa"/>
            <w:shd w:val="clear" w:color="auto" w:fill="auto"/>
          </w:tcPr>
          <w:p w14:paraId="0C3F3994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PhD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Assoc.Prof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540" w:type="dxa"/>
          </w:tcPr>
          <w:p w14:paraId="7090A2E7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Paulina.niedzwiedzka-rystwej@usz.edu.pl</w:t>
            </w:r>
          </w:p>
        </w:tc>
        <w:tc>
          <w:tcPr>
            <w:tcW w:w="1416" w:type="dxa"/>
          </w:tcPr>
          <w:p w14:paraId="77C66456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 +48914441593</w:t>
            </w:r>
          </w:p>
        </w:tc>
        <w:tc>
          <w:tcPr>
            <w:tcW w:w="2124" w:type="dxa"/>
          </w:tcPr>
          <w:p w14:paraId="11043127" w14:textId="77777777" w:rsidR="00AE3C65" w:rsidRPr="00537850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 113</w:t>
            </w:r>
          </w:p>
        </w:tc>
        <w:tc>
          <w:tcPr>
            <w:tcW w:w="4270" w:type="dxa"/>
            <w:shd w:val="clear" w:color="auto" w:fill="auto"/>
          </w:tcPr>
          <w:p w14:paraId="68DE6D06" w14:textId="77777777" w:rsidR="00AE3C65" w:rsidRPr="00537850" w:rsidRDefault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>i</w:t>
            </w:r>
            <w:r w:rsidR="009E4A0D" w:rsidRPr="00537850">
              <w:rPr>
                <w:rFonts w:eastAsia="Calibri" w:cstheme="minorHAnsi"/>
                <w:color w:val="000000" w:themeColor="text1"/>
                <w:lang w:val="en-US"/>
              </w:rPr>
              <w:t>mmunology, immunobiology, immuno-oncology, infectious diseases</w:t>
            </w:r>
          </w:p>
        </w:tc>
      </w:tr>
      <w:tr w:rsidR="00DE3F3C" w:rsidRPr="00054601" w14:paraId="2BBCE534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5AC579AF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Agnieszka Popiela</w:t>
            </w:r>
          </w:p>
        </w:tc>
        <w:tc>
          <w:tcPr>
            <w:tcW w:w="1704" w:type="dxa"/>
            <w:shd w:val="clear" w:color="auto" w:fill="auto"/>
          </w:tcPr>
          <w:p w14:paraId="64DA15F9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professor</w:t>
            </w:r>
            <w:proofErr w:type="spellEnd"/>
          </w:p>
        </w:tc>
        <w:tc>
          <w:tcPr>
            <w:tcW w:w="3540" w:type="dxa"/>
          </w:tcPr>
          <w:p w14:paraId="1D89E4C6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agnieszka.popiela@usz.edu.pl</w:t>
            </w:r>
          </w:p>
        </w:tc>
        <w:tc>
          <w:tcPr>
            <w:tcW w:w="1416" w:type="dxa"/>
          </w:tcPr>
          <w:p w14:paraId="4E1A484F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>
              <w:rPr>
                <w:rFonts w:eastAsia="Calibri"/>
                <w:color w:val="000000" w:themeColor="text1"/>
              </w:rPr>
              <w:t>91 444 1561</w:t>
            </w:r>
          </w:p>
        </w:tc>
        <w:tc>
          <w:tcPr>
            <w:tcW w:w="2124" w:type="dxa"/>
          </w:tcPr>
          <w:p w14:paraId="6154EA5F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Felczaka 3C, </w:t>
            </w:r>
            <w:proofErr w:type="spellStart"/>
            <w:r>
              <w:rPr>
                <w:rFonts w:eastAsia="Calibri"/>
                <w:color w:val="000000" w:themeColor="text1"/>
              </w:rPr>
              <w:t>room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06b</w:t>
            </w:r>
          </w:p>
        </w:tc>
        <w:tc>
          <w:tcPr>
            <w:tcW w:w="4270" w:type="dxa"/>
            <w:shd w:val="clear" w:color="auto" w:fill="auto"/>
          </w:tcPr>
          <w:p w14:paraId="11B01907" w14:textId="77777777" w:rsidR="00DE3F3C" w:rsidRPr="000C2F3C" w:rsidRDefault="00DE3F3C" w:rsidP="00DE3F3C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geobotany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plant </w:t>
            </w:r>
            <w:proofErr w:type="spellStart"/>
            <w:r>
              <w:rPr>
                <w:rFonts w:eastAsia="Calibri"/>
                <w:color w:val="000000" w:themeColor="text1"/>
              </w:rPr>
              <w:t>taxonomy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</w:rPr>
              <w:t>phytogeography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plant </w:t>
            </w:r>
            <w:proofErr w:type="spellStart"/>
            <w:r>
              <w:rPr>
                <w:rFonts w:eastAsia="Calibri"/>
                <w:color w:val="000000" w:themeColor="text1"/>
              </w:rPr>
              <w:t>ecology</w:t>
            </w:r>
            <w:proofErr w:type="spellEnd"/>
          </w:p>
        </w:tc>
      </w:tr>
      <w:tr w:rsidR="003770B4" w:rsidRPr="00054601" w14:paraId="5AE43035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08B1D68F" w14:textId="77777777" w:rsidR="003770B4" w:rsidRPr="00537850" w:rsidRDefault="003770B4" w:rsidP="00DE3F3C">
            <w:pPr>
              <w:pStyle w:val="Tekstpodstawowy"/>
              <w:spacing w:after="0"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Ewa Rębacz-Maron</w:t>
            </w:r>
          </w:p>
        </w:tc>
        <w:tc>
          <w:tcPr>
            <w:tcW w:w="1704" w:type="dxa"/>
            <w:shd w:val="clear" w:color="auto" w:fill="auto"/>
          </w:tcPr>
          <w:p w14:paraId="2980D72F" w14:textId="77777777" w:rsidR="003770B4" w:rsidRPr="00537850" w:rsidRDefault="003770B4" w:rsidP="00DE3F3C">
            <w:pPr>
              <w:pStyle w:val="Tekstpodstawowy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</w:rPr>
              <w:t>PhD</w:t>
            </w:r>
            <w:proofErr w:type="spellEnd"/>
            <w:r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 w:themeColor="text1"/>
              </w:rPr>
              <w:t>Assoc</w:t>
            </w:r>
            <w:proofErr w:type="spellEnd"/>
            <w:r>
              <w:rPr>
                <w:rFonts w:eastAsia="Calibri" w:cstheme="minorHAnsi"/>
                <w:color w:val="000000" w:themeColor="text1"/>
              </w:rPr>
              <w:t>. Prof.</w:t>
            </w:r>
          </w:p>
        </w:tc>
        <w:tc>
          <w:tcPr>
            <w:tcW w:w="3540" w:type="dxa"/>
          </w:tcPr>
          <w:p w14:paraId="4ECBF87F" w14:textId="77777777" w:rsidR="003770B4" w:rsidRPr="00537850" w:rsidRDefault="003770B4" w:rsidP="00DE3F3C">
            <w:pPr>
              <w:pStyle w:val="Tekstpodstawowy"/>
              <w:spacing w:after="0"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ewa.rebacz-maron@usz.edu.pl</w:t>
            </w:r>
          </w:p>
        </w:tc>
        <w:tc>
          <w:tcPr>
            <w:tcW w:w="1416" w:type="dxa"/>
          </w:tcPr>
          <w:p w14:paraId="0208F27D" w14:textId="77777777" w:rsidR="003770B4" w:rsidRPr="00537850" w:rsidRDefault="003770B4" w:rsidP="00DE3F3C">
            <w:pPr>
              <w:pStyle w:val="Tekstpodstawowy"/>
              <w:spacing w:after="0" w:line="36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+4891 444 1558</w:t>
            </w:r>
          </w:p>
        </w:tc>
        <w:tc>
          <w:tcPr>
            <w:tcW w:w="2124" w:type="dxa"/>
          </w:tcPr>
          <w:p w14:paraId="2C4B4A6D" w14:textId="77777777" w:rsidR="003770B4" w:rsidRPr="00537850" w:rsidRDefault="003770B4" w:rsidP="003770B4">
            <w:pPr>
              <w:spacing w:after="0" w:line="360" w:lineRule="auto"/>
              <w:rPr>
                <w:rFonts w:eastAsia="Calibri"/>
                <w:color w:val="000000" w:themeColor="text1"/>
              </w:rPr>
            </w:pPr>
            <w:r w:rsidRPr="003770B4">
              <w:rPr>
                <w:rFonts w:eastAsia="Calibri"/>
                <w:color w:val="000000" w:themeColor="text1"/>
              </w:rPr>
              <w:t xml:space="preserve">Wąska 13, </w:t>
            </w:r>
            <w:proofErr w:type="spellStart"/>
            <w:r>
              <w:rPr>
                <w:rFonts w:eastAsia="Calibri"/>
                <w:color w:val="000000" w:themeColor="text1"/>
              </w:rPr>
              <w:t>room</w:t>
            </w:r>
            <w:proofErr w:type="spellEnd"/>
            <w:r w:rsidRPr="003770B4">
              <w:rPr>
                <w:rFonts w:eastAsia="Calibri"/>
                <w:color w:val="000000" w:themeColor="text1"/>
              </w:rPr>
              <w:t xml:space="preserve"> 315</w:t>
            </w:r>
          </w:p>
        </w:tc>
        <w:tc>
          <w:tcPr>
            <w:tcW w:w="4270" w:type="dxa"/>
            <w:shd w:val="clear" w:color="auto" w:fill="auto"/>
          </w:tcPr>
          <w:p w14:paraId="5F730719" w14:textId="77777777" w:rsidR="003770B4" w:rsidRDefault="003770B4" w:rsidP="00DE3F3C">
            <w:pPr>
              <w:pStyle w:val="Tekstwstpniesformatowany"/>
              <w:spacing w:line="360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3770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>anthropology, lifestyle, obesity, body composition, human chronobiology, online time vs. body weight</w:t>
            </w:r>
          </w:p>
        </w:tc>
      </w:tr>
      <w:tr w:rsidR="00DE3F3C" w:rsidRPr="00054601" w14:paraId="0431CCFB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7F1A5131" w14:textId="77777777" w:rsidR="00DE3F3C" w:rsidRPr="00537850" w:rsidRDefault="00DE3F3C" w:rsidP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>Beata Tokarz-</w:t>
            </w:r>
          </w:p>
          <w:p w14:paraId="2FA9D33E" w14:textId="77777777" w:rsidR="00DE3F3C" w:rsidRPr="003770B4" w:rsidRDefault="00DE3F3C" w:rsidP="00DE3F3C">
            <w:pPr>
              <w:pStyle w:val="Tekstpodstawowy"/>
              <w:spacing w:after="0" w:line="360" w:lineRule="auto"/>
              <w:rPr>
                <w:color w:val="000000" w:themeColor="text1"/>
              </w:rPr>
            </w:pPr>
            <w:r w:rsidRPr="00537850">
              <w:rPr>
                <w:color w:val="000000" w:themeColor="text1"/>
              </w:rPr>
              <w:t xml:space="preserve">Deptuła </w:t>
            </w:r>
          </w:p>
        </w:tc>
        <w:tc>
          <w:tcPr>
            <w:tcW w:w="1704" w:type="dxa"/>
            <w:shd w:val="clear" w:color="auto" w:fill="auto"/>
          </w:tcPr>
          <w:p w14:paraId="2119B08A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PhD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Assoc.Prof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540" w:type="dxa"/>
          </w:tcPr>
          <w:p w14:paraId="71966EC1" w14:textId="77777777" w:rsidR="00DE3F3C" w:rsidRPr="00537850" w:rsidRDefault="00DE3F3C" w:rsidP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beata.tokarz-deptula@usz.edu.pl </w:t>
            </w:r>
          </w:p>
        </w:tc>
        <w:tc>
          <w:tcPr>
            <w:tcW w:w="1416" w:type="dxa"/>
          </w:tcPr>
          <w:p w14:paraId="3323CD09" w14:textId="77777777" w:rsidR="00DE3F3C" w:rsidRPr="00537850" w:rsidRDefault="00DE3F3C" w:rsidP="00DE3F3C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</w:t>
            </w:r>
            <w:r w:rsidRPr="00537850">
              <w:rPr>
                <w:rFonts w:eastAsia="Calibri"/>
                <w:color w:val="000000" w:themeColor="text1"/>
              </w:rPr>
              <w:t>91 444 1610</w:t>
            </w:r>
          </w:p>
        </w:tc>
        <w:tc>
          <w:tcPr>
            <w:tcW w:w="2124" w:type="dxa"/>
          </w:tcPr>
          <w:p w14:paraId="7F7DB3E6" w14:textId="77777777" w:rsidR="00DE3F3C" w:rsidRPr="00537850" w:rsidRDefault="00DE3F3C" w:rsidP="00DE3F3C">
            <w:pPr>
              <w:spacing w:after="0" w:line="360" w:lineRule="auto"/>
              <w:rPr>
                <w:rFonts w:ascii="Calibri" w:eastAsia="Calibri" w:hAnsi="Calibri"/>
                <w:color w:val="000000" w:themeColor="text1"/>
              </w:rPr>
            </w:pPr>
            <w:r w:rsidRPr="00537850">
              <w:rPr>
                <w:rFonts w:eastAsia="Calibr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/>
                <w:color w:val="000000" w:themeColor="text1"/>
              </w:rPr>
              <w:t xml:space="preserve"> 108/108 a</w:t>
            </w:r>
          </w:p>
        </w:tc>
        <w:tc>
          <w:tcPr>
            <w:tcW w:w="4270" w:type="dxa"/>
            <w:shd w:val="clear" w:color="auto" w:fill="auto"/>
          </w:tcPr>
          <w:p w14:paraId="146B7266" w14:textId="77777777" w:rsidR="003770B4" w:rsidRPr="003770B4" w:rsidRDefault="003770B4" w:rsidP="003770B4">
            <w:pPr>
              <w:pStyle w:val="Tekstwstpniesformatowany"/>
              <w:spacing w:line="360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</w:pPr>
            <w:bookmarkStart w:id="2" w:name="tw-target-text2"/>
            <w:bookmarkEnd w:id="2"/>
            <w:r w:rsidRPr="003770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Infectious immunology, general immunology, virology, infectious diseases of animals and </w:t>
            </w:r>
            <w:r w:rsidRPr="003770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lastRenderedPageBreak/>
              <w:t>humans,</w:t>
            </w:r>
          </w:p>
          <w:p w14:paraId="79105FA2" w14:textId="77777777" w:rsidR="00DE3F3C" w:rsidRPr="00537850" w:rsidRDefault="003770B4" w:rsidP="003770B4">
            <w:pPr>
              <w:pStyle w:val="Tekstwstpniesformatowany"/>
              <w:spacing w:line="360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3770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>environmental microbiology</w:t>
            </w:r>
          </w:p>
        </w:tc>
      </w:tr>
      <w:tr w:rsidR="00DE3F3C" w:rsidRPr="00054601" w14:paraId="50FB0344" w14:textId="77777777">
        <w:trPr>
          <w:trHeight w:val="1077"/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059167DE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lastRenderedPageBreak/>
              <w:t xml:space="preserve">Beata Wodecka  </w:t>
            </w:r>
          </w:p>
          <w:p w14:paraId="364A6958" w14:textId="77777777" w:rsidR="00DE3F3C" w:rsidRPr="00537850" w:rsidRDefault="00DE3F3C" w:rsidP="00DE3F3C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5FB82990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PhD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Assoc.Prof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540" w:type="dxa"/>
            <w:tcBorders>
              <w:top w:val="nil"/>
            </w:tcBorders>
          </w:tcPr>
          <w:p w14:paraId="371F55ED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beata.wodecka@usz.edu.pl</w:t>
            </w:r>
          </w:p>
        </w:tc>
        <w:tc>
          <w:tcPr>
            <w:tcW w:w="1416" w:type="dxa"/>
            <w:tcBorders>
              <w:top w:val="nil"/>
            </w:tcBorders>
          </w:tcPr>
          <w:p w14:paraId="48302C0E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>+4891 444 1581</w:t>
            </w:r>
          </w:p>
        </w:tc>
        <w:tc>
          <w:tcPr>
            <w:tcW w:w="2124" w:type="dxa"/>
            <w:tcBorders>
              <w:top w:val="nil"/>
            </w:tcBorders>
          </w:tcPr>
          <w:p w14:paraId="7B16EF72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</w:rPr>
            </w:pPr>
            <w:r w:rsidRPr="00537850">
              <w:rPr>
                <w:rFonts w:eastAsia="Calibri" w:cstheme="minorHAnsi"/>
                <w:color w:val="000000" w:themeColor="text1"/>
              </w:rPr>
              <w:t xml:space="preserve">Felczaka 3C, </w:t>
            </w:r>
            <w:proofErr w:type="spellStart"/>
            <w:r w:rsidRPr="00537850">
              <w:rPr>
                <w:rFonts w:eastAsia="Calibri" w:cstheme="minorHAnsi"/>
                <w:color w:val="000000" w:themeColor="text1"/>
              </w:rPr>
              <w:t>room</w:t>
            </w:r>
            <w:proofErr w:type="spellEnd"/>
            <w:r w:rsidRPr="00537850">
              <w:rPr>
                <w:rFonts w:eastAsia="Calibri" w:cstheme="minorHAnsi"/>
                <w:color w:val="000000" w:themeColor="text1"/>
              </w:rPr>
              <w:t xml:space="preserve"> 302C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39ECEADD" w14:textId="77777777" w:rsidR="00DE3F3C" w:rsidRPr="00537850" w:rsidRDefault="00DE3F3C" w:rsidP="00DE3F3C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>m</w:t>
            </w:r>
            <w:r w:rsidRPr="00537850">
              <w:rPr>
                <w:rFonts w:eastAsia="Calibri" w:cstheme="minorHAnsi"/>
                <w:color w:val="000000" w:themeColor="text1"/>
                <w:lang w:val="en-US"/>
              </w:rPr>
              <w:t xml:space="preserve">olecular study of tick-borne pathogens and their vectors, improvement in molecular analysis, systematics and evolution of Borreliaceae family </w:t>
            </w:r>
          </w:p>
        </w:tc>
      </w:tr>
    </w:tbl>
    <w:p w14:paraId="48B91F85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00FB06AA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393B56F7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348405D8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47E0F2AE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1BCAD46E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4F4443EC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08EE84E9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416D9FC2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2596A966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1FED7251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7347531B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124C302B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0FE090C1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351DF941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59F014D8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6A5C8153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79DA4BB4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46973093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312F5EBB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p w14:paraId="0151F1EC" w14:textId="77777777" w:rsidR="00AE3C65" w:rsidRPr="00054601" w:rsidRDefault="00AE3C65">
      <w:pPr>
        <w:spacing w:after="0" w:line="240" w:lineRule="auto"/>
        <w:rPr>
          <w:rFonts w:cstheme="minorHAnsi"/>
          <w:lang w:val="en-US"/>
        </w:rPr>
      </w:pPr>
    </w:p>
    <w:sectPr w:rsidR="00AE3C65" w:rsidRPr="00054601" w:rsidSect="00CC0C55">
      <w:pgSz w:w="16838" w:h="11906" w:orient="landscape"/>
      <w:pgMar w:top="851" w:right="624" w:bottom="244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5"/>
    <w:rsid w:val="00054601"/>
    <w:rsid w:val="00282977"/>
    <w:rsid w:val="003770B4"/>
    <w:rsid w:val="00537850"/>
    <w:rsid w:val="00962A03"/>
    <w:rsid w:val="009E4A0D"/>
    <w:rsid w:val="00AE3C65"/>
    <w:rsid w:val="00CC0C55"/>
    <w:rsid w:val="00DE3F3C"/>
    <w:rsid w:val="00E43C9A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A64F"/>
  <w15:docId w15:val="{5E88545F-33AF-472B-ABC8-E8A117BD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C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qFormat/>
    <w:rsid w:val="00E2532A"/>
  </w:style>
  <w:style w:type="character" w:customStyle="1" w:styleId="eop">
    <w:name w:val="eop"/>
    <w:basedOn w:val="Domylnaczcionkaakapitu"/>
    <w:qFormat/>
    <w:rsid w:val="00E2532A"/>
  </w:style>
  <w:style w:type="character" w:customStyle="1" w:styleId="scxw79982885">
    <w:name w:val="scxw79982885"/>
    <w:basedOn w:val="Domylnaczcionkaakapitu"/>
    <w:qFormat/>
    <w:rsid w:val="00E2532A"/>
  </w:style>
  <w:style w:type="character" w:customStyle="1" w:styleId="spellingerror">
    <w:name w:val="spellingerror"/>
    <w:basedOn w:val="Domylnaczcionkaakapitu"/>
    <w:qFormat/>
    <w:rsid w:val="00E2532A"/>
  </w:style>
  <w:style w:type="character" w:customStyle="1" w:styleId="scxw126189757">
    <w:name w:val="scxw126189757"/>
    <w:basedOn w:val="Domylnaczcionkaakapitu"/>
    <w:qFormat/>
    <w:rsid w:val="00BC04A1"/>
  </w:style>
  <w:style w:type="character" w:customStyle="1" w:styleId="scxw211178983">
    <w:name w:val="scxw211178983"/>
    <w:basedOn w:val="Domylnaczcionkaakapitu"/>
    <w:qFormat/>
    <w:rsid w:val="00937375"/>
  </w:style>
  <w:style w:type="paragraph" w:styleId="Nagwek">
    <w:name w:val="header"/>
    <w:basedOn w:val="Normalny"/>
    <w:next w:val="Tekstpodstawowy"/>
    <w:qFormat/>
    <w:rsid w:val="00CC0C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0C55"/>
    <w:pPr>
      <w:spacing w:after="140" w:line="276" w:lineRule="auto"/>
    </w:pPr>
  </w:style>
  <w:style w:type="paragraph" w:styleId="Lista">
    <w:name w:val="List"/>
    <w:basedOn w:val="Tekstpodstawowy"/>
    <w:rsid w:val="00CC0C55"/>
    <w:rPr>
      <w:rFonts w:cs="Arial"/>
    </w:rPr>
  </w:style>
  <w:style w:type="paragraph" w:styleId="Legenda">
    <w:name w:val="caption"/>
    <w:basedOn w:val="Normalny"/>
    <w:qFormat/>
    <w:rsid w:val="00CC0C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0C55"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E25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324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rsid w:val="00CC0C5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2024-02-01T09:41:00Z</dcterms:created>
  <dcterms:modified xsi:type="dcterms:W3CDTF">2024-02-01T09:41:00Z</dcterms:modified>
  <dc:language>pl-PL</dc:language>
</cp:coreProperties>
</file>