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BCA2F" w14:textId="16FBE4EB" w:rsidR="00044528" w:rsidRPr="00904370" w:rsidRDefault="00044528" w:rsidP="00904370">
      <w:pPr>
        <w:jc w:val="center"/>
        <w:rPr>
          <w:rFonts w:cstheme="minorHAnsi"/>
          <w:b/>
          <w:sz w:val="28"/>
          <w:szCs w:val="28"/>
          <w:u w:val="single"/>
        </w:rPr>
      </w:pPr>
      <w:r w:rsidRPr="00B464AA">
        <w:rPr>
          <w:rFonts w:cstheme="minorHAnsi"/>
          <w:b/>
          <w:sz w:val="28"/>
          <w:szCs w:val="28"/>
        </w:rPr>
        <w:t>Lista pracowników US mogących zostać pro</w:t>
      </w:r>
      <w:r w:rsidR="00AB5E0E" w:rsidRPr="00B464AA">
        <w:rPr>
          <w:rFonts w:cstheme="minorHAnsi"/>
          <w:b/>
          <w:sz w:val="28"/>
          <w:szCs w:val="28"/>
        </w:rPr>
        <w:t>motorami w Szkole Doktorskiej</w:t>
      </w:r>
      <w:r w:rsidR="004E2291" w:rsidRPr="00B464AA">
        <w:rPr>
          <w:rFonts w:cstheme="minorHAnsi"/>
          <w:b/>
          <w:sz w:val="28"/>
          <w:szCs w:val="28"/>
        </w:rPr>
        <w:t xml:space="preserve"> US</w:t>
      </w:r>
      <w:r w:rsidR="00904370" w:rsidRPr="009043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4370">
        <w:rPr>
          <w:rFonts w:ascii="Times New Roman" w:eastAsia="Times New Roman" w:hAnsi="Times New Roman" w:cs="Times New Roman"/>
          <w:sz w:val="24"/>
          <w:szCs w:val="24"/>
          <w:lang w:eastAsia="pl-PL"/>
        </w:rPr>
        <w:t>|</w:t>
      </w:r>
      <w:r w:rsidR="009043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04370" w:rsidRPr="00904370">
        <w:rPr>
          <w:rFonts w:cstheme="minorHAnsi"/>
          <w:b/>
          <w:sz w:val="28"/>
          <w:szCs w:val="28"/>
          <w:u w:val="single"/>
        </w:rPr>
        <w:t>INSTYTUT GOSPODARKI PRZESTRZENNEJ I GEOGRAFII SPOŁECZNO-EKONOMICZNEJ</w:t>
      </w:r>
    </w:p>
    <w:p w14:paraId="48E9F24E" w14:textId="097FF0AE" w:rsidR="00044528" w:rsidRPr="003D4900" w:rsidRDefault="00F8001F" w:rsidP="000273EC">
      <w:pPr>
        <w:spacing w:after="0"/>
        <w:rPr>
          <w:rFonts w:ascii="Calibri" w:eastAsia="Times New Roman" w:hAnsi="Calibri" w:cs="Calibri"/>
          <w:lang w:eastAsia="pl-PL"/>
        </w:rPr>
      </w:pPr>
      <w:r w:rsidRPr="003D4900">
        <w:rPr>
          <w:rFonts w:ascii="Calibri" w:hAnsi="Calibri" w:cs="Calibri"/>
        </w:rPr>
        <w:t>Dziedzina:</w:t>
      </w:r>
      <w:r w:rsidR="00EF568F" w:rsidRPr="003D4900">
        <w:rPr>
          <w:rFonts w:ascii="Calibri" w:hAnsi="Calibri" w:cs="Calibri"/>
        </w:rPr>
        <w:t xml:space="preserve"> </w:t>
      </w:r>
      <w:r w:rsidR="00EF568F" w:rsidRPr="003D4900">
        <w:rPr>
          <w:rFonts w:ascii="Calibri" w:eastAsia="Times New Roman" w:hAnsi="Calibri" w:cs="Calibri"/>
          <w:lang w:eastAsia="pl-PL"/>
        </w:rPr>
        <w:t xml:space="preserve"> </w:t>
      </w:r>
      <w:r w:rsidR="00904370" w:rsidRPr="003D4900">
        <w:rPr>
          <w:rFonts w:ascii="Calibri" w:eastAsia="Times New Roman" w:hAnsi="Calibri" w:cs="Calibri"/>
          <w:lang w:eastAsia="pl-PL"/>
        </w:rPr>
        <w:t>nauki społeczne</w:t>
      </w:r>
    </w:p>
    <w:p w14:paraId="52017107" w14:textId="5200998E" w:rsidR="00044528" w:rsidRPr="003D4900" w:rsidRDefault="00AB5E0E" w:rsidP="000273EC">
      <w:pPr>
        <w:spacing w:after="0" w:line="240" w:lineRule="auto"/>
        <w:rPr>
          <w:rFonts w:ascii="Calibri" w:hAnsi="Calibri" w:cs="Calibri"/>
          <w:shd w:val="clear" w:color="auto" w:fill="F8F8F8"/>
        </w:rPr>
      </w:pPr>
      <w:r w:rsidRPr="003D4900">
        <w:rPr>
          <w:rFonts w:ascii="Calibri" w:hAnsi="Calibri" w:cs="Calibri"/>
        </w:rPr>
        <w:t>Dyscyplina:</w:t>
      </w:r>
      <w:r w:rsidR="00EF568F" w:rsidRPr="003D4900">
        <w:rPr>
          <w:rFonts w:ascii="Calibri" w:hAnsi="Calibri" w:cs="Calibri"/>
        </w:rPr>
        <w:t xml:space="preserve"> </w:t>
      </w:r>
      <w:r w:rsidR="00EF568F" w:rsidRPr="003D4900">
        <w:rPr>
          <w:rFonts w:ascii="Calibri" w:hAnsi="Calibri" w:cs="Calibri"/>
          <w:shd w:val="clear" w:color="auto" w:fill="F8F8F8"/>
        </w:rPr>
        <w:t>Geografia społeczno-ekonomiczna i gospodarka przestrzenna</w:t>
      </w:r>
    </w:p>
    <w:p w14:paraId="57B6D7A7" w14:textId="77777777" w:rsidR="000273EC" w:rsidRDefault="000273EC" w:rsidP="000273E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tbl>
      <w:tblPr>
        <w:tblStyle w:val="Tabela-Siatka"/>
        <w:tblW w:w="15701" w:type="dxa"/>
        <w:tblInd w:w="-176" w:type="dxa"/>
        <w:tblLook w:val="04A0" w:firstRow="1" w:lastRow="0" w:firstColumn="1" w:lastColumn="0" w:noHBand="0" w:noVBand="1"/>
      </w:tblPr>
      <w:tblGrid>
        <w:gridCol w:w="2424"/>
        <w:gridCol w:w="1937"/>
        <w:gridCol w:w="4111"/>
        <w:gridCol w:w="1958"/>
        <w:gridCol w:w="2421"/>
        <w:gridCol w:w="2850"/>
      </w:tblGrid>
      <w:tr w:rsidR="000273EC" w:rsidRPr="003D4900" w14:paraId="499819C8" w14:textId="77777777" w:rsidTr="007E456D">
        <w:tc>
          <w:tcPr>
            <w:tcW w:w="2424" w:type="dxa"/>
            <w:vAlign w:val="center"/>
          </w:tcPr>
          <w:p w14:paraId="46E55B5C" w14:textId="2A339418" w:rsidR="000273EC" w:rsidRPr="003D4900" w:rsidRDefault="000273EC" w:rsidP="003A2E85">
            <w:pPr>
              <w:jc w:val="center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b/>
              </w:rPr>
              <w:t>Imię i nazwisko</w:t>
            </w:r>
          </w:p>
        </w:tc>
        <w:tc>
          <w:tcPr>
            <w:tcW w:w="1937" w:type="dxa"/>
            <w:vAlign w:val="center"/>
          </w:tcPr>
          <w:p w14:paraId="67EEB1A9" w14:textId="17C5160B" w:rsidR="000273EC" w:rsidRPr="003D4900" w:rsidRDefault="000273EC" w:rsidP="003A2E85">
            <w:pPr>
              <w:jc w:val="center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b/>
              </w:rPr>
              <w:t>Stopień / tytuł</w:t>
            </w:r>
          </w:p>
        </w:tc>
        <w:tc>
          <w:tcPr>
            <w:tcW w:w="4111" w:type="dxa"/>
            <w:vAlign w:val="center"/>
          </w:tcPr>
          <w:p w14:paraId="4B22870C" w14:textId="7EEB55BF" w:rsidR="000273EC" w:rsidRPr="003D4900" w:rsidRDefault="000273EC" w:rsidP="003A2E85">
            <w:pPr>
              <w:jc w:val="center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b/>
              </w:rPr>
              <w:t>Adres e-mailowy</w:t>
            </w:r>
          </w:p>
        </w:tc>
        <w:tc>
          <w:tcPr>
            <w:tcW w:w="1958" w:type="dxa"/>
            <w:vAlign w:val="center"/>
          </w:tcPr>
          <w:p w14:paraId="06A3AB5C" w14:textId="2545719B" w:rsidR="000273EC" w:rsidRPr="003D4900" w:rsidRDefault="000273EC" w:rsidP="003A2E85">
            <w:pPr>
              <w:jc w:val="center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b/>
              </w:rPr>
              <w:t>Telefon</w:t>
            </w:r>
          </w:p>
        </w:tc>
        <w:tc>
          <w:tcPr>
            <w:tcW w:w="2421" w:type="dxa"/>
            <w:vAlign w:val="center"/>
          </w:tcPr>
          <w:p w14:paraId="4FF18D49" w14:textId="74240C77" w:rsidR="000273EC" w:rsidRPr="003D4900" w:rsidRDefault="000273EC" w:rsidP="003A2E85">
            <w:pPr>
              <w:jc w:val="center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b/>
              </w:rPr>
              <w:t xml:space="preserve">Adres </w:t>
            </w:r>
            <w:r w:rsidRPr="003D4900">
              <w:rPr>
                <w:rFonts w:cstheme="minorHAnsi"/>
                <w:b/>
              </w:rPr>
              <w:br/>
              <w:t>(ulica, piętro, pokój)</w:t>
            </w:r>
          </w:p>
        </w:tc>
        <w:tc>
          <w:tcPr>
            <w:tcW w:w="2850" w:type="dxa"/>
            <w:vAlign w:val="center"/>
          </w:tcPr>
          <w:p w14:paraId="00C61173" w14:textId="25FF242C" w:rsidR="000273EC" w:rsidRPr="003D4900" w:rsidRDefault="000273EC" w:rsidP="003A2E85">
            <w:pPr>
              <w:jc w:val="center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b/>
              </w:rPr>
              <w:t xml:space="preserve">Zainteresowania naukowe </w:t>
            </w:r>
            <w:r w:rsidRPr="003D4900">
              <w:rPr>
                <w:rFonts w:cstheme="minorHAnsi"/>
                <w:b/>
              </w:rPr>
              <w:br/>
              <w:t>(słowa kluczowe)</w:t>
            </w:r>
          </w:p>
        </w:tc>
      </w:tr>
      <w:tr w:rsidR="00203679" w:rsidRPr="003D4900" w14:paraId="746D7277" w14:textId="77777777" w:rsidTr="007E456D">
        <w:tc>
          <w:tcPr>
            <w:tcW w:w="2424" w:type="dxa"/>
          </w:tcPr>
          <w:p w14:paraId="438052D7" w14:textId="59A7128D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Małgorzata </w:t>
            </w:r>
            <w:proofErr w:type="spellStart"/>
            <w:r w:rsidRPr="003D4900">
              <w:rPr>
                <w:rFonts w:cstheme="minorHAnsi"/>
              </w:rPr>
              <w:t>Brojak</w:t>
            </w:r>
            <w:proofErr w:type="spellEnd"/>
            <w:r w:rsidRPr="003D4900">
              <w:rPr>
                <w:rFonts w:cstheme="minorHAnsi"/>
              </w:rPr>
              <w:t>-Trzaskowska</w:t>
            </w:r>
          </w:p>
        </w:tc>
        <w:tc>
          <w:tcPr>
            <w:tcW w:w="1937" w:type="dxa"/>
          </w:tcPr>
          <w:p w14:paraId="2CF6CACA" w14:textId="797F8B47" w:rsidR="00203679" w:rsidRPr="003D4900" w:rsidRDefault="00203679" w:rsidP="007E456D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12CE6234" w14:textId="2D0F1DC0" w:rsidR="00203679" w:rsidRPr="003D4900" w:rsidRDefault="00203679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malgorzata.brojak-trzaskowska@usz.edu.pl</w:t>
            </w:r>
          </w:p>
        </w:tc>
        <w:tc>
          <w:tcPr>
            <w:tcW w:w="1958" w:type="dxa"/>
          </w:tcPr>
          <w:p w14:paraId="129A2EEC" w14:textId="6430F199" w:rsidR="00203679" w:rsidRPr="003D4900" w:rsidRDefault="00203679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91 444 1820</w:t>
            </w:r>
          </w:p>
        </w:tc>
        <w:tc>
          <w:tcPr>
            <w:tcW w:w="2421" w:type="dxa"/>
          </w:tcPr>
          <w:p w14:paraId="5390359D" w14:textId="77777777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ul. Mickiewicza 64,</w:t>
            </w:r>
          </w:p>
          <w:p w14:paraId="4006D8E5" w14:textId="5E659E47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322</w:t>
            </w:r>
          </w:p>
        </w:tc>
        <w:tc>
          <w:tcPr>
            <w:tcW w:w="2850" w:type="dxa"/>
          </w:tcPr>
          <w:p w14:paraId="7B75E640" w14:textId="77777777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Funkcjonowanie i rozwój podmiotów w różnych układach przestrzennych (zwłaszcza gospodarkach lokalnych i regionalnych); determinanty rozwoju sektora usług, w tym turystyki; przedsiębiorczość, innowacyjność i uczenie się w różnych skalach badawczych; </w:t>
            </w:r>
            <w:proofErr w:type="spellStart"/>
            <w:r w:rsidRPr="003D4900">
              <w:rPr>
                <w:rFonts w:cstheme="minorHAnsi"/>
              </w:rPr>
              <w:t>Corporate</w:t>
            </w:r>
            <w:proofErr w:type="spellEnd"/>
            <w:r w:rsidRPr="003D4900">
              <w:rPr>
                <w:rFonts w:cstheme="minorHAnsi"/>
              </w:rPr>
              <w:t xml:space="preserve"> </w:t>
            </w:r>
            <w:proofErr w:type="spellStart"/>
            <w:r w:rsidRPr="003D4900">
              <w:rPr>
                <w:rFonts w:cstheme="minorHAnsi"/>
              </w:rPr>
              <w:t>Social</w:t>
            </w:r>
            <w:proofErr w:type="spellEnd"/>
            <w:r w:rsidRPr="003D4900">
              <w:rPr>
                <w:rFonts w:cstheme="minorHAnsi"/>
              </w:rPr>
              <w:t xml:space="preserve"> </w:t>
            </w:r>
            <w:proofErr w:type="spellStart"/>
            <w:r w:rsidRPr="003D4900">
              <w:rPr>
                <w:rFonts w:cstheme="minorHAnsi"/>
              </w:rPr>
              <w:t>Responsibility</w:t>
            </w:r>
            <w:proofErr w:type="spellEnd"/>
            <w:r w:rsidRPr="003D4900">
              <w:rPr>
                <w:rFonts w:cstheme="minorHAnsi"/>
              </w:rPr>
              <w:t xml:space="preserve"> </w:t>
            </w:r>
          </w:p>
          <w:p w14:paraId="61BB95C4" w14:textId="5212F58E" w:rsidR="00203679" w:rsidRPr="003D4900" w:rsidRDefault="00203679" w:rsidP="007E456D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w kontekście zrównoważonego rozwoju gospodarczego; wzrost i rozwój gospodarczy, innowacyjne modele biznesu</w:t>
            </w:r>
          </w:p>
        </w:tc>
      </w:tr>
      <w:tr w:rsidR="00203679" w:rsidRPr="003D4900" w14:paraId="50985C34" w14:textId="77777777" w:rsidTr="007E456D">
        <w:tc>
          <w:tcPr>
            <w:tcW w:w="2424" w:type="dxa"/>
          </w:tcPr>
          <w:p w14:paraId="2333E799" w14:textId="1161B252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Agnieszka </w:t>
            </w:r>
            <w:proofErr w:type="spellStart"/>
            <w:r w:rsidRPr="003D4900">
              <w:rPr>
                <w:rFonts w:cstheme="minorHAnsi"/>
              </w:rPr>
              <w:t>Budziewicz-Guźlecka</w:t>
            </w:r>
            <w:proofErr w:type="spellEnd"/>
            <w:r w:rsidRPr="003D4900">
              <w:rPr>
                <w:rFonts w:cstheme="minorHAnsi"/>
              </w:rPr>
              <w:t xml:space="preserve"> </w:t>
            </w:r>
          </w:p>
        </w:tc>
        <w:tc>
          <w:tcPr>
            <w:tcW w:w="1937" w:type="dxa"/>
          </w:tcPr>
          <w:p w14:paraId="1948A4A3" w14:textId="6C02BC78" w:rsidR="00203679" w:rsidRPr="003D4900" w:rsidRDefault="00203679" w:rsidP="007E456D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 </w:t>
            </w:r>
          </w:p>
        </w:tc>
        <w:tc>
          <w:tcPr>
            <w:tcW w:w="4111" w:type="dxa"/>
          </w:tcPr>
          <w:p w14:paraId="12E0C2B5" w14:textId="400528C7" w:rsidR="00203679" w:rsidRPr="003D4900" w:rsidRDefault="00203679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agnieszka.budziewicz-guzlecka@usz.edu.pl</w:t>
            </w:r>
          </w:p>
        </w:tc>
        <w:tc>
          <w:tcPr>
            <w:tcW w:w="1958" w:type="dxa"/>
          </w:tcPr>
          <w:p w14:paraId="539A43CA" w14:textId="3A9EE4F3" w:rsidR="00203679" w:rsidRPr="003D4900" w:rsidRDefault="00203679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</w:rPr>
              <w:t>692 432 527</w:t>
            </w:r>
          </w:p>
        </w:tc>
        <w:tc>
          <w:tcPr>
            <w:tcW w:w="2421" w:type="dxa"/>
          </w:tcPr>
          <w:p w14:paraId="3753292F" w14:textId="77777777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60277266" w14:textId="0C5FB889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306</w:t>
            </w:r>
          </w:p>
        </w:tc>
        <w:tc>
          <w:tcPr>
            <w:tcW w:w="2850" w:type="dxa"/>
          </w:tcPr>
          <w:p w14:paraId="645CA0F9" w14:textId="42A3427C" w:rsidR="00203679" w:rsidRPr="003D4900" w:rsidRDefault="00203679" w:rsidP="007E456D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Polityka społeczno-gospodarcza, społeczeństwo informacyjne i wykluczenie cyfrowe, infrastruktura, cyfrowy ekosystem informacji</w:t>
            </w:r>
            <w:r w:rsidR="00531C40" w:rsidRPr="003D4900">
              <w:rPr>
                <w:rFonts w:cstheme="minorHAnsi"/>
              </w:rPr>
              <w:t>, zielona gospodarka</w:t>
            </w:r>
          </w:p>
        </w:tc>
      </w:tr>
      <w:tr w:rsidR="00203679" w:rsidRPr="003D4900" w14:paraId="7C5C177A" w14:textId="77777777" w:rsidTr="007E456D">
        <w:tc>
          <w:tcPr>
            <w:tcW w:w="2424" w:type="dxa"/>
          </w:tcPr>
          <w:p w14:paraId="6B21DF8D" w14:textId="794DF2C9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</w:rPr>
              <w:t>Jacek Buko</w:t>
            </w:r>
          </w:p>
        </w:tc>
        <w:tc>
          <w:tcPr>
            <w:tcW w:w="1937" w:type="dxa"/>
          </w:tcPr>
          <w:p w14:paraId="0D8A1DFC" w14:textId="7FD55426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D4900">
              <w:rPr>
                <w:rFonts w:cstheme="minorHAnsi"/>
                <w:lang w:val="en-US"/>
              </w:rPr>
              <w:t>hab</w:t>
            </w:r>
            <w:proofErr w:type="spellEnd"/>
            <w:r w:rsidRPr="003D4900">
              <w:rPr>
                <w:rFonts w:cstheme="minorHAnsi"/>
                <w:lang w:val="en-US"/>
              </w:rPr>
              <w:t>,</w:t>
            </w:r>
          </w:p>
        </w:tc>
        <w:tc>
          <w:tcPr>
            <w:tcW w:w="4111" w:type="dxa"/>
          </w:tcPr>
          <w:p w14:paraId="06AD0678" w14:textId="477AD68B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</w:rPr>
              <w:t>jacek.buko@usz.edu.pl</w:t>
            </w:r>
          </w:p>
        </w:tc>
        <w:tc>
          <w:tcPr>
            <w:tcW w:w="1958" w:type="dxa"/>
          </w:tcPr>
          <w:p w14:paraId="36DDECBB" w14:textId="25C94B99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lang w:val="en-US"/>
              </w:rPr>
              <w:t>91 444 1985</w:t>
            </w:r>
          </w:p>
        </w:tc>
        <w:tc>
          <w:tcPr>
            <w:tcW w:w="2421" w:type="dxa"/>
          </w:tcPr>
          <w:p w14:paraId="3ADEB2C9" w14:textId="77777777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7ACF922E" w14:textId="3B160F5F" w:rsidR="00203679" w:rsidRPr="003D4900" w:rsidRDefault="00203679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</w:t>
            </w:r>
            <w:r w:rsidR="00741045" w:rsidRPr="003D4900">
              <w:rPr>
                <w:rFonts w:cstheme="minorHAnsi"/>
              </w:rPr>
              <w:t xml:space="preserve"> </w:t>
            </w:r>
            <w:r w:rsidRPr="003D4900">
              <w:rPr>
                <w:rFonts w:cstheme="minorHAnsi"/>
              </w:rPr>
              <w:t>pokój 310</w:t>
            </w:r>
          </w:p>
        </w:tc>
        <w:tc>
          <w:tcPr>
            <w:tcW w:w="2850" w:type="dxa"/>
          </w:tcPr>
          <w:p w14:paraId="0827DD29" w14:textId="461A5A89" w:rsidR="00203679" w:rsidRPr="003D4900" w:rsidRDefault="00203679" w:rsidP="00063762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Polityka społeczno-gospodarcza; Infrastruktura komunikacyjna (łączność i transport), energetyczna i wodna; kapitał ludzki w sektorach publicznym i infrastrukturalnym</w:t>
            </w:r>
          </w:p>
        </w:tc>
      </w:tr>
      <w:tr w:rsidR="00203679" w:rsidRPr="003D4900" w14:paraId="6D98D4E5" w14:textId="77777777" w:rsidTr="007E456D">
        <w:tc>
          <w:tcPr>
            <w:tcW w:w="2424" w:type="dxa"/>
          </w:tcPr>
          <w:p w14:paraId="51613FCB" w14:textId="4A648247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</w:rPr>
              <w:lastRenderedPageBreak/>
              <w:t xml:space="preserve">Maciej </w:t>
            </w:r>
            <w:proofErr w:type="spellStart"/>
            <w:r w:rsidRPr="003D4900">
              <w:rPr>
                <w:rFonts w:cstheme="minorHAnsi"/>
              </w:rPr>
              <w:t>Czaplewski</w:t>
            </w:r>
            <w:proofErr w:type="spellEnd"/>
          </w:p>
        </w:tc>
        <w:tc>
          <w:tcPr>
            <w:tcW w:w="1937" w:type="dxa"/>
          </w:tcPr>
          <w:p w14:paraId="1AD93EFE" w14:textId="3FD30B0E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1B524D80" w14:textId="094DBCF8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</w:rPr>
              <w:t>maciej.czaplewski@usz.edu.pl</w:t>
            </w:r>
          </w:p>
        </w:tc>
        <w:tc>
          <w:tcPr>
            <w:tcW w:w="1958" w:type="dxa"/>
          </w:tcPr>
          <w:p w14:paraId="3F73D5F5" w14:textId="0657230E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  <w:lang w:val="en-US"/>
              </w:rPr>
              <w:t>664 418 842</w:t>
            </w:r>
          </w:p>
        </w:tc>
        <w:tc>
          <w:tcPr>
            <w:tcW w:w="2421" w:type="dxa"/>
          </w:tcPr>
          <w:p w14:paraId="59E3E328" w14:textId="57E882F6" w:rsidR="00203679" w:rsidRPr="003D4900" w:rsidRDefault="00203679" w:rsidP="007E456D">
            <w:pPr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</w:rPr>
              <w:t>ul. Mickiewicza 64,</w:t>
            </w:r>
            <w:r w:rsidRPr="003D4900">
              <w:rPr>
                <w:rFonts w:cstheme="minorHAnsi"/>
              </w:rPr>
              <w:br/>
              <w:t>III p., pokój 329</w:t>
            </w:r>
          </w:p>
        </w:tc>
        <w:tc>
          <w:tcPr>
            <w:tcW w:w="2850" w:type="dxa"/>
          </w:tcPr>
          <w:p w14:paraId="168E567E" w14:textId="16BEA5A6" w:rsidR="00203679" w:rsidRPr="003D4900" w:rsidRDefault="00203679" w:rsidP="007E456D">
            <w:pPr>
              <w:spacing w:after="120"/>
              <w:rPr>
                <w:rFonts w:cstheme="minorHAnsi"/>
                <w:shd w:val="clear" w:color="auto" w:fill="F8F8F8"/>
              </w:rPr>
            </w:pPr>
            <w:r w:rsidRPr="003D4900">
              <w:rPr>
                <w:rFonts w:cstheme="minorHAnsi"/>
              </w:rPr>
              <w:t xml:space="preserve">Telekomunikacja, Rynek Informacji i Komunikacji, </w:t>
            </w:r>
            <w:r w:rsidR="000F7E4E" w:rsidRPr="003D4900">
              <w:rPr>
                <w:rFonts w:cstheme="minorHAnsi"/>
              </w:rPr>
              <w:t xml:space="preserve">E-biznes, </w:t>
            </w:r>
            <w:r w:rsidRPr="003D4900">
              <w:rPr>
                <w:rFonts w:cstheme="minorHAnsi"/>
              </w:rPr>
              <w:t>Polityka Gospodarcza</w:t>
            </w:r>
          </w:p>
        </w:tc>
      </w:tr>
      <w:tr w:rsidR="00872212" w:rsidRPr="003D4900" w14:paraId="227CFC68" w14:textId="77777777" w:rsidTr="007E456D">
        <w:tc>
          <w:tcPr>
            <w:tcW w:w="2424" w:type="dxa"/>
          </w:tcPr>
          <w:p w14:paraId="738854AF" w14:textId="25867BF2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Paweł Czapliński</w:t>
            </w:r>
          </w:p>
        </w:tc>
        <w:tc>
          <w:tcPr>
            <w:tcW w:w="1937" w:type="dxa"/>
          </w:tcPr>
          <w:p w14:paraId="5025AF04" w14:textId="334DABB6" w:rsidR="00872212" w:rsidRPr="003D4900" w:rsidRDefault="00872212" w:rsidP="007E456D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50B80697" w14:textId="45C132D1" w:rsidR="00872212" w:rsidRPr="003D4900" w:rsidRDefault="00872212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pawel.czaplinski@usz.edu.pl</w:t>
            </w:r>
          </w:p>
        </w:tc>
        <w:tc>
          <w:tcPr>
            <w:tcW w:w="1958" w:type="dxa"/>
          </w:tcPr>
          <w:p w14:paraId="3EE1BC67" w14:textId="41FD5357" w:rsidR="00872212" w:rsidRPr="003D4900" w:rsidRDefault="00B83240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</w:rPr>
              <w:t>91 444 21 59</w:t>
            </w:r>
          </w:p>
        </w:tc>
        <w:tc>
          <w:tcPr>
            <w:tcW w:w="2421" w:type="dxa"/>
          </w:tcPr>
          <w:p w14:paraId="75058452" w14:textId="6C665ECC" w:rsidR="00872212" w:rsidRPr="003D4900" w:rsidRDefault="00872212" w:rsidP="007E456D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ul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3D4900">
              <w:rPr>
                <w:rFonts w:cstheme="minorHAnsi"/>
                <w:lang w:val="en-US"/>
              </w:rPr>
              <w:t>Mickiewicza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64,</w:t>
            </w:r>
            <w:r w:rsidR="00741045" w:rsidRPr="003D4900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D4900">
              <w:rPr>
                <w:rFonts w:cstheme="minorHAnsi"/>
                <w:lang w:val="en-US"/>
              </w:rPr>
              <w:t>pokój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0229</w:t>
            </w:r>
          </w:p>
        </w:tc>
        <w:tc>
          <w:tcPr>
            <w:tcW w:w="2850" w:type="dxa"/>
          </w:tcPr>
          <w:p w14:paraId="6FB233E0" w14:textId="5FF74FFC" w:rsidR="00872212" w:rsidRPr="003D4900" w:rsidRDefault="00EE7F30" w:rsidP="007E456D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Organizacja i dynamika struktur przestrzennych przemysłu i usług, marketing miejsc – ujęcie przestrzenne, przestrzenno-kulturowe aspekty aktywności młodzieży i osób starszych, błękitna gospodarka</w:t>
            </w:r>
            <w:r w:rsidR="00B83240" w:rsidRPr="003D4900">
              <w:rPr>
                <w:rFonts w:cstheme="minorHAnsi"/>
              </w:rPr>
              <w:t>, geografia społeczna</w:t>
            </w:r>
          </w:p>
        </w:tc>
      </w:tr>
      <w:tr w:rsidR="00872212" w:rsidRPr="003D4900" w14:paraId="16F98A2F" w14:textId="77777777" w:rsidTr="007E456D">
        <w:tc>
          <w:tcPr>
            <w:tcW w:w="2424" w:type="dxa"/>
          </w:tcPr>
          <w:p w14:paraId="02D7A29E" w14:textId="5B15CEB9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  <w:color w:val="000000"/>
              </w:rPr>
              <w:t>Anna Drab-Kurowska</w:t>
            </w:r>
          </w:p>
        </w:tc>
        <w:tc>
          <w:tcPr>
            <w:tcW w:w="1937" w:type="dxa"/>
          </w:tcPr>
          <w:p w14:paraId="25864272" w14:textId="6EA86359" w:rsidR="00872212" w:rsidRPr="003D4900" w:rsidRDefault="00872212" w:rsidP="007E456D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4CF84CDC" w14:textId="77777777" w:rsidR="00872212" w:rsidRPr="003D4900" w:rsidRDefault="00872212" w:rsidP="007E456D">
            <w:pPr>
              <w:rPr>
                <w:rFonts w:cstheme="minorHAnsi"/>
                <w:color w:val="000000"/>
                <w:lang w:val="en-US"/>
              </w:rPr>
            </w:pPr>
            <w:r w:rsidRPr="003D4900">
              <w:rPr>
                <w:rFonts w:cstheme="minorHAnsi"/>
                <w:color w:val="000000"/>
                <w:lang w:val="en-US"/>
              </w:rPr>
              <w:t>anna.drab-kurowska@usz.edu.pl</w:t>
            </w:r>
          </w:p>
          <w:p w14:paraId="2AAFC7FD" w14:textId="77777777" w:rsidR="00872212" w:rsidRPr="003D4900" w:rsidRDefault="00872212" w:rsidP="007E456D">
            <w:pPr>
              <w:rPr>
                <w:rFonts w:cstheme="minorHAnsi"/>
                <w:lang w:val="en-US"/>
              </w:rPr>
            </w:pPr>
          </w:p>
        </w:tc>
        <w:tc>
          <w:tcPr>
            <w:tcW w:w="1958" w:type="dxa"/>
          </w:tcPr>
          <w:p w14:paraId="6CA973C1" w14:textId="77777777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509 395 599</w:t>
            </w:r>
          </w:p>
          <w:p w14:paraId="349804B6" w14:textId="77777777" w:rsidR="00872212" w:rsidRPr="003D4900" w:rsidRDefault="00872212" w:rsidP="007E456D">
            <w:pPr>
              <w:rPr>
                <w:rFonts w:cstheme="minorHAnsi"/>
                <w:lang w:val="en-US"/>
              </w:rPr>
            </w:pPr>
          </w:p>
        </w:tc>
        <w:tc>
          <w:tcPr>
            <w:tcW w:w="2421" w:type="dxa"/>
          </w:tcPr>
          <w:p w14:paraId="3BCA992B" w14:textId="77777777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6662C961" w14:textId="77777777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307</w:t>
            </w:r>
          </w:p>
          <w:p w14:paraId="46F97EC0" w14:textId="77777777" w:rsidR="00872212" w:rsidRPr="003D4900" w:rsidRDefault="00872212" w:rsidP="007E456D">
            <w:pPr>
              <w:rPr>
                <w:rFonts w:cstheme="minorHAnsi"/>
              </w:rPr>
            </w:pPr>
          </w:p>
        </w:tc>
        <w:tc>
          <w:tcPr>
            <w:tcW w:w="2850" w:type="dxa"/>
          </w:tcPr>
          <w:p w14:paraId="6C807446" w14:textId="6CB5647D" w:rsidR="00872212" w:rsidRPr="003D4900" w:rsidRDefault="00872212" w:rsidP="007E456D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  <w:color w:val="000000"/>
              </w:rPr>
              <w:t xml:space="preserve">Polityka gospodarcza, polityka konkurencji, </w:t>
            </w:r>
            <w:r w:rsidR="00976B58" w:rsidRPr="003D4900">
              <w:rPr>
                <w:rFonts w:cstheme="minorHAnsi"/>
                <w:color w:val="000000"/>
              </w:rPr>
              <w:t xml:space="preserve">polityka klimatyczna, </w:t>
            </w:r>
            <w:r w:rsidRPr="003D4900">
              <w:rPr>
                <w:rFonts w:cstheme="minorHAnsi"/>
                <w:color w:val="000000"/>
              </w:rPr>
              <w:t>infrastruktura,</w:t>
            </w:r>
            <w:r w:rsidR="00E529F9" w:rsidRPr="003D4900">
              <w:rPr>
                <w:rFonts w:cstheme="minorHAnsi"/>
                <w:color w:val="000000"/>
              </w:rPr>
              <w:t xml:space="preserve"> infrastruktura krytyczna, </w:t>
            </w:r>
            <w:r w:rsidRPr="003D4900">
              <w:rPr>
                <w:rFonts w:cstheme="minorHAnsi"/>
                <w:color w:val="000000"/>
              </w:rPr>
              <w:t xml:space="preserve"> cyfrowy ekosystem informacji, cyfryzacja gospodarki, ekonomika informacji</w:t>
            </w:r>
          </w:p>
        </w:tc>
      </w:tr>
      <w:tr w:rsidR="00872212" w:rsidRPr="003D4900" w14:paraId="4B52C107" w14:textId="77777777" w:rsidTr="007E456D">
        <w:tc>
          <w:tcPr>
            <w:tcW w:w="2424" w:type="dxa"/>
          </w:tcPr>
          <w:p w14:paraId="3B24BAD2" w14:textId="52808132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Juliusz </w:t>
            </w:r>
            <w:proofErr w:type="spellStart"/>
            <w:r w:rsidRPr="003D4900">
              <w:rPr>
                <w:rFonts w:cstheme="minorHAnsi"/>
              </w:rPr>
              <w:t>Engelhardt</w:t>
            </w:r>
            <w:proofErr w:type="spellEnd"/>
          </w:p>
        </w:tc>
        <w:tc>
          <w:tcPr>
            <w:tcW w:w="1937" w:type="dxa"/>
          </w:tcPr>
          <w:p w14:paraId="0B1FD958" w14:textId="2CD93740" w:rsidR="00872212" w:rsidRPr="003D4900" w:rsidRDefault="00B60768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p</w:t>
            </w:r>
            <w:r w:rsidR="00872212" w:rsidRPr="003D4900">
              <w:rPr>
                <w:rFonts w:cstheme="minorHAnsi"/>
                <w:lang w:val="en-US"/>
              </w:rPr>
              <w:t xml:space="preserve">rof. </w:t>
            </w:r>
            <w:proofErr w:type="spellStart"/>
            <w:r w:rsidR="00872212" w:rsidRPr="003D4900">
              <w:rPr>
                <w:rFonts w:cstheme="minorHAnsi"/>
                <w:lang w:val="en-US"/>
              </w:rPr>
              <w:t>dr</w:t>
            </w:r>
            <w:proofErr w:type="spellEnd"/>
            <w:r w:rsidR="00872212"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5FE1AA48" w14:textId="5F9CCB41" w:rsidR="00872212" w:rsidRPr="003D4900" w:rsidRDefault="00872212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juliusz.engelhardt@usz.edu.pl</w:t>
            </w:r>
          </w:p>
        </w:tc>
        <w:tc>
          <w:tcPr>
            <w:tcW w:w="1958" w:type="dxa"/>
          </w:tcPr>
          <w:p w14:paraId="6F4E7787" w14:textId="1D2E54F5" w:rsidR="00872212" w:rsidRPr="003D4900" w:rsidRDefault="00872212" w:rsidP="007E456D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</w:rPr>
              <w:t>502 850 064</w:t>
            </w:r>
          </w:p>
        </w:tc>
        <w:tc>
          <w:tcPr>
            <w:tcW w:w="2421" w:type="dxa"/>
          </w:tcPr>
          <w:p w14:paraId="157DF467" w14:textId="77777777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304C5B0C" w14:textId="28A58AF4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</w:t>
            </w:r>
            <w:r w:rsidR="00741045" w:rsidRPr="003D4900">
              <w:rPr>
                <w:rFonts w:cstheme="minorHAnsi"/>
              </w:rPr>
              <w:t>.,</w:t>
            </w:r>
            <w:r w:rsidRPr="003D4900">
              <w:rPr>
                <w:rFonts w:cstheme="minorHAnsi"/>
              </w:rPr>
              <w:t xml:space="preserve"> pokój 317</w:t>
            </w:r>
          </w:p>
        </w:tc>
        <w:tc>
          <w:tcPr>
            <w:tcW w:w="2850" w:type="dxa"/>
          </w:tcPr>
          <w:p w14:paraId="0B4547D0" w14:textId="1E7B317A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Transport lądowy</w:t>
            </w:r>
            <w:r w:rsidR="00F425E7" w:rsidRPr="003D4900">
              <w:rPr>
                <w:rFonts w:cstheme="minorHAnsi"/>
              </w:rPr>
              <w:t>,</w:t>
            </w:r>
          </w:p>
          <w:p w14:paraId="7BE0BC05" w14:textId="7725E8DD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Ekonomika transportu</w:t>
            </w:r>
            <w:r w:rsidR="00F425E7" w:rsidRPr="003D4900">
              <w:rPr>
                <w:rFonts w:cstheme="minorHAnsi"/>
              </w:rPr>
              <w:t>,</w:t>
            </w:r>
          </w:p>
          <w:p w14:paraId="7799F443" w14:textId="0463546F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Polityka transportowa</w:t>
            </w:r>
            <w:r w:rsidR="00F425E7" w:rsidRPr="003D4900">
              <w:rPr>
                <w:rFonts w:cstheme="minorHAnsi"/>
              </w:rPr>
              <w:t>,</w:t>
            </w:r>
          </w:p>
          <w:p w14:paraId="683CB6A2" w14:textId="71AADA66" w:rsidR="00872212" w:rsidRPr="003D4900" w:rsidRDefault="00872212" w:rsidP="007E456D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Transport kolejowy</w:t>
            </w:r>
            <w:r w:rsidR="00F425E7" w:rsidRPr="003D4900">
              <w:rPr>
                <w:rFonts w:cstheme="minorHAnsi"/>
              </w:rPr>
              <w:t>,</w:t>
            </w:r>
          </w:p>
          <w:p w14:paraId="7C4DAF80" w14:textId="7C374E46" w:rsidR="00872212" w:rsidRPr="003D4900" w:rsidRDefault="00872212" w:rsidP="007E456D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Ekonomika inwestycji w sektorze kolejowym – infrastruktura, tabor</w:t>
            </w:r>
          </w:p>
        </w:tc>
      </w:tr>
      <w:tr w:rsidR="00291606" w:rsidRPr="003D4900" w14:paraId="26AC3CF6" w14:textId="77777777" w:rsidTr="00A02C13">
        <w:tc>
          <w:tcPr>
            <w:tcW w:w="2424" w:type="dxa"/>
            <w:vAlign w:val="center"/>
          </w:tcPr>
          <w:p w14:paraId="411A413D" w14:textId="5DCC5F4F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Zbigniew </w:t>
            </w:r>
            <w:proofErr w:type="spellStart"/>
            <w:r w:rsidRPr="003D4900">
              <w:rPr>
                <w:rFonts w:cstheme="minorHAnsi"/>
              </w:rPr>
              <w:t>Gł</w:t>
            </w:r>
            <w:r w:rsidR="002255EE" w:rsidRPr="003D4900">
              <w:rPr>
                <w:rFonts w:cstheme="minorHAnsi"/>
              </w:rPr>
              <w:t>ą</w:t>
            </w:r>
            <w:r w:rsidRPr="003D4900">
              <w:rPr>
                <w:rFonts w:cstheme="minorHAnsi"/>
              </w:rPr>
              <w:t>biński</w:t>
            </w:r>
            <w:proofErr w:type="spellEnd"/>
          </w:p>
        </w:tc>
        <w:tc>
          <w:tcPr>
            <w:tcW w:w="1937" w:type="dxa"/>
            <w:vAlign w:val="center"/>
          </w:tcPr>
          <w:p w14:paraId="274594A2" w14:textId="27AF3E37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</w:rPr>
              <w:t xml:space="preserve">dr hab. </w:t>
            </w:r>
          </w:p>
        </w:tc>
        <w:tc>
          <w:tcPr>
            <w:tcW w:w="4111" w:type="dxa"/>
            <w:vAlign w:val="center"/>
          </w:tcPr>
          <w:p w14:paraId="3363CBAA" w14:textId="08F28CE4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zbigniew.glabinski@usz.edu.pl</w:t>
            </w:r>
          </w:p>
        </w:tc>
        <w:tc>
          <w:tcPr>
            <w:tcW w:w="1958" w:type="dxa"/>
            <w:vAlign w:val="center"/>
          </w:tcPr>
          <w:p w14:paraId="1689172C" w14:textId="1B0CE5CC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91 444 2518</w:t>
            </w:r>
          </w:p>
        </w:tc>
        <w:tc>
          <w:tcPr>
            <w:tcW w:w="2421" w:type="dxa"/>
            <w:vAlign w:val="center"/>
          </w:tcPr>
          <w:p w14:paraId="244AA15E" w14:textId="1F89150B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pok. 0230 </w:t>
            </w:r>
          </w:p>
        </w:tc>
        <w:tc>
          <w:tcPr>
            <w:tcW w:w="2850" w:type="dxa"/>
            <w:vAlign w:val="center"/>
          </w:tcPr>
          <w:p w14:paraId="5E1D5755" w14:textId="10ED92E1" w:rsidR="00291606" w:rsidRPr="003D4900" w:rsidRDefault="00291606" w:rsidP="00063762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Aktywność turystyczna w różnych aspektach, rozwój turystyki w ujęciu lokalnym i regionalnym, polityka turystyczna, zrównoważony rozwój turystyki, </w:t>
            </w:r>
            <w:proofErr w:type="spellStart"/>
            <w:r w:rsidRPr="003D4900">
              <w:rPr>
                <w:rFonts w:cstheme="minorHAnsi"/>
              </w:rPr>
              <w:t>geo</w:t>
            </w:r>
            <w:proofErr w:type="spellEnd"/>
            <w:r w:rsidRPr="003D4900">
              <w:rPr>
                <w:rFonts w:cstheme="minorHAnsi"/>
              </w:rPr>
              <w:t>- i ekoturystyka</w:t>
            </w:r>
          </w:p>
        </w:tc>
      </w:tr>
      <w:tr w:rsidR="00291606" w:rsidRPr="003D4900" w14:paraId="57F88EB7" w14:textId="77777777" w:rsidTr="007E456D">
        <w:tc>
          <w:tcPr>
            <w:tcW w:w="2424" w:type="dxa"/>
          </w:tcPr>
          <w:p w14:paraId="121D092D" w14:textId="70C2C312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Ireneusz Jaźwiński</w:t>
            </w:r>
          </w:p>
        </w:tc>
        <w:tc>
          <w:tcPr>
            <w:tcW w:w="1937" w:type="dxa"/>
          </w:tcPr>
          <w:p w14:paraId="7EF5BC4A" w14:textId="7AC27C40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344564E2" w14:textId="1225A70D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ireneusz.jazwinski@usz.edu.pl</w:t>
            </w:r>
          </w:p>
        </w:tc>
        <w:tc>
          <w:tcPr>
            <w:tcW w:w="1958" w:type="dxa"/>
          </w:tcPr>
          <w:p w14:paraId="653C11A2" w14:textId="35F9507D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601 334 879</w:t>
            </w:r>
          </w:p>
        </w:tc>
        <w:tc>
          <w:tcPr>
            <w:tcW w:w="2421" w:type="dxa"/>
          </w:tcPr>
          <w:p w14:paraId="498664AE" w14:textId="77777777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4C7D6465" w14:textId="43D14193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323</w:t>
            </w:r>
          </w:p>
        </w:tc>
        <w:tc>
          <w:tcPr>
            <w:tcW w:w="2850" w:type="dxa"/>
          </w:tcPr>
          <w:p w14:paraId="018149CB" w14:textId="635F72FD" w:rsidR="00291606" w:rsidRPr="003D4900" w:rsidRDefault="00920C92" w:rsidP="00291606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Gospodarka regionalna, kapitał ludzki, bezpieczeństwo ekonomiczne, rynek pracy, </w:t>
            </w:r>
            <w:r w:rsidRPr="003D4900">
              <w:rPr>
                <w:rFonts w:cstheme="minorHAnsi"/>
              </w:rPr>
              <w:lastRenderedPageBreak/>
              <w:t>rozwój społeczno-gospodarczy, ekonomia</w:t>
            </w:r>
          </w:p>
        </w:tc>
      </w:tr>
      <w:tr w:rsidR="00291606" w:rsidRPr="003D4900" w14:paraId="30563A76" w14:textId="77777777" w:rsidTr="007E456D">
        <w:tc>
          <w:tcPr>
            <w:tcW w:w="2424" w:type="dxa"/>
          </w:tcPr>
          <w:p w14:paraId="3E1B8EF2" w14:textId="052F8E98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lastRenderedPageBreak/>
              <w:t xml:space="preserve">Rafał </w:t>
            </w:r>
            <w:proofErr w:type="spellStart"/>
            <w:r w:rsidRPr="003D4900">
              <w:rPr>
                <w:rFonts w:cstheme="minorHAnsi"/>
              </w:rPr>
              <w:t>Klóska</w:t>
            </w:r>
            <w:proofErr w:type="spellEnd"/>
          </w:p>
        </w:tc>
        <w:tc>
          <w:tcPr>
            <w:tcW w:w="1937" w:type="dxa"/>
          </w:tcPr>
          <w:p w14:paraId="4247B254" w14:textId="0C7E1618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5391273E" w14:textId="5C225C04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rafal.kloska@usz.edu.pl</w:t>
            </w:r>
          </w:p>
        </w:tc>
        <w:tc>
          <w:tcPr>
            <w:tcW w:w="1958" w:type="dxa"/>
          </w:tcPr>
          <w:p w14:paraId="029B507E" w14:textId="2D30F713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</w:rPr>
              <w:t>91 444 1985</w:t>
            </w:r>
          </w:p>
        </w:tc>
        <w:tc>
          <w:tcPr>
            <w:tcW w:w="2421" w:type="dxa"/>
          </w:tcPr>
          <w:p w14:paraId="1B6B9285" w14:textId="24E963F3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ul. Mickiewicza 64, III p., pokój 333</w:t>
            </w:r>
          </w:p>
        </w:tc>
        <w:tc>
          <w:tcPr>
            <w:tcW w:w="2850" w:type="dxa"/>
          </w:tcPr>
          <w:p w14:paraId="08E0BA42" w14:textId="1CBB21A1" w:rsidR="00291606" w:rsidRPr="003D4900" w:rsidRDefault="00591363" w:rsidP="00063762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Rozwój regionalny, innowacyjność regionów, wielowymiarowa analiza statystyczna</w:t>
            </w:r>
          </w:p>
        </w:tc>
      </w:tr>
      <w:tr w:rsidR="00291606" w:rsidRPr="003D4900" w14:paraId="366D6785" w14:textId="77777777" w:rsidTr="007E456D">
        <w:tc>
          <w:tcPr>
            <w:tcW w:w="2424" w:type="dxa"/>
          </w:tcPr>
          <w:p w14:paraId="76339216" w14:textId="665D02F1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Michał Kupiec</w:t>
            </w:r>
          </w:p>
        </w:tc>
        <w:tc>
          <w:tcPr>
            <w:tcW w:w="1937" w:type="dxa"/>
          </w:tcPr>
          <w:p w14:paraId="33785D17" w14:textId="1946C613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2B980204" w14:textId="4B29774E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michal.kupiec</w:t>
            </w:r>
            <w:proofErr w:type="spellEnd"/>
            <w:r w:rsidRPr="003D4900">
              <w:rPr>
                <w:rFonts w:cstheme="minorHAnsi"/>
                <w:lang w:val="en-US"/>
              </w:rPr>
              <w:t>@ usz.edu.pl</w:t>
            </w:r>
          </w:p>
        </w:tc>
        <w:tc>
          <w:tcPr>
            <w:tcW w:w="1958" w:type="dxa"/>
          </w:tcPr>
          <w:p w14:paraId="019211F3" w14:textId="10D2D237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691 961 626</w:t>
            </w:r>
          </w:p>
        </w:tc>
        <w:tc>
          <w:tcPr>
            <w:tcW w:w="2421" w:type="dxa"/>
          </w:tcPr>
          <w:p w14:paraId="02D74A85" w14:textId="313D90C4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  <w:r w:rsidRPr="003D4900">
              <w:rPr>
                <w:rFonts w:cstheme="minorHAnsi"/>
              </w:rPr>
              <w:br/>
              <w:t>pok. 022</w:t>
            </w:r>
            <w:r w:rsidR="009A3153" w:rsidRPr="003D4900">
              <w:rPr>
                <w:rFonts w:cstheme="minorHAnsi"/>
              </w:rPr>
              <w:t>7</w:t>
            </w:r>
          </w:p>
          <w:p w14:paraId="5BC7371F" w14:textId="77777777" w:rsidR="00291606" w:rsidRPr="003D4900" w:rsidRDefault="00291606" w:rsidP="00291606">
            <w:pPr>
              <w:rPr>
                <w:rFonts w:cstheme="minorHAnsi"/>
              </w:rPr>
            </w:pPr>
          </w:p>
        </w:tc>
        <w:tc>
          <w:tcPr>
            <w:tcW w:w="2850" w:type="dxa"/>
          </w:tcPr>
          <w:p w14:paraId="049A81AC" w14:textId="18528F2F" w:rsidR="00291606" w:rsidRPr="003D4900" w:rsidRDefault="00291606" w:rsidP="00291606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Ekologia krajobrazu, krajobrazy kulturowe, historia krajobrazu, analiza zmian krajobrazu, GIS </w:t>
            </w:r>
            <w:r w:rsidRPr="003D4900">
              <w:rPr>
                <w:rFonts w:cstheme="minorHAnsi"/>
              </w:rPr>
              <w:br/>
              <w:t>i teledetekcja, usługi ekosystemowe, systemy zieleni miejskiej, polityka środowiskowa, strategia ochrony przyrody, oceny oddziaływania na środowisko</w:t>
            </w:r>
          </w:p>
        </w:tc>
      </w:tr>
      <w:tr w:rsidR="00291606" w:rsidRPr="003D4900" w14:paraId="64DB822F" w14:textId="77777777" w:rsidTr="007E456D">
        <w:tc>
          <w:tcPr>
            <w:tcW w:w="2424" w:type="dxa"/>
          </w:tcPr>
          <w:p w14:paraId="553F8F47" w14:textId="50C0CFC8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Przemysław Pluskota</w:t>
            </w:r>
          </w:p>
        </w:tc>
        <w:tc>
          <w:tcPr>
            <w:tcW w:w="1937" w:type="dxa"/>
          </w:tcPr>
          <w:p w14:paraId="0268689E" w14:textId="0FEFFE75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7A82365C" w14:textId="050176F8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przemyslaw.pluskota@usz.edu.pl</w:t>
            </w:r>
          </w:p>
        </w:tc>
        <w:tc>
          <w:tcPr>
            <w:tcW w:w="1958" w:type="dxa"/>
          </w:tcPr>
          <w:p w14:paraId="706C53C5" w14:textId="5B91F403" w:rsidR="00291606" w:rsidRPr="003D4900" w:rsidRDefault="00C61C60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91 444 3115</w:t>
            </w:r>
          </w:p>
        </w:tc>
        <w:tc>
          <w:tcPr>
            <w:tcW w:w="2421" w:type="dxa"/>
          </w:tcPr>
          <w:p w14:paraId="6FD01C05" w14:textId="77777777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06D69026" w14:textId="1DCFCFB3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301</w:t>
            </w:r>
          </w:p>
        </w:tc>
        <w:tc>
          <w:tcPr>
            <w:tcW w:w="2850" w:type="dxa"/>
          </w:tcPr>
          <w:p w14:paraId="7064C4B7" w14:textId="76C3F8AD" w:rsidR="00291606" w:rsidRPr="003D4900" w:rsidRDefault="00C61C60" w:rsidP="00C61C60">
            <w:pPr>
              <w:pStyle w:val="NormalnyWeb"/>
              <w:spacing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4900">
              <w:rPr>
                <w:rFonts w:asciiTheme="minorHAnsi" w:hAnsiTheme="minorHAnsi" w:cstheme="minorHAnsi"/>
                <w:sz w:val="22"/>
                <w:szCs w:val="22"/>
              </w:rPr>
              <w:t>Rozwój regionalny, finanse samorządowe, regionalne instytucje finansowe, regionalne rynki finansowe, obszary metropolitalne, regiony przygraniczne, finansowanie inwestycji w inteligentnych miastach, regionalne uwarunkowania rozwoju ekosystemów start-</w:t>
            </w:r>
            <w:proofErr w:type="spellStart"/>
            <w:r w:rsidRPr="003D4900">
              <w:rPr>
                <w:rFonts w:asciiTheme="minorHAnsi" w:hAnsiTheme="minorHAnsi" w:cstheme="minorHAnsi"/>
                <w:sz w:val="22"/>
                <w:szCs w:val="22"/>
              </w:rPr>
              <w:t>upów</w:t>
            </w:r>
            <w:proofErr w:type="spellEnd"/>
            <w:r w:rsidRPr="003D490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D4900">
              <w:rPr>
                <w:rFonts w:asciiTheme="minorHAnsi" w:hAnsiTheme="minorHAnsi" w:cstheme="minorHAnsi"/>
                <w:sz w:val="22"/>
                <w:szCs w:val="22"/>
              </w:rPr>
              <w:t>mikrofinanse</w:t>
            </w:r>
            <w:proofErr w:type="spellEnd"/>
            <w:r w:rsidRPr="003D49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91606" w:rsidRPr="003D4900" w14:paraId="7E83C72F" w14:textId="77777777" w:rsidTr="007E456D">
        <w:tc>
          <w:tcPr>
            <w:tcW w:w="2424" w:type="dxa"/>
          </w:tcPr>
          <w:p w14:paraId="6F1E710E" w14:textId="1C1A1301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Grażyna Rosa</w:t>
            </w:r>
          </w:p>
        </w:tc>
        <w:tc>
          <w:tcPr>
            <w:tcW w:w="1937" w:type="dxa"/>
          </w:tcPr>
          <w:p w14:paraId="7DE422C3" w14:textId="3F4F4313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 xml:space="preserve">prof. </w:t>
            </w: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34169CA2" w14:textId="53F85080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r w:rsidRPr="003D4900">
              <w:rPr>
                <w:rFonts w:cstheme="minorHAnsi"/>
                <w:lang w:val="en-US"/>
              </w:rPr>
              <w:t>grazyna.rosa@usz.edu.pl</w:t>
            </w:r>
          </w:p>
        </w:tc>
        <w:tc>
          <w:tcPr>
            <w:tcW w:w="1958" w:type="dxa"/>
          </w:tcPr>
          <w:p w14:paraId="6283CE30" w14:textId="78352E5D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91 444 1985</w:t>
            </w:r>
          </w:p>
        </w:tc>
        <w:tc>
          <w:tcPr>
            <w:tcW w:w="2421" w:type="dxa"/>
          </w:tcPr>
          <w:p w14:paraId="2B40AD42" w14:textId="77777777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ul. Mickiewicza 64,</w:t>
            </w:r>
          </w:p>
          <w:p w14:paraId="7589F162" w14:textId="6F28E4D0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334</w:t>
            </w:r>
          </w:p>
        </w:tc>
        <w:tc>
          <w:tcPr>
            <w:tcW w:w="2850" w:type="dxa"/>
          </w:tcPr>
          <w:p w14:paraId="47FE36A9" w14:textId="6CB95FF5" w:rsidR="00291606" w:rsidRPr="003D4900" w:rsidRDefault="00063762" w:rsidP="00291606">
            <w:pPr>
              <w:spacing w:after="120"/>
              <w:rPr>
                <w:rFonts w:cstheme="minorHAnsi"/>
              </w:rPr>
            </w:pPr>
            <w:r w:rsidRPr="003D4900">
              <w:rPr>
                <w:rFonts w:cstheme="minorHAnsi"/>
              </w:rPr>
              <w:t>T</w:t>
            </w:r>
            <w:r w:rsidR="00291606" w:rsidRPr="003D4900">
              <w:rPr>
                <w:rFonts w:cstheme="minorHAnsi"/>
              </w:rPr>
              <w:t>ransport pasażerski, zrównoważony transport, marketing miast/gmin/regionów, marketing usług, zachowania nabywców</w:t>
            </w:r>
          </w:p>
        </w:tc>
      </w:tr>
      <w:tr w:rsidR="00291606" w:rsidRPr="003D4900" w14:paraId="7A704A3D" w14:textId="77777777" w:rsidTr="007E456D">
        <w:tc>
          <w:tcPr>
            <w:tcW w:w="2424" w:type="dxa"/>
          </w:tcPr>
          <w:p w14:paraId="0999DFEB" w14:textId="1B8F855D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Adam Stecyk</w:t>
            </w:r>
          </w:p>
        </w:tc>
        <w:tc>
          <w:tcPr>
            <w:tcW w:w="1937" w:type="dxa"/>
          </w:tcPr>
          <w:p w14:paraId="6F2FEA53" w14:textId="6BFBF7C8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proofErr w:type="spellStart"/>
            <w:r w:rsidRPr="003D4900">
              <w:rPr>
                <w:rFonts w:cstheme="minorHAnsi"/>
                <w:lang w:val="en-US"/>
              </w:rPr>
              <w:t>dr</w:t>
            </w:r>
            <w:proofErr w:type="spellEnd"/>
            <w:r w:rsidRPr="003D4900">
              <w:rPr>
                <w:rFonts w:cstheme="minorHAnsi"/>
                <w:lang w:val="en-US"/>
              </w:rPr>
              <w:t xml:space="preserve"> hab.</w:t>
            </w:r>
          </w:p>
        </w:tc>
        <w:tc>
          <w:tcPr>
            <w:tcW w:w="4111" w:type="dxa"/>
          </w:tcPr>
          <w:p w14:paraId="1C3D5596" w14:textId="3C5D99EF" w:rsidR="00291606" w:rsidRPr="003D4900" w:rsidRDefault="00291606" w:rsidP="00291606">
            <w:pPr>
              <w:rPr>
                <w:rFonts w:cstheme="minorHAnsi"/>
                <w:lang w:val="en-US"/>
              </w:rPr>
            </w:pPr>
            <w:hyperlink r:id="rId7" w:history="1">
              <w:r w:rsidRPr="003D4900">
                <w:rPr>
                  <w:rStyle w:val="Hipercze"/>
                  <w:rFonts w:cstheme="minorHAnsi"/>
                  <w:color w:val="auto"/>
                  <w:u w:val="none"/>
                  <w:lang w:val="en-US"/>
                </w:rPr>
                <w:t>adam.stecyk@usz.edu.pl</w:t>
              </w:r>
            </w:hyperlink>
            <w:r w:rsidRPr="003D4900">
              <w:rPr>
                <w:rStyle w:val="Hipercze"/>
                <w:rFonts w:cstheme="minorHAnsi"/>
                <w:color w:val="auto"/>
                <w:u w:val="none"/>
                <w:lang w:val="en-US"/>
              </w:rPr>
              <w:t xml:space="preserve"> </w:t>
            </w:r>
          </w:p>
        </w:tc>
        <w:tc>
          <w:tcPr>
            <w:tcW w:w="1958" w:type="dxa"/>
          </w:tcPr>
          <w:p w14:paraId="78091077" w14:textId="6DE73D6A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  <w:lang w:val="en-US"/>
              </w:rPr>
              <w:t>605 103 213</w:t>
            </w:r>
          </w:p>
        </w:tc>
        <w:tc>
          <w:tcPr>
            <w:tcW w:w="2421" w:type="dxa"/>
          </w:tcPr>
          <w:p w14:paraId="5B2BF24F" w14:textId="77777777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 xml:space="preserve">ul. Mickiewicza 64, </w:t>
            </w:r>
          </w:p>
          <w:p w14:paraId="0EC98F2F" w14:textId="3FFBA2A1" w:rsidR="00291606" w:rsidRPr="003D4900" w:rsidRDefault="00291606" w:rsidP="00291606">
            <w:pPr>
              <w:rPr>
                <w:rFonts w:cstheme="minorHAnsi"/>
              </w:rPr>
            </w:pPr>
            <w:r w:rsidRPr="003D4900">
              <w:rPr>
                <w:rFonts w:cstheme="minorHAnsi"/>
              </w:rPr>
              <w:t>III p., pokój 330</w:t>
            </w:r>
          </w:p>
        </w:tc>
        <w:tc>
          <w:tcPr>
            <w:tcW w:w="2850" w:type="dxa"/>
          </w:tcPr>
          <w:p w14:paraId="6586AB8E" w14:textId="693D1C13" w:rsidR="00291606" w:rsidRPr="003D4900" w:rsidRDefault="00174B4D" w:rsidP="00174B4D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3D4900">
              <w:rPr>
                <w:rFonts w:eastAsia="Times New Roman" w:cstheme="minorHAnsi"/>
                <w:color w:val="000000"/>
                <w:lang w:eastAsia="pl-PL"/>
              </w:rPr>
              <w:t xml:space="preserve">Sztuczna inteligencja, </w:t>
            </w:r>
            <w:r w:rsidRPr="003D4900">
              <w:rPr>
                <w:rFonts w:eastAsia="Times New Roman" w:cstheme="minorHAnsi"/>
                <w:color w:val="000000"/>
                <w:shd w:val="clear" w:color="auto" w:fill="FFFFFF"/>
                <w:lang w:eastAsia="pl-PL"/>
              </w:rPr>
              <w:t>społeczeństwo informacyjne i ICT</w:t>
            </w:r>
            <w:r w:rsidRPr="003D4900">
              <w:rPr>
                <w:rFonts w:eastAsia="Times New Roman" w:cstheme="minorHAnsi"/>
                <w:color w:val="000000"/>
                <w:lang w:eastAsia="pl-PL"/>
              </w:rPr>
              <w:t xml:space="preserve">, zrównoważony rozwój, jakość, edukacja </w:t>
            </w:r>
            <w:r w:rsidRPr="003D4900">
              <w:rPr>
                <w:rFonts w:eastAsia="Times New Roman" w:cstheme="minorHAnsi"/>
                <w:color w:val="000000"/>
                <w:lang w:eastAsia="pl-PL"/>
              </w:rPr>
              <w:br/>
              <w:t xml:space="preserve">i e-learning, usługi, wielokryterialne metody </w:t>
            </w:r>
            <w:r w:rsidRPr="003D4900">
              <w:rPr>
                <w:rFonts w:eastAsia="Times New Roman" w:cstheme="minorHAnsi"/>
                <w:color w:val="000000"/>
                <w:lang w:eastAsia="pl-PL"/>
              </w:rPr>
              <w:lastRenderedPageBreak/>
              <w:t>podejmowania decyzji (MCDM), e</w:t>
            </w:r>
            <w:r w:rsidRPr="003D4900">
              <w:rPr>
                <w:rFonts w:eastAsia="Times New Roman" w:cstheme="minorHAnsi"/>
                <w:color w:val="000000"/>
                <w:shd w:val="clear" w:color="auto" w:fill="FFFFFF"/>
                <w:lang w:eastAsia="pl-PL"/>
              </w:rPr>
              <w:t>konomia i zarządzanie</w:t>
            </w:r>
          </w:p>
        </w:tc>
      </w:tr>
    </w:tbl>
    <w:p w14:paraId="168E7C87" w14:textId="77777777" w:rsidR="00044528" w:rsidRPr="003D4900" w:rsidRDefault="00044528" w:rsidP="00203679">
      <w:pPr>
        <w:spacing w:line="240" w:lineRule="auto"/>
        <w:rPr>
          <w:rFonts w:cstheme="minorHAnsi"/>
        </w:rPr>
      </w:pPr>
    </w:p>
    <w:sectPr w:rsidR="00044528" w:rsidRPr="003D4900" w:rsidSect="00082BEF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8"/>
    <w:rsid w:val="000273EC"/>
    <w:rsid w:val="00042BA8"/>
    <w:rsid w:val="00044528"/>
    <w:rsid w:val="00063762"/>
    <w:rsid w:val="00082BEF"/>
    <w:rsid w:val="000F7E4E"/>
    <w:rsid w:val="00145118"/>
    <w:rsid w:val="00147F36"/>
    <w:rsid w:val="00174B4D"/>
    <w:rsid w:val="001A0265"/>
    <w:rsid w:val="001A3F58"/>
    <w:rsid w:val="001B5001"/>
    <w:rsid w:val="001C5ECE"/>
    <w:rsid w:val="001E33A3"/>
    <w:rsid w:val="00203679"/>
    <w:rsid w:val="002255EE"/>
    <w:rsid w:val="002802AB"/>
    <w:rsid w:val="00291606"/>
    <w:rsid w:val="002967B4"/>
    <w:rsid w:val="002A1B6F"/>
    <w:rsid w:val="002A6DE8"/>
    <w:rsid w:val="00304E7D"/>
    <w:rsid w:val="0036683E"/>
    <w:rsid w:val="003A2C04"/>
    <w:rsid w:val="003A2E85"/>
    <w:rsid w:val="003A7C2E"/>
    <w:rsid w:val="003D4900"/>
    <w:rsid w:val="00415832"/>
    <w:rsid w:val="00422CA2"/>
    <w:rsid w:val="00436E47"/>
    <w:rsid w:val="004E2291"/>
    <w:rsid w:val="00520577"/>
    <w:rsid w:val="00524CC8"/>
    <w:rsid w:val="00531C40"/>
    <w:rsid w:val="00591363"/>
    <w:rsid w:val="005C2148"/>
    <w:rsid w:val="005C428C"/>
    <w:rsid w:val="005D5D86"/>
    <w:rsid w:val="005E7498"/>
    <w:rsid w:val="005E7716"/>
    <w:rsid w:val="005F4026"/>
    <w:rsid w:val="00637E66"/>
    <w:rsid w:val="006A13D8"/>
    <w:rsid w:val="007171AB"/>
    <w:rsid w:val="00741045"/>
    <w:rsid w:val="007D0DBF"/>
    <w:rsid w:val="007D0FC4"/>
    <w:rsid w:val="007E456D"/>
    <w:rsid w:val="008043BB"/>
    <w:rsid w:val="00847779"/>
    <w:rsid w:val="00872212"/>
    <w:rsid w:val="00892FEC"/>
    <w:rsid w:val="008947D7"/>
    <w:rsid w:val="008C09E0"/>
    <w:rsid w:val="008C1AD6"/>
    <w:rsid w:val="008D003B"/>
    <w:rsid w:val="008D0623"/>
    <w:rsid w:val="008D5B89"/>
    <w:rsid w:val="00904370"/>
    <w:rsid w:val="00920C92"/>
    <w:rsid w:val="00944CC9"/>
    <w:rsid w:val="00976B58"/>
    <w:rsid w:val="00987BF2"/>
    <w:rsid w:val="009A3153"/>
    <w:rsid w:val="009D7033"/>
    <w:rsid w:val="00A64299"/>
    <w:rsid w:val="00A838D1"/>
    <w:rsid w:val="00AA7C25"/>
    <w:rsid w:val="00AB5E0E"/>
    <w:rsid w:val="00AC7469"/>
    <w:rsid w:val="00B03D2A"/>
    <w:rsid w:val="00B45069"/>
    <w:rsid w:val="00B464AA"/>
    <w:rsid w:val="00B60768"/>
    <w:rsid w:val="00B726A0"/>
    <w:rsid w:val="00B83240"/>
    <w:rsid w:val="00B976DC"/>
    <w:rsid w:val="00BC7039"/>
    <w:rsid w:val="00BF66F8"/>
    <w:rsid w:val="00C16EB7"/>
    <w:rsid w:val="00C26E53"/>
    <w:rsid w:val="00C61C60"/>
    <w:rsid w:val="00CB1E24"/>
    <w:rsid w:val="00CC069D"/>
    <w:rsid w:val="00CC27A9"/>
    <w:rsid w:val="00D2507E"/>
    <w:rsid w:val="00D91A19"/>
    <w:rsid w:val="00E1504E"/>
    <w:rsid w:val="00E529F9"/>
    <w:rsid w:val="00E72F37"/>
    <w:rsid w:val="00ED5825"/>
    <w:rsid w:val="00EE7F30"/>
    <w:rsid w:val="00EF568F"/>
    <w:rsid w:val="00F26435"/>
    <w:rsid w:val="00F425E7"/>
    <w:rsid w:val="00F8001F"/>
    <w:rsid w:val="00F94651"/>
    <w:rsid w:val="00FA78E1"/>
    <w:rsid w:val="00FB7B94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C09A"/>
  <w15:docId w15:val="{61504D9D-BCF5-42DC-AADF-A71B4B22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4528"/>
    <w:rPr>
      <w:color w:val="0563C1"/>
      <w:u w:val="single"/>
    </w:rPr>
  </w:style>
  <w:style w:type="paragraph" w:customStyle="1" w:styleId="xmsonormal">
    <w:name w:val="x_msonormal"/>
    <w:basedOn w:val="Normalny"/>
    <w:rsid w:val="00044528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29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7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5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dam.stecyk@usz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Promotor xmlns="b71bdd41-66ed-46e9-889f-e582252b9d58" xsi:nil="true"/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E7CE9191-2B1D-4424-B4E0-1C6CDED3E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5A1787-E7AF-415A-9EFE-F122BF90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A5761-CD6F-4FDB-B702-F93467092299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oem1</dc:creator>
  <cp:lastModifiedBy>Izabela Sawczuk</cp:lastModifiedBy>
  <cp:revision>15</cp:revision>
  <cp:lastPrinted>2020-03-02T12:37:00Z</cp:lastPrinted>
  <dcterms:created xsi:type="dcterms:W3CDTF">2024-02-02T08:08:00Z</dcterms:created>
  <dcterms:modified xsi:type="dcterms:W3CDTF">2024-11-25T09:16:00Z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</Properties>
</file>