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1185" w14:textId="46B40B08" w:rsidR="002F3BC0" w:rsidRPr="00F31374" w:rsidRDefault="00656ABE" w:rsidP="00115F65">
      <w:pPr>
        <w:pStyle w:val="Default"/>
        <w:rPr>
          <w:i/>
          <w:iCs/>
          <w:sz w:val="18"/>
          <w:szCs w:val="18"/>
        </w:rPr>
      </w:pPr>
      <w:r w:rsidRPr="00F31374">
        <w:rPr>
          <w:i/>
          <w:iCs/>
          <w:noProof/>
          <w:sz w:val="18"/>
          <w:szCs w:val="18"/>
        </w:rPr>
        <mc:AlternateContent>
          <mc:Choice Requires="wps">
            <w:drawing>
              <wp:anchor distT="0" distB="0" distL="114300" distR="114300" simplePos="0" relativeHeight="251657728" behindDoc="0" locked="0" layoutInCell="1" allowOverlap="1" wp14:anchorId="1C2796A8" wp14:editId="53678DB4">
                <wp:simplePos x="0" y="0"/>
                <wp:positionH relativeFrom="column">
                  <wp:posOffset>1471930</wp:posOffset>
                </wp:positionH>
                <wp:positionV relativeFrom="paragraph">
                  <wp:posOffset>-171450</wp:posOffset>
                </wp:positionV>
                <wp:extent cx="4243070" cy="802640"/>
                <wp:effectExtent l="0" t="4445" r="0" b="2540"/>
                <wp:wrapNone/>
                <wp:docPr id="6325528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80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AA5C3" w14:textId="43E5988B" w:rsidR="00656ABE" w:rsidRPr="00656ABE" w:rsidRDefault="00656ABE" w:rsidP="00656ABE">
                            <w:pPr>
                              <w:jc w:val="right"/>
                              <w:rPr>
                                <w:sz w:val="20"/>
                                <w:szCs w:val="20"/>
                                <w:lang w:val="en-GB"/>
                              </w:rPr>
                            </w:pPr>
                            <w:r w:rsidRPr="00656ABE">
                              <w:rPr>
                                <w:sz w:val="20"/>
                                <w:szCs w:val="20"/>
                                <w:lang w:val="en-GB"/>
                              </w:rPr>
                              <w:t xml:space="preserve">Annex No. </w:t>
                            </w:r>
                            <w:r>
                              <w:rPr>
                                <w:sz w:val="20"/>
                                <w:szCs w:val="20"/>
                                <w:lang w:val="en-GB"/>
                              </w:rPr>
                              <w:t>7</w:t>
                            </w:r>
                            <w:r w:rsidRPr="00656ABE">
                              <w:rPr>
                                <w:sz w:val="20"/>
                                <w:szCs w:val="20"/>
                                <w:lang w:val="en-GB"/>
                              </w:rPr>
                              <w:t xml:space="preserve"> to Order No. 42/2025</w:t>
                            </w:r>
                            <w:r w:rsidRPr="00656ABE">
                              <w:rPr>
                                <w:sz w:val="20"/>
                                <w:szCs w:val="20"/>
                                <w:lang w:val="en-GB"/>
                              </w:rPr>
                              <w:br/>
                              <w:t>of the Rector of the University of Szczecin of 3 March 2025</w:t>
                            </w:r>
                          </w:p>
                          <w:p w14:paraId="07D862DD" w14:textId="35BF23BC" w:rsidR="00C03ABA" w:rsidRPr="00656ABE" w:rsidRDefault="00C03ABA" w:rsidP="00701A55">
                            <w:pPr>
                              <w:jc w:val="right"/>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796A8" id="_x0000_t202" coordsize="21600,21600" o:spt="202" path="m,l,21600r21600,l21600,xe">
                <v:stroke joinstyle="miter"/>
                <v:path gradientshapeok="t" o:connecttype="rect"/>
              </v:shapetype>
              <v:shape id="Text Box 4" o:spid="_x0000_s1026" type="#_x0000_t202" style="position:absolute;margin-left:115.9pt;margin-top:-13.5pt;width:334.1pt;height:6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" filled="f" stroked="f">
                <v:textbox>
                  <w:txbxContent>
                    <w:p w14:paraId="00CAA5C3" w14:textId="43E5988B" w:rsidR="00656ABE" w:rsidRPr="00656ABE" w:rsidRDefault="00656ABE" w:rsidP="00656ABE">
                      <w:pPr>
                        <w:jc w:val="right"/>
                        <w:rPr>
                          <w:sz w:val="20"/>
                          <w:szCs w:val="20"/>
                          <w:lang w:val="en-GB"/>
                        </w:rPr>
                      </w:pPr>
                      <w:r w:rsidRPr="00656ABE">
                        <w:rPr>
                          <w:sz w:val="20"/>
                          <w:szCs w:val="20"/>
                          <w:lang w:val="en-GB"/>
                        </w:rPr>
                        <w:t xml:space="preserve">Annex No. </w:t>
                      </w:r>
                      <w:r>
                        <w:rPr>
                          <w:sz w:val="20"/>
                          <w:szCs w:val="20"/>
                          <w:lang w:val="en-GB"/>
                        </w:rPr>
                        <w:t>7</w:t>
                      </w:r>
                      <w:r w:rsidRPr="00656ABE">
                        <w:rPr>
                          <w:sz w:val="20"/>
                          <w:szCs w:val="20"/>
                          <w:lang w:val="en-GB"/>
                        </w:rPr>
                        <w:t xml:space="preserve"> to Order No. 42/2025</w:t>
                      </w:r>
                      <w:r w:rsidRPr="00656ABE">
                        <w:rPr>
                          <w:sz w:val="20"/>
                          <w:szCs w:val="20"/>
                          <w:lang w:val="en-GB"/>
                        </w:rPr>
                        <w:br/>
                        <w:t>of the Rector of the University of Szczecin of 3 March 2025</w:t>
                      </w:r>
                    </w:p>
                    <w:p w14:paraId="07D862DD" w14:textId="35BF23BC" w:rsidR="00C03ABA" w:rsidRPr="00656ABE" w:rsidRDefault="00C03ABA" w:rsidP="00701A55">
                      <w:pPr>
                        <w:jc w:val="right"/>
                        <w:rPr>
                          <w:lang w:val="en-GB"/>
                        </w:rPr>
                      </w:pPr>
                    </w:p>
                  </w:txbxContent>
                </v:textbox>
              </v:shape>
            </w:pict>
          </mc:Fallback>
        </mc:AlternateContent>
      </w:r>
    </w:p>
    <w:p w14:paraId="2C6C12AE" w14:textId="77777777" w:rsidR="00115F65" w:rsidRDefault="00115F65" w:rsidP="00115F65">
      <w:pPr>
        <w:pStyle w:val="Default"/>
        <w:rPr>
          <w:i/>
          <w:iCs/>
          <w:sz w:val="18"/>
          <w:szCs w:val="18"/>
        </w:rPr>
      </w:pPr>
    </w:p>
    <w:p w14:paraId="49155E53" w14:textId="77777777" w:rsidR="00601276" w:rsidRDefault="00601276" w:rsidP="00115F65">
      <w:pPr>
        <w:pStyle w:val="Default"/>
        <w:rPr>
          <w:sz w:val="18"/>
          <w:szCs w:val="18"/>
        </w:rPr>
      </w:pPr>
    </w:p>
    <w:p w14:paraId="728EDA28" w14:textId="77777777" w:rsidR="001632B5" w:rsidRDefault="00656ABE" w:rsidP="0024743D">
      <w:pPr>
        <w:pStyle w:val="Default"/>
        <w:jc w:val="both"/>
        <w:rPr>
          <w:sz w:val="18"/>
          <w:szCs w:val="18"/>
          <w:lang w:val="en-GB"/>
        </w:rPr>
      </w:pPr>
      <w:r w:rsidRPr="00656ABE">
        <w:rPr>
          <w:sz w:val="18"/>
          <w:szCs w:val="18"/>
          <w:lang w:val="en-GB"/>
        </w:rPr>
        <w:t xml:space="preserve">Seal of the Occupational Medicine </w:t>
      </w:r>
    </w:p>
    <w:p w14:paraId="7D821F29" w14:textId="18C256F6" w:rsidR="00C03ABA" w:rsidRPr="00656ABE" w:rsidRDefault="00656ABE" w:rsidP="0024743D">
      <w:pPr>
        <w:pStyle w:val="Default"/>
        <w:jc w:val="both"/>
        <w:rPr>
          <w:sz w:val="18"/>
          <w:szCs w:val="18"/>
          <w:lang w:val="en-GB"/>
        </w:rPr>
      </w:pPr>
      <w:r w:rsidRPr="00656ABE">
        <w:rPr>
          <w:sz w:val="18"/>
          <w:szCs w:val="18"/>
          <w:lang w:val="en-GB"/>
        </w:rPr>
        <w:t>Unit conducting the examination</w:t>
      </w:r>
    </w:p>
    <w:p w14:paraId="03F253F2" w14:textId="77777777" w:rsidR="00115F65" w:rsidRPr="00656ABE" w:rsidRDefault="00115F65" w:rsidP="00115F65">
      <w:pPr>
        <w:pStyle w:val="Default"/>
        <w:rPr>
          <w:b/>
          <w:bCs/>
          <w:sz w:val="22"/>
          <w:szCs w:val="22"/>
          <w:lang w:val="en-GB"/>
        </w:rPr>
      </w:pPr>
    </w:p>
    <w:p w14:paraId="028B1BB2" w14:textId="1BE12268" w:rsidR="00115F65" w:rsidRPr="001632B5" w:rsidRDefault="001632B5" w:rsidP="003D456F">
      <w:pPr>
        <w:pStyle w:val="Default"/>
        <w:spacing w:line="276" w:lineRule="auto"/>
        <w:jc w:val="center"/>
        <w:rPr>
          <w:b/>
          <w:bCs/>
          <w:lang w:val="en-GB"/>
        </w:rPr>
      </w:pPr>
      <w:r w:rsidRPr="001632B5">
        <w:rPr>
          <w:b/>
          <w:bCs/>
          <w:lang w:val="en-GB"/>
        </w:rPr>
        <w:t>MEDICAL CERTIFICATE</w:t>
      </w:r>
    </w:p>
    <w:p w14:paraId="2DB238A8" w14:textId="77777777" w:rsidR="00115F65" w:rsidRPr="001632B5" w:rsidRDefault="00115F65" w:rsidP="003D456F">
      <w:pPr>
        <w:spacing w:line="276" w:lineRule="auto"/>
        <w:jc w:val="both"/>
        <w:rPr>
          <w:lang w:val="en-GB"/>
        </w:rPr>
      </w:pPr>
    </w:p>
    <w:p w14:paraId="29345954" w14:textId="6F6C9767" w:rsidR="00115F65" w:rsidRPr="001632B5" w:rsidRDefault="001632B5" w:rsidP="003D456F">
      <w:pPr>
        <w:spacing w:line="276" w:lineRule="auto"/>
        <w:jc w:val="both"/>
        <w:rPr>
          <w:sz w:val="22"/>
          <w:szCs w:val="22"/>
          <w:lang w:val="en-GB"/>
        </w:rPr>
      </w:pPr>
      <w:r w:rsidRPr="001632B5">
        <w:rPr>
          <w:sz w:val="22"/>
          <w:szCs w:val="22"/>
          <w:lang w:val="en-GB"/>
        </w:rPr>
        <w:t>As a result of the medical examination aimed at assessing the ability to pursue studies, taking into account the health condition and risks present at the place of</w:t>
      </w:r>
      <w:r>
        <w:rPr>
          <w:sz w:val="22"/>
          <w:szCs w:val="22"/>
          <w:lang w:val="en-GB"/>
        </w:rPr>
        <w:t>:</w:t>
      </w:r>
      <w:r w:rsidRPr="001632B5">
        <w:rPr>
          <w:sz w:val="22"/>
          <w:szCs w:val="22"/>
          <w:lang w:val="en-GB"/>
        </w:rPr>
        <w:t xml:space="preserve"> stud</w:t>
      </w:r>
      <w:r>
        <w:rPr>
          <w:sz w:val="22"/>
          <w:szCs w:val="22"/>
          <w:lang w:val="en-GB"/>
        </w:rPr>
        <w:t>ies*</w:t>
      </w:r>
      <w:r w:rsidRPr="001632B5">
        <w:rPr>
          <w:sz w:val="22"/>
          <w:szCs w:val="22"/>
          <w:lang w:val="en-GB"/>
        </w:rPr>
        <w:t xml:space="preserve"> </w:t>
      </w:r>
      <w:r>
        <w:rPr>
          <w:sz w:val="22"/>
          <w:szCs w:val="22"/>
          <w:lang w:val="en-GB"/>
        </w:rPr>
        <w:t>at</w:t>
      </w:r>
      <w:r w:rsidRPr="001632B5">
        <w:rPr>
          <w:sz w:val="22"/>
          <w:szCs w:val="22"/>
          <w:lang w:val="en-GB"/>
        </w:rPr>
        <w:t xml:space="preserve"> the Doctoral School</w:t>
      </w:r>
      <w:r>
        <w:rPr>
          <w:sz w:val="22"/>
          <w:szCs w:val="22"/>
          <w:lang w:val="en-GB"/>
        </w:rPr>
        <w:t>*</w:t>
      </w:r>
      <w:r w:rsidRPr="001632B5">
        <w:rPr>
          <w:sz w:val="22"/>
          <w:szCs w:val="22"/>
          <w:lang w:val="en-GB"/>
        </w:rPr>
        <w:t xml:space="preserve"> according to the regulation of the Minister of Health of 26 August 2019 on medical examinations of candidates for secondary or higher education institution and for qualifying vocational courses, students and participants of these schools, students, participants of qualifying vocational courses, and doctoral students (Journal of Laws 2019, item 1651), it is determined that:</w:t>
      </w:r>
      <w:r w:rsidR="00115F65" w:rsidRPr="001632B5">
        <w:rPr>
          <w:sz w:val="22"/>
          <w:szCs w:val="22"/>
          <w:lang w:val="en-GB"/>
        </w:rPr>
        <w:t xml:space="preserve"> </w:t>
      </w:r>
    </w:p>
    <w:p w14:paraId="5853C341" w14:textId="77777777" w:rsidR="00115F65" w:rsidRPr="001632B5" w:rsidRDefault="00115F65" w:rsidP="00115F65">
      <w:pPr>
        <w:pStyle w:val="Default"/>
        <w:jc w:val="both"/>
        <w:rPr>
          <w:sz w:val="22"/>
          <w:szCs w:val="22"/>
          <w:lang w:val="en-GB"/>
        </w:rPr>
      </w:pPr>
    </w:p>
    <w:p w14:paraId="2076895B" w14:textId="77777777" w:rsidR="00115F65" w:rsidRDefault="00A11B1C" w:rsidP="00115F65">
      <w:pPr>
        <w:pStyle w:val="Default"/>
        <w:rPr>
          <w:sz w:val="22"/>
          <w:szCs w:val="22"/>
        </w:rPr>
      </w:pPr>
      <w:r w:rsidRPr="001632B5">
        <w:rPr>
          <w:lang w:val="en-GB"/>
        </w:rPr>
        <w:t xml:space="preserve"> </w:t>
      </w:r>
      <w:r w:rsidR="00115F65">
        <w:rPr>
          <w:sz w:val="22"/>
          <w:szCs w:val="22"/>
        </w:rPr>
        <w:t xml:space="preserve">................................................................................................................................................................ </w:t>
      </w:r>
    </w:p>
    <w:p w14:paraId="7E801B62" w14:textId="506A732C" w:rsidR="002E4CD6" w:rsidRDefault="00115F65" w:rsidP="00D2196B">
      <w:pPr>
        <w:pStyle w:val="Default"/>
        <w:jc w:val="center"/>
        <w:rPr>
          <w:sz w:val="18"/>
          <w:szCs w:val="18"/>
        </w:rPr>
      </w:pPr>
      <w:r>
        <w:rPr>
          <w:sz w:val="18"/>
          <w:szCs w:val="18"/>
        </w:rPr>
        <w:t>(</w:t>
      </w:r>
      <w:r w:rsidR="001632B5">
        <w:rPr>
          <w:sz w:val="18"/>
          <w:szCs w:val="18"/>
        </w:rPr>
        <w:t>name and surname</w:t>
      </w:r>
      <w:r>
        <w:rPr>
          <w:sz w:val="18"/>
          <w:szCs w:val="18"/>
        </w:rPr>
        <w:t>)</w:t>
      </w:r>
    </w:p>
    <w:p w14:paraId="13A768B4" w14:textId="77777777" w:rsidR="002E4CD6" w:rsidRDefault="002E4CD6" w:rsidP="00115F65">
      <w:pPr>
        <w:pStyle w:val="Default"/>
        <w:rPr>
          <w:sz w:val="18"/>
          <w:szCs w:val="1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374"/>
        <w:gridCol w:w="374"/>
        <w:gridCol w:w="374"/>
        <w:gridCol w:w="374"/>
        <w:gridCol w:w="374"/>
        <w:gridCol w:w="374"/>
        <w:gridCol w:w="374"/>
        <w:gridCol w:w="374"/>
        <w:gridCol w:w="374"/>
        <w:gridCol w:w="319"/>
        <w:gridCol w:w="425"/>
      </w:tblGrid>
      <w:tr w:rsidR="002E4CD6" w:rsidRPr="0095583F" w14:paraId="49F05A3D" w14:textId="77777777" w:rsidTr="003D456F">
        <w:tc>
          <w:tcPr>
            <w:tcW w:w="4962" w:type="dxa"/>
            <w:tcBorders>
              <w:top w:val="nil"/>
              <w:left w:val="nil"/>
              <w:bottom w:val="nil"/>
              <w:right w:val="single" w:sz="2" w:space="0" w:color="auto"/>
            </w:tcBorders>
            <w:vAlign w:val="center"/>
          </w:tcPr>
          <w:p w14:paraId="18687CA9" w14:textId="0E8EC4EE" w:rsidR="002E4CD6" w:rsidRPr="003D456F" w:rsidRDefault="001632B5" w:rsidP="00A66B0E">
            <w:pPr>
              <w:ind w:right="-637"/>
              <w:rPr>
                <w:color w:val="000000"/>
                <w:lang w:val="de-DE"/>
              </w:rPr>
            </w:pPr>
            <w:r w:rsidRPr="001632B5">
              <w:rPr>
                <w:color w:val="000000"/>
                <w:lang w:val="de-DE"/>
              </w:rPr>
              <w:t>born on</w:t>
            </w:r>
            <w:r w:rsidR="00B01DA5" w:rsidRPr="003D456F">
              <w:rPr>
                <w:color w:val="000000"/>
                <w:lang w:val="de-DE"/>
              </w:rPr>
              <w:t xml:space="preserve"> .</w:t>
            </w:r>
            <w:r w:rsidR="00D2196B" w:rsidRPr="003D456F">
              <w:rPr>
                <w:color w:val="000000"/>
                <w:lang w:val="de-DE"/>
              </w:rPr>
              <w:t>………………</w:t>
            </w:r>
            <w:r>
              <w:rPr>
                <w:color w:val="000000"/>
                <w:lang w:val="de-DE"/>
              </w:rPr>
              <w:t>……………….</w:t>
            </w:r>
            <w:r w:rsidR="00A66B0E">
              <w:rPr>
                <w:color w:val="000000"/>
                <w:lang w:val="de-DE"/>
              </w:rPr>
              <w:t xml:space="preserve"> </w:t>
            </w:r>
            <w:r w:rsidR="00D2196B" w:rsidRPr="003D456F">
              <w:rPr>
                <w:color w:val="000000"/>
                <w:lang w:val="de-DE"/>
              </w:rPr>
              <w:t>PESEL</w:t>
            </w:r>
            <w:r w:rsidR="002E4CD6" w:rsidRPr="003D456F">
              <w:rPr>
                <w:color w:val="000000"/>
                <w:lang w:val="de-DE"/>
              </w:rPr>
              <w:t>:</w:t>
            </w:r>
          </w:p>
        </w:tc>
        <w:tc>
          <w:tcPr>
            <w:tcW w:w="374" w:type="dxa"/>
            <w:tcBorders>
              <w:top w:val="single" w:sz="2" w:space="0" w:color="auto"/>
              <w:left w:val="single" w:sz="2" w:space="0" w:color="auto"/>
              <w:bottom w:val="single" w:sz="2" w:space="0" w:color="auto"/>
              <w:right w:val="single" w:sz="2" w:space="0" w:color="auto"/>
            </w:tcBorders>
            <w:vAlign w:val="center"/>
          </w:tcPr>
          <w:p w14:paraId="7B832CDE" w14:textId="77777777" w:rsidR="002E4CD6" w:rsidRPr="0095583F" w:rsidRDefault="002E4CD6" w:rsidP="008934DC">
            <w:pPr>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725D39CE" w14:textId="77777777" w:rsidR="002E4CD6" w:rsidRPr="0095583F" w:rsidRDefault="002E4CD6" w:rsidP="008934DC">
            <w:pPr>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7D7F8918" w14:textId="77777777" w:rsidR="002E4CD6" w:rsidRPr="0095583F" w:rsidRDefault="002E4CD6" w:rsidP="008934DC">
            <w:pPr>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20BB6843" w14:textId="77777777" w:rsidR="002E4CD6" w:rsidRPr="0095583F" w:rsidRDefault="002E4CD6" w:rsidP="008934DC">
            <w:pPr>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509BA6A2" w14:textId="77777777" w:rsidR="002E4CD6" w:rsidRPr="0095583F" w:rsidRDefault="002E4CD6" w:rsidP="008934DC">
            <w:pPr>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7E547BF3" w14:textId="77777777" w:rsidR="002E4CD6" w:rsidRPr="0095583F" w:rsidRDefault="002E4CD6" w:rsidP="008934DC">
            <w:pPr>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0A241716" w14:textId="77777777" w:rsidR="002E4CD6" w:rsidRPr="0095583F" w:rsidRDefault="002E4CD6" w:rsidP="008934DC">
            <w:pPr>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25965992" w14:textId="77777777" w:rsidR="002E4CD6" w:rsidRPr="0095583F" w:rsidRDefault="002E4CD6" w:rsidP="008934DC">
            <w:pPr>
              <w:rPr>
                <w:rFonts w:ascii="Arial" w:hAnsi="Arial"/>
                <w:color w:val="000000"/>
                <w:sz w:val="40"/>
                <w:lang w:val="de-DE"/>
              </w:rPr>
            </w:pPr>
          </w:p>
        </w:tc>
        <w:tc>
          <w:tcPr>
            <w:tcW w:w="374" w:type="dxa"/>
            <w:tcBorders>
              <w:top w:val="single" w:sz="2" w:space="0" w:color="auto"/>
              <w:left w:val="single" w:sz="2" w:space="0" w:color="auto"/>
              <w:bottom w:val="single" w:sz="2" w:space="0" w:color="auto"/>
              <w:right w:val="single" w:sz="2" w:space="0" w:color="auto"/>
            </w:tcBorders>
            <w:vAlign w:val="center"/>
          </w:tcPr>
          <w:p w14:paraId="13F700D2" w14:textId="77777777" w:rsidR="002E4CD6" w:rsidRPr="0095583F" w:rsidRDefault="002E4CD6" w:rsidP="008934DC">
            <w:pPr>
              <w:rPr>
                <w:rFonts w:ascii="Arial" w:hAnsi="Arial"/>
                <w:color w:val="000000"/>
                <w:sz w:val="40"/>
                <w:lang w:val="de-DE"/>
              </w:rPr>
            </w:pPr>
          </w:p>
        </w:tc>
        <w:tc>
          <w:tcPr>
            <w:tcW w:w="319" w:type="dxa"/>
            <w:tcBorders>
              <w:top w:val="single" w:sz="2" w:space="0" w:color="auto"/>
              <w:left w:val="single" w:sz="2" w:space="0" w:color="auto"/>
              <w:bottom w:val="single" w:sz="2" w:space="0" w:color="auto"/>
              <w:right w:val="single" w:sz="2" w:space="0" w:color="auto"/>
            </w:tcBorders>
            <w:vAlign w:val="center"/>
          </w:tcPr>
          <w:p w14:paraId="05E73669" w14:textId="77777777" w:rsidR="002E4CD6" w:rsidRPr="0095583F" w:rsidRDefault="002E4CD6" w:rsidP="008934DC">
            <w:pPr>
              <w:rPr>
                <w:rFonts w:ascii="Arial" w:hAnsi="Arial"/>
                <w:color w:val="000000"/>
                <w:sz w:val="40"/>
                <w:lang w:val="de-DE"/>
              </w:rPr>
            </w:pPr>
          </w:p>
        </w:tc>
        <w:tc>
          <w:tcPr>
            <w:tcW w:w="425" w:type="dxa"/>
            <w:tcBorders>
              <w:top w:val="single" w:sz="2" w:space="0" w:color="auto"/>
              <w:left w:val="single" w:sz="2" w:space="0" w:color="auto"/>
              <w:bottom w:val="single" w:sz="2" w:space="0" w:color="auto"/>
              <w:right w:val="single" w:sz="2" w:space="0" w:color="auto"/>
            </w:tcBorders>
            <w:vAlign w:val="center"/>
          </w:tcPr>
          <w:p w14:paraId="121EFD84" w14:textId="77777777" w:rsidR="002E4CD6" w:rsidRPr="0095583F" w:rsidRDefault="002E4CD6" w:rsidP="008934DC">
            <w:pPr>
              <w:rPr>
                <w:rFonts w:ascii="Arial" w:hAnsi="Arial"/>
                <w:color w:val="000000"/>
                <w:sz w:val="40"/>
                <w:lang w:val="de-DE"/>
              </w:rPr>
            </w:pPr>
          </w:p>
        </w:tc>
      </w:tr>
    </w:tbl>
    <w:p w14:paraId="24C2B339" w14:textId="77777777" w:rsidR="00F638F5" w:rsidRDefault="00F638F5" w:rsidP="00115F65">
      <w:pPr>
        <w:pStyle w:val="Default"/>
        <w:rPr>
          <w:sz w:val="18"/>
          <w:szCs w:val="18"/>
          <w:lang w:val="de-DE"/>
        </w:rPr>
      </w:pPr>
    </w:p>
    <w:p w14:paraId="5C625C1C" w14:textId="6E4E250F" w:rsidR="00115F65" w:rsidRPr="001632B5" w:rsidRDefault="001632B5" w:rsidP="003D456F">
      <w:pPr>
        <w:pStyle w:val="Default"/>
        <w:spacing w:line="276" w:lineRule="auto"/>
        <w:jc w:val="both"/>
        <w:rPr>
          <w:sz w:val="20"/>
          <w:szCs w:val="20"/>
          <w:lang w:val="en-GB"/>
        </w:rPr>
      </w:pPr>
      <w:r w:rsidRPr="001632B5">
        <w:rPr>
          <w:lang w:val="en-GB"/>
        </w:rPr>
        <w:t>and in the case of a person without a PESEL number, the type, series, and number of the identity document</w:t>
      </w:r>
      <w:r w:rsidR="00115F65" w:rsidRPr="001632B5">
        <w:rPr>
          <w:sz w:val="20"/>
          <w:szCs w:val="20"/>
          <w:lang w:val="en-GB"/>
        </w:rPr>
        <w:t>...........................................................................................................................</w:t>
      </w:r>
    </w:p>
    <w:p w14:paraId="4474862C" w14:textId="18D6E47A" w:rsidR="0099773B" w:rsidRPr="001632B5" w:rsidRDefault="001632B5" w:rsidP="003D456F">
      <w:pPr>
        <w:pStyle w:val="Default"/>
        <w:numPr>
          <w:ilvl w:val="0"/>
          <w:numId w:val="8"/>
        </w:numPr>
        <w:ind w:left="426" w:hanging="426"/>
        <w:rPr>
          <w:lang w:val="en-GB"/>
        </w:rPr>
      </w:pPr>
      <w:r w:rsidRPr="001632B5">
        <w:rPr>
          <w:lang w:val="en-GB"/>
        </w:rPr>
        <w:t>candidate/student* of a higher education institution</w:t>
      </w:r>
      <w:r w:rsidR="0099773B" w:rsidRPr="001632B5">
        <w:rPr>
          <w:lang w:val="en-GB"/>
        </w:rPr>
        <w:t>,</w:t>
      </w:r>
    </w:p>
    <w:p w14:paraId="454C2452" w14:textId="6F23B072" w:rsidR="00D2196B" w:rsidRPr="001632B5" w:rsidRDefault="001632B5" w:rsidP="003D456F">
      <w:pPr>
        <w:pStyle w:val="Default"/>
        <w:numPr>
          <w:ilvl w:val="0"/>
          <w:numId w:val="8"/>
        </w:numPr>
        <w:ind w:left="426" w:hanging="426"/>
        <w:rPr>
          <w:lang w:val="en-GB"/>
        </w:rPr>
      </w:pPr>
      <w:r w:rsidRPr="001632B5">
        <w:rPr>
          <w:lang w:val="en-GB"/>
        </w:rPr>
        <w:t>candidate for the doctoral school / doctoral student</w:t>
      </w:r>
      <w:r w:rsidR="0099773B" w:rsidRPr="001632B5">
        <w:rPr>
          <w:lang w:val="en-GB"/>
        </w:rPr>
        <w:t>*</w:t>
      </w:r>
    </w:p>
    <w:p w14:paraId="151A2B91" w14:textId="77777777" w:rsidR="00115F65" w:rsidRPr="001632B5" w:rsidRDefault="00115F65" w:rsidP="00115F65">
      <w:pPr>
        <w:pStyle w:val="Default"/>
        <w:rPr>
          <w:sz w:val="20"/>
          <w:szCs w:val="20"/>
          <w:lang w:val="en-GB"/>
        </w:rPr>
      </w:pPr>
    </w:p>
    <w:p w14:paraId="280621FC" w14:textId="62CB4501" w:rsidR="00B01DA5" w:rsidRDefault="001632B5" w:rsidP="00B01DA5">
      <w:pPr>
        <w:pStyle w:val="Default"/>
        <w:jc w:val="center"/>
      </w:pPr>
      <w:r w:rsidRPr="001632B5">
        <w:t>at the University of Szczecin</w:t>
      </w:r>
      <w:r w:rsidR="00B01DA5">
        <w:t xml:space="preserve"> </w:t>
      </w:r>
    </w:p>
    <w:p w14:paraId="0E527EE4" w14:textId="77777777" w:rsidR="00B01DA5" w:rsidRPr="00601276" w:rsidRDefault="00B01DA5" w:rsidP="00B01DA5">
      <w:pPr>
        <w:pStyle w:val="Default"/>
        <w:jc w:val="center"/>
        <w:rPr>
          <w:sz w:val="22"/>
          <w:szCs w:val="22"/>
        </w:rPr>
      </w:pPr>
      <w:r w:rsidRPr="00601276">
        <w:rPr>
          <w:sz w:val="22"/>
          <w:szCs w:val="22"/>
        </w:rPr>
        <w:t>al.</w:t>
      </w:r>
      <w:r w:rsidR="00701A55">
        <w:rPr>
          <w:sz w:val="22"/>
          <w:szCs w:val="22"/>
        </w:rPr>
        <w:t xml:space="preserve"> </w:t>
      </w:r>
      <w:r w:rsidRPr="00601276">
        <w:rPr>
          <w:sz w:val="22"/>
          <w:szCs w:val="22"/>
        </w:rPr>
        <w:t>Papieża Jana Pawła II 22a, 70-453 Szczecin</w:t>
      </w:r>
    </w:p>
    <w:p w14:paraId="0DDAA91A" w14:textId="77777777" w:rsidR="00115F65" w:rsidRPr="00601276" w:rsidRDefault="00B01DA5" w:rsidP="00601276">
      <w:pPr>
        <w:pStyle w:val="Default"/>
        <w:jc w:val="center"/>
        <w:rPr>
          <w:sz w:val="22"/>
          <w:szCs w:val="22"/>
        </w:rPr>
      </w:pPr>
      <w:r w:rsidRPr="00601276">
        <w:rPr>
          <w:sz w:val="22"/>
          <w:szCs w:val="22"/>
        </w:rPr>
        <w:t>NIP: 851-020-80-05</w:t>
      </w:r>
      <w:r w:rsidR="00601276" w:rsidRPr="00601276">
        <w:rPr>
          <w:sz w:val="22"/>
          <w:szCs w:val="22"/>
        </w:rPr>
        <w:t xml:space="preserve"> Regon: 001208777 </w:t>
      </w:r>
    </w:p>
    <w:p w14:paraId="18960DBC" w14:textId="77777777" w:rsidR="00601276" w:rsidRPr="00601276" w:rsidRDefault="00601276" w:rsidP="00B01DA5">
      <w:pPr>
        <w:pStyle w:val="Default"/>
        <w:jc w:val="center"/>
        <w:rPr>
          <w:sz w:val="22"/>
          <w:szCs w:val="22"/>
        </w:rPr>
      </w:pPr>
    </w:p>
    <w:p w14:paraId="4F999D1E" w14:textId="40C97256" w:rsidR="00115F65" w:rsidRPr="001632B5" w:rsidRDefault="00FD5D9D" w:rsidP="00FD5D9D">
      <w:pPr>
        <w:pStyle w:val="Default"/>
        <w:jc w:val="center"/>
        <w:rPr>
          <w:sz w:val="20"/>
          <w:szCs w:val="20"/>
          <w:lang w:val="en-GB"/>
        </w:rPr>
      </w:pPr>
      <w:r w:rsidRPr="001632B5">
        <w:rPr>
          <w:sz w:val="20"/>
          <w:szCs w:val="20"/>
          <w:lang w:val="en-GB"/>
        </w:rPr>
        <w:t>(</w:t>
      </w:r>
      <w:r w:rsidR="001632B5" w:rsidRPr="001632B5">
        <w:rPr>
          <w:sz w:val="20"/>
          <w:szCs w:val="20"/>
          <w:lang w:val="en-GB"/>
        </w:rPr>
        <w:t>name and address of the educational institution that issued the referral for the examination</w:t>
      </w:r>
      <w:r w:rsidR="00115F65" w:rsidRPr="001632B5">
        <w:rPr>
          <w:sz w:val="20"/>
          <w:szCs w:val="20"/>
          <w:lang w:val="en-GB"/>
        </w:rPr>
        <w:t>)</w:t>
      </w:r>
    </w:p>
    <w:p w14:paraId="532D6E1A" w14:textId="77777777" w:rsidR="00B06709" w:rsidRPr="001632B5" w:rsidRDefault="00B06709" w:rsidP="00115F65">
      <w:pPr>
        <w:pStyle w:val="Default"/>
        <w:rPr>
          <w:sz w:val="20"/>
          <w:szCs w:val="20"/>
          <w:lang w:val="en-GB"/>
        </w:rPr>
      </w:pPr>
    </w:p>
    <w:p w14:paraId="10E5ABFF" w14:textId="5A11F7C7" w:rsidR="00B06709" w:rsidRPr="00F638F5" w:rsidRDefault="001632B5" w:rsidP="00115F65">
      <w:pPr>
        <w:pStyle w:val="Default"/>
        <w:rPr>
          <w:sz w:val="20"/>
          <w:szCs w:val="20"/>
        </w:rPr>
      </w:pPr>
      <w:r>
        <w:t>for the field</w:t>
      </w:r>
      <w:r w:rsidR="00B06709" w:rsidRPr="00F638F5">
        <w:rPr>
          <w:sz w:val="20"/>
          <w:szCs w:val="20"/>
        </w:rPr>
        <w:t>………………………</w:t>
      </w:r>
      <w:r w:rsidR="0099773B" w:rsidRPr="00F638F5">
        <w:rPr>
          <w:sz w:val="20"/>
          <w:szCs w:val="20"/>
        </w:rPr>
        <w:t>…………………………………………………………………</w:t>
      </w:r>
    </w:p>
    <w:p w14:paraId="5604133A" w14:textId="77777777" w:rsidR="0099773B" w:rsidRPr="00F638F5" w:rsidRDefault="0099773B" w:rsidP="0099773B">
      <w:pPr>
        <w:pStyle w:val="Default"/>
        <w:rPr>
          <w:sz w:val="20"/>
          <w:szCs w:val="20"/>
        </w:rPr>
      </w:pPr>
    </w:p>
    <w:p w14:paraId="75627DBF" w14:textId="365A28CB" w:rsidR="00115F65" w:rsidRPr="001632B5" w:rsidRDefault="001632B5" w:rsidP="003D456F">
      <w:pPr>
        <w:pStyle w:val="Default"/>
        <w:numPr>
          <w:ilvl w:val="0"/>
          <w:numId w:val="9"/>
        </w:numPr>
        <w:tabs>
          <w:tab w:val="clear" w:pos="720"/>
          <w:tab w:val="num" w:pos="284"/>
        </w:tabs>
        <w:spacing w:line="276" w:lineRule="auto"/>
        <w:ind w:left="284" w:hanging="284"/>
        <w:jc w:val="both"/>
        <w:rPr>
          <w:lang w:val="en-GB"/>
        </w:rPr>
      </w:pPr>
      <w:r>
        <w:rPr>
          <w:lang w:val="en-GB"/>
        </w:rPr>
        <w:t>t</w:t>
      </w:r>
      <w:r w:rsidRPr="001632B5">
        <w:rPr>
          <w:lang w:val="en-GB"/>
        </w:rPr>
        <w:t>here are no health contraindications to undertake studies / continue studies at the higher education institution / doctoral school</w:t>
      </w:r>
      <w:r w:rsidR="000D1271" w:rsidRPr="001632B5">
        <w:rPr>
          <w:lang w:val="en-GB"/>
        </w:rPr>
        <w:t>*</w:t>
      </w:r>
      <w:r w:rsidR="00010BE3" w:rsidRPr="001632B5">
        <w:rPr>
          <w:lang w:val="en-GB"/>
        </w:rPr>
        <w:t>.</w:t>
      </w:r>
    </w:p>
    <w:p w14:paraId="5E7EF4E2" w14:textId="77777777" w:rsidR="0000192D" w:rsidRPr="001632B5" w:rsidRDefault="0000192D" w:rsidP="00115F65">
      <w:pPr>
        <w:pStyle w:val="Default"/>
        <w:rPr>
          <w:sz w:val="20"/>
          <w:szCs w:val="20"/>
          <w:lang w:val="en-GB"/>
        </w:rPr>
      </w:pPr>
    </w:p>
    <w:p w14:paraId="47855C8A" w14:textId="374E916F" w:rsidR="00115F65" w:rsidRPr="001632B5" w:rsidRDefault="001632B5" w:rsidP="00536848">
      <w:pPr>
        <w:pStyle w:val="Default"/>
        <w:ind w:left="284"/>
        <w:rPr>
          <w:lang w:val="en-GB"/>
        </w:rPr>
      </w:pPr>
      <w:r w:rsidRPr="001632B5">
        <w:rPr>
          <w:lang w:val="en-GB"/>
        </w:rPr>
        <w:t>Date of the next medical examination</w:t>
      </w:r>
      <w:r w:rsidR="00A66B0E" w:rsidRPr="001632B5">
        <w:rPr>
          <w:lang w:val="en-GB"/>
        </w:rPr>
        <w:t xml:space="preserve"> </w:t>
      </w:r>
      <w:r w:rsidR="00115F65" w:rsidRPr="001632B5">
        <w:rPr>
          <w:lang w:val="en-GB"/>
        </w:rPr>
        <w:t xml:space="preserve">.................................................... </w:t>
      </w:r>
    </w:p>
    <w:p w14:paraId="623BFD30" w14:textId="77777777" w:rsidR="00115F65" w:rsidRPr="001632B5" w:rsidRDefault="00115F65" w:rsidP="00115F65">
      <w:pPr>
        <w:pStyle w:val="Default"/>
        <w:rPr>
          <w:sz w:val="20"/>
          <w:szCs w:val="20"/>
          <w:lang w:val="en-GB"/>
        </w:rPr>
      </w:pPr>
    </w:p>
    <w:p w14:paraId="326CF939" w14:textId="7D3CAE6B" w:rsidR="0099773B" w:rsidRPr="001632B5" w:rsidRDefault="001632B5" w:rsidP="003D456F">
      <w:pPr>
        <w:pStyle w:val="Default"/>
        <w:numPr>
          <w:ilvl w:val="0"/>
          <w:numId w:val="9"/>
        </w:numPr>
        <w:tabs>
          <w:tab w:val="clear" w:pos="720"/>
          <w:tab w:val="num" w:pos="284"/>
        </w:tabs>
        <w:spacing w:line="276" w:lineRule="auto"/>
        <w:ind w:left="284" w:hanging="284"/>
        <w:jc w:val="both"/>
        <w:rPr>
          <w:sz w:val="20"/>
          <w:szCs w:val="20"/>
          <w:lang w:val="en-GB"/>
        </w:rPr>
      </w:pPr>
      <w:r>
        <w:rPr>
          <w:lang w:val="en-GB"/>
        </w:rPr>
        <w:t>t</w:t>
      </w:r>
      <w:r w:rsidRPr="001632B5">
        <w:rPr>
          <w:lang w:val="en-GB"/>
        </w:rPr>
        <w:t>here are health contraindications to undertake studies / continue studies at the higher education institution / doctoral school</w:t>
      </w:r>
      <w:r w:rsidR="004B7077" w:rsidRPr="001632B5">
        <w:rPr>
          <w:lang w:val="en-GB"/>
        </w:rPr>
        <w:t>*</w:t>
      </w:r>
      <w:r w:rsidR="00010BE3" w:rsidRPr="001632B5">
        <w:rPr>
          <w:lang w:val="en-GB"/>
        </w:rPr>
        <w:t>.</w:t>
      </w:r>
    </w:p>
    <w:p w14:paraId="19A1D0EF" w14:textId="77777777" w:rsidR="0099773B" w:rsidRPr="001632B5" w:rsidRDefault="0099773B" w:rsidP="00115F65">
      <w:pPr>
        <w:pStyle w:val="Default"/>
        <w:rPr>
          <w:sz w:val="18"/>
          <w:szCs w:val="18"/>
          <w:lang w:val="en-GB"/>
        </w:rPr>
      </w:pPr>
    </w:p>
    <w:p w14:paraId="6FD91067" w14:textId="5D7CECFB" w:rsidR="00115F65" w:rsidRPr="001632B5" w:rsidRDefault="00F638F5" w:rsidP="00115F65">
      <w:pPr>
        <w:pStyle w:val="Default"/>
        <w:rPr>
          <w:sz w:val="18"/>
          <w:szCs w:val="18"/>
          <w:lang w:val="en-GB"/>
        </w:rPr>
      </w:pPr>
      <w:r w:rsidRPr="001632B5">
        <w:rPr>
          <w:sz w:val="18"/>
          <w:szCs w:val="18"/>
          <w:lang w:val="en-GB"/>
        </w:rPr>
        <w:t xml:space="preserve">* </w:t>
      </w:r>
      <w:r w:rsidR="001632B5" w:rsidRPr="001632B5">
        <w:rPr>
          <w:sz w:val="18"/>
          <w:szCs w:val="18"/>
          <w:lang w:val="en-GB"/>
        </w:rPr>
        <w:t>underline the correct option</w:t>
      </w:r>
      <w:r w:rsidR="00115F65" w:rsidRPr="001632B5">
        <w:rPr>
          <w:sz w:val="18"/>
          <w:szCs w:val="18"/>
          <w:lang w:val="en-GB"/>
        </w:rPr>
        <w:t xml:space="preserve">. </w:t>
      </w:r>
    </w:p>
    <w:p w14:paraId="7557265E" w14:textId="77777777" w:rsidR="00115F65" w:rsidRPr="001632B5" w:rsidRDefault="00115F65" w:rsidP="00115F65">
      <w:pPr>
        <w:pStyle w:val="Default"/>
        <w:rPr>
          <w:sz w:val="22"/>
          <w:szCs w:val="22"/>
          <w:lang w:val="en-GB"/>
        </w:rPr>
      </w:pPr>
    </w:p>
    <w:p w14:paraId="2B67D42B" w14:textId="5FF8A9B7" w:rsidR="00115F65" w:rsidRPr="001632B5" w:rsidRDefault="00115F65" w:rsidP="003D456F">
      <w:pPr>
        <w:pStyle w:val="Default"/>
        <w:rPr>
          <w:sz w:val="22"/>
          <w:szCs w:val="22"/>
          <w:lang w:val="en-GB"/>
        </w:rPr>
      </w:pPr>
      <w:r w:rsidRPr="001632B5">
        <w:rPr>
          <w:sz w:val="22"/>
          <w:szCs w:val="22"/>
          <w:lang w:val="en-GB"/>
        </w:rPr>
        <w:t xml:space="preserve">....................................., </w:t>
      </w:r>
      <w:r w:rsidR="001632B5" w:rsidRPr="001632B5">
        <w:rPr>
          <w:sz w:val="20"/>
          <w:szCs w:val="20"/>
          <w:lang w:val="en-GB"/>
        </w:rPr>
        <w:t>dated</w:t>
      </w:r>
      <w:r w:rsidRPr="001632B5">
        <w:rPr>
          <w:sz w:val="22"/>
          <w:szCs w:val="22"/>
          <w:lang w:val="en-GB"/>
        </w:rPr>
        <w:t xml:space="preserve"> .................................. </w:t>
      </w:r>
    </w:p>
    <w:p w14:paraId="49433E60" w14:textId="77777777" w:rsidR="00115F65" w:rsidRDefault="00115F65" w:rsidP="00D548B3">
      <w:pPr>
        <w:pStyle w:val="Default"/>
        <w:ind w:firstLine="4860"/>
        <w:jc w:val="right"/>
        <w:rPr>
          <w:sz w:val="22"/>
          <w:szCs w:val="22"/>
        </w:rPr>
      </w:pPr>
      <w:r>
        <w:rPr>
          <w:sz w:val="22"/>
          <w:szCs w:val="22"/>
        </w:rPr>
        <w:t>.</w:t>
      </w:r>
      <w:r w:rsidR="00D548B3">
        <w:rPr>
          <w:sz w:val="22"/>
          <w:szCs w:val="22"/>
        </w:rPr>
        <w:t>..</w:t>
      </w:r>
      <w:r>
        <w:rPr>
          <w:sz w:val="22"/>
          <w:szCs w:val="22"/>
        </w:rPr>
        <w:t>......................................</w:t>
      </w:r>
      <w:r w:rsidR="00D548B3">
        <w:rPr>
          <w:sz w:val="22"/>
          <w:szCs w:val="22"/>
        </w:rPr>
        <w:t>................................</w:t>
      </w:r>
    </w:p>
    <w:p w14:paraId="33BCD107" w14:textId="7B997DCF" w:rsidR="00115F65" w:rsidRPr="001632B5" w:rsidRDefault="00D548B3" w:rsidP="00D548B3">
      <w:pPr>
        <w:pStyle w:val="Default"/>
        <w:ind w:firstLine="5040"/>
        <w:jc w:val="right"/>
        <w:rPr>
          <w:sz w:val="18"/>
          <w:szCs w:val="18"/>
          <w:lang w:val="en-GB"/>
        </w:rPr>
      </w:pPr>
      <w:r w:rsidRPr="001632B5">
        <w:rPr>
          <w:sz w:val="18"/>
          <w:szCs w:val="18"/>
          <w:lang w:val="en-GB"/>
        </w:rPr>
        <w:t>(</w:t>
      </w:r>
      <w:r w:rsidR="001632B5" w:rsidRPr="001632B5">
        <w:rPr>
          <w:sz w:val="18"/>
          <w:szCs w:val="18"/>
          <w:lang w:val="en-GB"/>
        </w:rPr>
        <w:t>Stamp and signature of the examining doctor</w:t>
      </w:r>
      <w:r w:rsidRPr="001632B5">
        <w:rPr>
          <w:sz w:val="18"/>
          <w:szCs w:val="18"/>
          <w:lang w:val="en-GB"/>
        </w:rPr>
        <w:t>)</w:t>
      </w:r>
      <w:r w:rsidR="00115F65" w:rsidRPr="001632B5">
        <w:rPr>
          <w:sz w:val="18"/>
          <w:szCs w:val="18"/>
          <w:lang w:val="en-GB"/>
        </w:rPr>
        <w:t xml:space="preserve"> </w:t>
      </w:r>
    </w:p>
    <w:p w14:paraId="6DABBF73" w14:textId="77777777" w:rsidR="0000192D" w:rsidRPr="001632B5" w:rsidRDefault="0000192D" w:rsidP="00F638F5">
      <w:pPr>
        <w:pStyle w:val="Default"/>
        <w:rPr>
          <w:sz w:val="18"/>
          <w:szCs w:val="18"/>
          <w:lang w:val="en-GB"/>
        </w:rPr>
      </w:pPr>
    </w:p>
    <w:p w14:paraId="70DC8AAC" w14:textId="4CB0D811" w:rsidR="00115F65" w:rsidRPr="00F8352C" w:rsidRDefault="00F8352C" w:rsidP="00B465EC">
      <w:pPr>
        <w:pStyle w:val="Default"/>
        <w:pBdr>
          <w:top w:val="single" w:sz="4" w:space="1" w:color="auto"/>
        </w:pBdr>
        <w:jc w:val="both"/>
        <w:rPr>
          <w:sz w:val="22"/>
          <w:szCs w:val="22"/>
          <w:lang w:val="en-GB"/>
        </w:rPr>
      </w:pPr>
      <w:r w:rsidRPr="00F8352C">
        <w:rPr>
          <w:sz w:val="22"/>
          <w:szCs w:val="22"/>
          <w:lang w:val="en-GB"/>
        </w:rPr>
        <w:t>INSTRUCTION</w:t>
      </w:r>
      <w:r w:rsidR="00115F65" w:rsidRPr="00F8352C">
        <w:rPr>
          <w:sz w:val="22"/>
          <w:szCs w:val="22"/>
          <w:lang w:val="en-GB"/>
        </w:rPr>
        <w:t xml:space="preserve"> </w:t>
      </w:r>
    </w:p>
    <w:p w14:paraId="57C0D7E7" w14:textId="6F058011" w:rsidR="00982BFA" w:rsidRPr="00F8352C" w:rsidRDefault="00F8352C" w:rsidP="003D456F">
      <w:pPr>
        <w:pBdr>
          <w:top w:val="single" w:sz="4" w:space="1" w:color="auto"/>
        </w:pBdr>
        <w:spacing w:line="276" w:lineRule="auto"/>
        <w:jc w:val="both"/>
        <w:rPr>
          <w:rFonts w:eastAsia="UniversPro-Roman"/>
          <w:sz w:val="16"/>
          <w:szCs w:val="16"/>
          <w:lang w:val="en-GB"/>
        </w:rPr>
      </w:pPr>
      <w:r w:rsidRPr="00F8352C">
        <w:rPr>
          <w:rFonts w:eastAsia="UniversPro-Roman"/>
          <w:sz w:val="16"/>
          <w:szCs w:val="16"/>
          <w:lang w:val="en-GB"/>
        </w:rPr>
        <w:t>The person examined and the educational institution have the right to appeal the medical certificate in writing. The appeal, with justification, must be submitted within 14 days from the date of receiving the medical certificate, through the doctor who issued the certificate, to the Provincial Occupational Medicine Centre, competent based on the location of the educational institution. If the appeal concerns a certificate issued by a Provincial Occupational Medicine Centre, the appeal is made to the research institute in the field of occupational medicine. If the medical certificate was issued by a doctor from the Railway Occupational Medicine Centre, the appeal is submitted through them to the Scientific Centre for Railway Medicine.</w:t>
      </w:r>
      <w:r w:rsidR="00A37C44" w:rsidRPr="00F8352C">
        <w:rPr>
          <w:rFonts w:eastAsia="UniversPro-Roman"/>
          <w:sz w:val="16"/>
          <w:szCs w:val="16"/>
          <w:lang w:val="en-GB"/>
        </w:rPr>
        <w:t xml:space="preserve"> </w:t>
      </w:r>
    </w:p>
    <w:sectPr w:rsidR="00982BFA" w:rsidRPr="00F835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E9D07" w14:textId="77777777" w:rsidR="002D5A6A" w:rsidRDefault="002D5A6A">
      <w:r>
        <w:separator/>
      </w:r>
    </w:p>
  </w:endnote>
  <w:endnote w:type="continuationSeparator" w:id="0">
    <w:p w14:paraId="2E0C83DE" w14:textId="77777777" w:rsidR="002D5A6A" w:rsidRDefault="002D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ro-Roman">
    <w:altName w:val="Arial Unicode MS"/>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060E6" w14:textId="77777777" w:rsidR="002D5A6A" w:rsidRDefault="002D5A6A">
      <w:r>
        <w:separator/>
      </w:r>
    </w:p>
  </w:footnote>
  <w:footnote w:type="continuationSeparator" w:id="0">
    <w:p w14:paraId="40935598" w14:textId="77777777" w:rsidR="002D5A6A" w:rsidRDefault="002D5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27DF7"/>
    <w:multiLevelType w:val="hybridMultilevel"/>
    <w:tmpl w:val="A016027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8151A8A"/>
    <w:multiLevelType w:val="hybridMultilevel"/>
    <w:tmpl w:val="CD48CF20"/>
    <w:lvl w:ilvl="0" w:tplc="33827AA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A1345B6"/>
    <w:multiLevelType w:val="hybridMultilevel"/>
    <w:tmpl w:val="1AF8E2F8"/>
    <w:lvl w:ilvl="0" w:tplc="ADC04C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D5003A7"/>
    <w:multiLevelType w:val="hybridMultilevel"/>
    <w:tmpl w:val="BFFCBBB4"/>
    <w:lvl w:ilvl="0" w:tplc="CE960AE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FDD6075"/>
    <w:multiLevelType w:val="hybridMultilevel"/>
    <w:tmpl w:val="814001AE"/>
    <w:lvl w:ilvl="0" w:tplc="D2FA41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8DB65A7"/>
    <w:multiLevelType w:val="hybridMultilevel"/>
    <w:tmpl w:val="A2AC2E6C"/>
    <w:lvl w:ilvl="0" w:tplc="5BC294D0">
      <w:start w:val="1"/>
      <w:numFmt w:val="decimal"/>
      <w:lvlText w:val="%1."/>
      <w:lvlJc w:val="left"/>
      <w:pPr>
        <w:tabs>
          <w:tab w:val="num" w:pos="720"/>
        </w:tabs>
        <w:ind w:left="720" w:hanging="360"/>
      </w:pPr>
      <w:rPr>
        <w:rFonts w:hint="default"/>
        <w:b w:val="0"/>
        <w:bCs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0E6779A"/>
    <w:multiLevelType w:val="hybridMultilevel"/>
    <w:tmpl w:val="B4C8F1E6"/>
    <w:lvl w:ilvl="0" w:tplc="BFF6CE1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3471338"/>
    <w:multiLevelType w:val="hybridMultilevel"/>
    <w:tmpl w:val="DAE88358"/>
    <w:lvl w:ilvl="0" w:tplc="363060C2">
      <w:start w:val="1"/>
      <w:numFmt w:val="bullet"/>
      <w:lvlText w:val=""/>
      <w:lvlJc w:val="left"/>
      <w:pPr>
        <w:tabs>
          <w:tab w:val="num" w:pos="57"/>
        </w:tabs>
        <w:ind w:left="57"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335647"/>
    <w:multiLevelType w:val="hybridMultilevel"/>
    <w:tmpl w:val="B770F370"/>
    <w:lvl w:ilvl="0" w:tplc="F71223E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E9E76B5"/>
    <w:multiLevelType w:val="hybridMultilevel"/>
    <w:tmpl w:val="7C2052F2"/>
    <w:lvl w:ilvl="0" w:tplc="97A2BC00">
      <w:start w:val="2"/>
      <w:numFmt w:val="decimal"/>
      <w:lvlText w:val="%1)"/>
      <w:lvlJc w:val="left"/>
      <w:pPr>
        <w:tabs>
          <w:tab w:val="num" w:pos="720"/>
        </w:tabs>
        <w:ind w:left="720" w:hanging="360"/>
      </w:pPr>
      <w:rPr>
        <w:rFonts w:hint="default"/>
        <w:i w:val="0"/>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81876950">
    <w:abstractNumId w:val="7"/>
  </w:num>
  <w:num w:numId="2" w16cid:durableId="1650282972">
    <w:abstractNumId w:val="3"/>
  </w:num>
  <w:num w:numId="3" w16cid:durableId="637955845">
    <w:abstractNumId w:val="1"/>
  </w:num>
  <w:num w:numId="4" w16cid:durableId="1823112305">
    <w:abstractNumId w:val="6"/>
  </w:num>
  <w:num w:numId="5" w16cid:durableId="1448430061">
    <w:abstractNumId w:val="8"/>
  </w:num>
  <w:num w:numId="6" w16cid:durableId="1399783832">
    <w:abstractNumId w:val="9"/>
  </w:num>
  <w:num w:numId="7" w16cid:durableId="1544058941">
    <w:abstractNumId w:val="4"/>
  </w:num>
  <w:num w:numId="8" w16cid:durableId="398215204">
    <w:abstractNumId w:val="2"/>
  </w:num>
  <w:num w:numId="9" w16cid:durableId="1266621535">
    <w:abstractNumId w:val="5"/>
  </w:num>
  <w:num w:numId="10" w16cid:durableId="67661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65"/>
    <w:rsid w:val="0000192D"/>
    <w:rsid w:val="00010BE3"/>
    <w:rsid w:val="0006298D"/>
    <w:rsid w:val="00065F04"/>
    <w:rsid w:val="00076D8E"/>
    <w:rsid w:val="00087DE5"/>
    <w:rsid w:val="00093FAF"/>
    <w:rsid w:val="000A30D1"/>
    <w:rsid w:val="000D1271"/>
    <w:rsid w:val="00115F65"/>
    <w:rsid w:val="001301C9"/>
    <w:rsid w:val="00155A03"/>
    <w:rsid w:val="001632B5"/>
    <w:rsid w:val="00166D06"/>
    <w:rsid w:val="001D3694"/>
    <w:rsid w:val="001E740D"/>
    <w:rsid w:val="00211013"/>
    <w:rsid w:val="0024743D"/>
    <w:rsid w:val="00277007"/>
    <w:rsid w:val="00282C73"/>
    <w:rsid w:val="00283480"/>
    <w:rsid w:val="0029158A"/>
    <w:rsid w:val="002C015C"/>
    <w:rsid w:val="002C1222"/>
    <w:rsid w:val="002D5A6A"/>
    <w:rsid w:val="002E4CD6"/>
    <w:rsid w:val="002F3BC0"/>
    <w:rsid w:val="00305F2D"/>
    <w:rsid w:val="00321FC2"/>
    <w:rsid w:val="00392F5A"/>
    <w:rsid w:val="003A0924"/>
    <w:rsid w:val="003A3963"/>
    <w:rsid w:val="003B39D6"/>
    <w:rsid w:val="003B4415"/>
    <w:rsid w:val="003D456F"/>
    <w:rsid w:val="00401E86"/>
    <w:rsid w:val="00472853"/>
    <w:rsid w:val="00473716"/>
    <w:rsid w:val="00482296"/>
    <w:rsid w:val="004B7077"/>
    <w:rsid w:val="00515DF7"/>
    <w:rsid w:val="00536848"/>
    <w:rsid w:val="00581B99"/>
    <w:rsid w:val="00586414"/>
    <w:rsid w:val="00594183"/>
    <w:rsid w:val="005D13DC"/>
    <w:rsid w:val="00601276"/>
    <w:rsid w:val="00613FCF"/>
    <w:rsid w:val="006144B4"/>
    <w:rsid w:val="00625D9C"/>
    <w:rsid w:val="0063771C"/>
    <w:rsid w:val="00650C91"/>
    <w:rsid w:val="00651FB2"/>
    <w:rsid w:val="00656ABE"/>
    <w:rsid w:val="00685DA2"/>
    <w:rsid w:val="00697514"/>
    <w:rsid w:val="006D0FA9"/>
    <w:rsid w:val="006F7140"/>
    <w:rsid w:val="00701A55"/>
    <w:rsid w:val="00730954"/>
    <w:rsid w:val="00737E34"/>
    <w:rsid w:val="00753F10"/>
    <w:rsid w:val="007672EC"/>
    <w:rsid w:val="0077566A"/>
    <w:rsid w:val="00775889"/>
    <w:rsid w:val="007D3B74"/>
    <w:rsid w:val="007F5780"/>
    <w:rsid w:val="00802D55"/>
    <w:rsid w:val="00864B4E"/>
    <w:rsid w:val="00877C77"/>
    <w:rsid w:val="008934DC"/>
    <w:rsid w:val="008B7519"/>
    <w:rsid w:val="008E14C3"/>
    <w:rsid w:val="00907AC5"/>
    <w:rsid w:val="00913A4B"/>
    <w:rsid w:val="00921F9D"/>
    <w:rsid w:val="00945732"/>
    <w:rsid w:val="00946AC2"/>
    <w:rsid w:val="00961A25"/>
    <w:rsid w:val="009711E2"/>
    <w:rsid w:val="00982BFA"/>
    <w:rsid w:val="00993039"/>
    <w:rsid w:val="0099773B"/>
    <w:rsid w:val="009A1B40"/>
    <w:rsid w:val="009A6E2D"/>
    <w:rsid w:val="009B1129"/>
    <w:rsid w:val="009B6413"/>
    <w:rsid w:val="009C5073"/>
    <w:rsid w:val="00A11B1C"/>
    <w:rsid w:val="00A37C44"/>
    <w:rsid w:val="00A4162C"/>
    <w:rsid w:val="00A52FED"/>
    <w:rsid w:val="00A66B0E"/>
    <w:rsid w:val="00A8522C"/>
    <w:rsid w:val="00AB4C23"/>
    <w:rsid w:val="00AC2D30"/>
    <w:rsid w:val="00B01DA5"/>
    <w:rsid w:val="00B06709"/>
    <w:rsid w:val="00B24AC3"/>
    <w:rsid w:val="00B45BD8"/>
    <w:rsid w:val="00B465EC"/>
    <w:rsid w:val="00B83134"/>
    <w:rsid w:val="00BA0F0F"/>
    <w:rsid w:val="00BB7F3E"/>
    <w:rsid w:val="00BD45B2"/>
    <w:rsid w:val="00BE73EA"/>
    <w:rsid w:val="00C03ABA"/>
    <w:rsid w:val="00C178E1"/>
    <w:rsid w:val="00C23030"/>
    <w:rsid w:val="00C63EA1"/>
    <w:rsid w:val="00C754B9"/>
    <w:rsid w:val="00C9587F"/>
    <w:rsid w:val="00CC4872"/>
    <w:rsid w:val="00CD35B8"/>
    <w:rsid w:val="00CD7691"/>
    <w:rsid w:val="00CE2BDD"/>
    <w:rsid w:val="00CE39B9"/>
    <w:rsid w:val="00D177D3"/>
    <w:rsid w:val="00D2196B"/>
    <w:rsid w:val="00D221FA"/>
    <w:rsid w:val="00D46506"/>
    <w:rsid w:val="00D548B3"/>
    <w:rsid w:val="00D82175"/>
    <w:rsid w:val="00DA02B6"/>
    <w:rsid w:val="00E74396"/>
    <w:rsid w:val="00EF1202"/>
    <w:rsid w:val="00F11451"/>
    <w:rsid w:val="00F269E5"/>
    <w:rsid w:val="00F31374"/>
    <w:rsid w:val="00F3245F"/>
    <w:rsid w:val="00F40178"/>
    <w:rsid w:val="00F43A66"/>
    <w:rsid w:val="00F46E6B"/>
    <w:rsid w:val="00F514F6"/>
    <w:rsid w:val="00F518E9"/>
    <w:rsid w:val="00F638F5"/>
    <w:rsid w:val="00F8352C"/>
    <w:rsid w:val="00FC75E3"/>
    <w:rsid w:val="00FD5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44C3B"/>
  <w15:chartTrackingRefBased/>
  <w15:docId w15:val="{EF689F61-863F-4B38-BDD6-37F16B6D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rsid w:val="0006298D"/>
    <w:pPr>
      <w:framePr w:w="7920" w:h="1980" w:hRule="exact" w:hSpace="141" w:wrap="auto" w:hAnchor="page" w:xAlign="center" w:yAlign="bottom"/>
      <w:ind w:left="2880"/>
    </w:pPr>
    <w:rPr>
      <w:rFonts w:ascii="Arial" w:hAnsi="Arial" w:cs="Arial"/>
      <w:sz w:val="40"/>
    </w:rPr>
  </w:style>
  <w:style w:type="paragraph" w:styleId="Nagwek">
    <w:name w:val="header"/>
    <w:basedOn w:val="Normalny"/>
    <w:rsid w:val="00115F65"/>
    <w:pPr>
      <w:tabs>
        <w:tab w:val="center" w:pos="4536"/>
        <w:tab w:val="right" w:pos="9072"/>
      </w:tabs>
    </w:pPr>
  </w:style>
  <w:style w:type="paragraph" w:styleId="Stopka">
    <w:name w:val="footer"/>
    <w:basedOn w:val="Normalny"/>
    <w:rsid w:val="00115F65"/>
    <w:pPr>
      <w:tabs>
        <w:tab w:val="center" w:pos="4536"/>
        <w:tab w:val="right" w:pos="9072"/>
      </w:tabs>
    </w:pPr>
  </w:style>
  <w:style w:type="paragraph" w:customStyle="1" w:styleId="Default">
    <w:name w:val="Default"/>
    <w:rsid w:val="00115F65"/>
    <w:pPr>
      <w:autoSpaceDE w:val="0"/>
      <w:autoSpaceDN w:val="0"/>
      <w:adjustRightInd w:val="0"/>
    </w:pPr>
    <w:rPr>
      <w:color w:val="000000"/>
      <w:sz w:val="24"/>
      <w:szCs w:val="24"/>
      <w:lang w:val="pl-PL" w:eastAsia="pl-PL"/>
    </w:rPr>
  </w:style>
  <w:style w:type="paragraph" w:styleId="Tekstdymka">
    <w:name w:val="Balloon Text"/>
    <w:basedOn w:val="Normalny"/>
    <w:semiHidden/>
    <w:rsid w:val="009B6413"/>
    <w:rPr>
      <w:rFonts w:ascii="Tahoma" w:hAnsi="Tahoma" w:cs="Tahoma"/>
      <w:sz w:val="16"/>
      <w:szCs w:val="16"/>
    </w:rPr>
  </w:style>
  <w:style w:type="paragraph" w:styleId="Tekstpodstawowy">
    <w:name w:val="Body Text"/>
    <w:basedOn w:val="Normalny"/>
    <w:rsid w:val="00730954"/>
    <w:pPr>
      <w:spacing w:after="120"/>
    </w:pPr>
  </w:style>
  <w:style w:type="paragraph" w:styleId="Poprawka">
    <w:name w:val="Revision"/>
    <w:hidden/>
    <w:uiPriority w:val="99"/>
    <w:semiHidden/>
    <w:rsid w:val="00C23030"/>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8143">
      <w:bodyDiv w:val="1"/>
      <w:marLeft w:val="0"/>
      <w:marRight w:val="0"/>
      <w:marTop w:val="0"/>
      <w:marBottom w:val="0"/>
      <w:divBdr>
        <w:top w:val="none" w:sz="0" w:space="0" w:color="auto"/>
        <w:left w:val="none" w:sz="0" w:space="0" w:color="auto"/>
        <w:bottom w:val="none" w:sz="0" w:space="0" w:color="auto"/>
        <w:right w:val="none" w:sz="0" w:space="0" w:color="auto"/>
      </w:divBdr>
    </w:div>
    <w:div w:id="33130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bookType xmlns="7c43baed-9c96-491e-af1e-c6bdb87705c6" xsi:nil="true"/>
    <Leaders xmlns="7c43baed-9c96-491e-af1e-c6bdb87705c6">
      <UserInfo>
        <DisplayName/>
        <AccountId xsi:nil="true"/>
        <AccountType/>
      </UserInfo>
    </Leaders>
    <Member_Groups xmlns="7c43baed-9c96-491e-af1e-c6bdb87705c6">
      <UserInfo>
        <DisplayName/>
        <AccountId xsi:nil="true"/>
        <AccountType/>
      </UserInfo>
    </Member_Groups>
    <Owner xmlns="7c43baed-9c96-491e-af1e-c6bdb87705c6">
      <UserInfo>
        <DisplayName/>
        <AccountId xsi:nil="true"/>
        <AccountType/>
      </UserInfo>
    </Owner>
    <Members xmlns="7c43baed-9c96-491e-af1e-c6bdb87705c6">
      <UserInfo>
        <DisplayName/>
        <AccountId xsi:nil="true"/>
        <AccountType/>
      </UserInfo>
    </Members>
    <FolderType xmlns="7c43baed-9c96-491e-af1e-c6bdb87705c6" xsi:nil="true"/>
    <CultureName xmlns="7c43baed-9c96-491e-af1e-c6bdb87705c6" xsi:nil="true"/>
    <Distribution_Groups xmlns="7c43baed-9c96-491e-af1e-c6bdb87705c6" xsi:nil="true"/>
    <AppVersion xmlns="7c43baed-9c96-491e-af1e-c6bdb87705c6" xsi:nil="true"/>
    <TaxCatchAll xmlns="e16e6e21-4597-4c00-b748-377889d6b1e6"/>
    <Math_Settings xmlns="7c43baed-9c96-491e-af1e-c6bdb87705c6" xsi:nil="true"/>
    <Templates xmlns="7c43baed-9c96-491e-af1e-c6bdb87705c6" xsi:nil="true"/>
    <Has_Leaders_Only_SectionGroup xmlns="7c43baed-9c96-491e-af1e-c6bdb87705c6" xsi:nil="true"/>
    <DefaultSectionNames xmlns="7c43baed-9c96-491e-af1e-c6bdb87705c6" xsi:nil="true"/>
    <Invited_Members xmlns="7c43baed-9c96-491e-af1e-c6bdb87705c6" xsi:nil="true"/>
    <Teams_Channel_Section_Location xmlns="7c43baed-9c96-491e-af1e-c6bdb87705c6" xsi:nil="true"/>
    <TeamsChannelId xmlns="7c43baed-9c96-491e-af1e-c6bdb87705c6" xsi:nil="true"/>
    <Invited_Leaders xmlns="7c43baed-9c96-491e-af1e-c6bdb87705c6" xsi:nil="true"/>
    <IsNotebookLocked xmlns="7c43baed-9c96-491e-af1e-c6bdb87705c6" xsi:nil="true"/>
    <lcf76f155ced4ddcb4097134ff3c332f xmlns="7c43baed-9c96-491e-af1e-c6bdb87705c6">
      <Terms xmlns="http://schemas.microsoft.com/office/infopath/2007/PartnerControls"/>
    </lcf76f155ced4ddcb4097134ff3c332f>
    <Self_Registration_Enabled xmlns="7c43baed-9c96-491e-af1e-c6bdb87705c6" xsi:nil="true"/>
    <Is_Collaboration_Space_Locked xmlns="7c43baed-9c96-491e-af1e-c6bdb87705c6" xsi:nil="true"/>
    <LMS_Mappings xmlns="7c43baed-9c96-491e-af1e-c6bdb87705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AA7616556C0AF4FA590785EBEB0FA28" ma:contentTypeVersion="33" ma:contentTypeDescription="Utwórz nowy dokument." ma:contentTypeScope="" ma:versionID="e9038eacbbd5193c9adf7c6c2a32a5f2">
  <xsd:schema xmlns:xsd="http://www.w3.org/2001/XMLSchema" xmlns:xs="http://www.w3.org/2001/XMLSchema" xmlns:p="http://schemas.microsoft.com/office/2006/metadata/properties" xmlns:ns2="7c43baed-9c96-491e-af1e-c6bdb87705c6" xmlns:ns3="e16e6e21-4597-4c00-b748-377889d6b1e6" targetNamespace="http://schemas.microsoft.com/office/2006/metadata/properties" ma:root="true" ma:fieldsID="6c43b8ef89206f48c90120045f010340" ns2:_="" ns3:_="">
    <xsd:import namespace="7c43baed-9c96-491e-af1e-c6bdb87705c6"/>
    <xsd:import namespace="e16e6e21-4597-4c00-b748-377889d6b1e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3baed-9c96-491e-af1e-c6bdb87705c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Tagi obrazów" ma:readOnly="false" ma:fieldId="{5cf76f15-5ced-4ddc-b409-7134ff3c332f}" ma:taxonomyMulti="true" ma:sspId="7799a0d7-6ebc-45c0-b461-05a2c99e9d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e6e21-4597-4c00-b748-377889d6b1e6"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f1e4c8d5-4592-4d64-b483-ccf8e16d68f4}" ma:internalName="TaxCatchAll" ma:showField="CatchAllData" ma:web="e16e6e21-4597-4c00-b748-377889d6b1e6">
      <xsd:complexType>
        <xsd:complexContent>
          <xsd:extension base="dms:MultiChoiceLookup">
            <xsd:sequence>
              <xsd:element name="Value" type="dms:Lookup" maxOccurs="unbounded" minOccurs="0" nillable="true"/>
            </xsd:sequence>
          </xsd:extension>
        </xsd:complexContent>
      </xsd:complexType>
    </xsd:element>
    <xsd:element name="SharedWithUsers" ma:index="3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139354-F90F-45C4-A228-770746638FDE}">
  <ds:schemaRefs>
    <ds:schemaRef ds:uri="http://schemas.microsoft.com/sharepoint/v3/contenttype/forms"/>
  </ds:schemaRefs>
</ds:datastoreItem>
</file>

<file path=customXml/itemProps2.xml><?xml version="1.0" encoding="utf-8"?>
<ds:datastoreItem xmlns:ds="http://schemas.openxmlformats.org/officeDocument/2006/customXml" ds:itemID="{0E64DA16-1030-424D-94CC-CC0FD9FCB451}">
  <ds:schemaRefs>
    <ds:schemaRef ds:uri="http://schemas.microsoft.com/office/2006/metadata/properties"/>
    <ds:schemaRef ds:uri="http://schemas.microsoft.com/office/infopath/2007/PartnerControls"/>
    <ds:schemaRef ds:uri="7c43baed-9c96-491e-af1e-c6bdb87705c6"/>
    <ds:schemaRef ds:uri="e16e6e21-4597-4c00-b748-377889d6b1e6"/>
  </ds:schemaRefs>
</ds:datastoreItem>
</file>

<file path=customXml/itemProps3.xml><?xml version="1.0" encoding="utf-8"?>
<ds:datastoreItem xmlns:ds="http://schemas.openxmlformats.org/officeDocument/2006/customXml" ds:itemID="{7FC06DA9-A4C4-4408-8943-24850A3D2C25}">
  <ds:schemaRefs>
    <ds:schemaRef ds:uri="http://schemas.openxmlformats.org/officeDocument/2006/bibliography"/>
  </ds:schemaRefs>
</ds:datastoreItem>
</file>

<file path=customXml/itemProps4.xml><?xml version="1.0" encoding="utf-8"?>
<ds:datastoreItem xmlns:ds="http://schemas.openxmlformats.org/officeDocument/2006/customXml" ds:itemID="{72770FA7-4393-4CB9-B2EA-13E61FD2C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3baed-9c96-491e-af1e-c6bdb87705c6"/>
    <ds:schemaRef ds:uri="e16e6e21-4597-4c00-b748-377889d6b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351</Words>
  <Characters>2465</Characters>
  <Application>Microsoft Office Word</Application>
  <DocSecurity>0</DocSecurity>
  <Lines>65</Lines>
  <Paragraphs>24</Paragraphs>
  <ScaleCrop>false</ScaleCrop>
  <HeadingPairs>
    <vt:vector size="2" baseType="variant">
      <vt:variant>
        <vt:lpstr>Tytuł</vt:lpstr>
      </vt:variant>
      <vt:variant>
        <vt:i4>1</vt:i4>
      </vt:variant>
    </vt:vector>
  </HeadingPairs>
  <TitlesOfParts>
    <vt:vector size="1" baseType="lpstr">
      <vt:lpstr>Pieczęć zakładu</vt:lpstr>
    </vt:vector>
  </TitlesOfParts>
  <Company>USz</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Pieczęć zakładu</dc:title>
  <dc:subject/>
  <dc:creator>Anna Jankowska</dc:creator>
  <cp:keywords/>
  <cp:lastModifiedBy>Katarzyna Dukla (KLUL)</cp:lastModifiedBy>
  <cp:revision>7</cp:revision>
  <cp:lastPrinted>2021-05-31T09:49:00Z</cp:lastPrinted>
  <dcterms:created xsi:type="dcterms:W3CDTF">2025-03-09T10:37:00Z</dcterms:created>
  <dcterms:modified xsi:type="dcterms:W3CDTF">2025-03-09T11:06:00Z</dcterms:modified>
</cp:coreProperties>
</file>