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E1B" w:rsidRPr="00B210EE" w:rsidRDefault="00605E1B" w:rsidP="00BF23E5">
      <w:pPr>
        <w:jc w:val="both"/>
        <w:rPr>
          <w:rFonts w:ascii="Times New Roman" w:hAnsi="Times New Roman" w:cs="Times New Roman"/>
          <w:b/>
        </w:rPr>
      </w:pPr>
      <w:r w:rsidRPr="00B210EE">
        <w:rPr>
          <w:rFonts w:ascii="Times New Roman" w:hAnsi="Times New Roman" w:cs="Times New Roman"/>
          <w:b/>
        </w:rPr>
        <w:t>Instrukcja rozmowy kwalifikacyjne</w:t>
      </w:r>
    </w:p>
    <w:p w:rsidR="00605E1B" w:rsidRPr="00B210EE" w:rsidRDefault="00605E1B" w:rsidP="00BF23E5">
      <w:pPr>
        <w:jc w:val="both"/>
        <w:rPr>
          <w:rFonts w:ascii="Times New Roman" w:hAnsi="Times New Roman" w:cs="Times New Roman"/>
          <w:b/>
        </w:rPr>
      </w:pPr>
      <w:r w:rsidRPr="00B210EE">
        <w:rPr>
          <w:rFonts w:ascii="Times New Roman" w:hAnsi="Times New Roman" w:cs="Times New Roman"/>
          <w:b/>
        </w:rPr>
        <w:t>Przed przystąpieniem do rozmów kwalifikacyjnych należy:</w:t>
      </w:r>
    </w:p>
    <w:p w:rsidR="00605E1B" w:rsidRPr="00B210EE" w:rsidRDefault="00605E1B" w:rsidP="00BF23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210EE">
        <w:rPr>
          <w:rFonts w:ascii="Times New Roman" w:hAnsi="Times New Roman" w:cs="Times New Roman"/>
          <w:b/>
        </w:rPr>
        <w:t xml:space="preserve">sprawdzić mikrofon oraz kamerę </w:t>
      </w:r>
    </w:p>
    <w:p w:rsidR="00605E1B" w:rsidRPr="00B210EE" w:rsidRDefault="00605E1B" w:rsidP="00BF23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210EE">
        <w:rPr>
          <w:rFonts w:ascii="Times New Roman" w:hAnsi="Times New Roman" w:cs="Times New Roman"/>
          <w:b/>
        </w:rPr>
        <w:t xml:space="preserve">przygotować dowód tożsamości albo inny dokument tożsamości ze zdjęciem </w:t>
      </w:r>
    </w:p>
    <w:p w:rsidR="00605E1B" w:rsidRPr="00B210EE" w:rsidRDefault="00B210EE" w:rsidP="00BF23E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B210EE">
        <w:rPr>
          <w:rFonts w:ascii="Times New Roman" w:hAnsi="Times New Roman" w:cs="Times New Roman"/>
          <w:b/>
          <w:color w:val="000000" w:themeColor="text1"/>
        </w:rPr>
        <w:t xml:space="preserve">Ważne: </w:t>
      </w:r>
      <w:r w:rsidR="00605E1B" w:rsidRPr="00B210EE">
        <w:rPr>
          <w:rFonts w:ascii="Times New Roman" w:hAnsi="Times New Roman" w:cs="Times New Roman"/>
          <w:b/>
          <w:color w:val="000000" w:themeColor="text1"/>
        </w:rPr>
        <w:t>Rozmowy kwalifikacyjne odbywają się:</w:t>
      </w:r>
    </w:p>
    <w:p w:rsidR="00605E1B" w:rsidRPr="00B210EE" w:rsidRDefault="00605E1B" w:rsidP="00BF23E5">
      <w:pPr>
        <w:pStyle w:val="Akapitzlist"/>
        <w:numPr>
          <w:ilvl w:val="0"/>
          <w:numId w:val="3"/>
        </w:numPr>
        <w:spacing w:after="0" w:line="256" w:lineRule="auto"/>
        <w:ind w:left="851" w:hanging="141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color w:val="000000" w:themeColor="text1"/>
        </w:rPr>
        <w:t>w języku polskim (</w:t>
      </w:r>
      <w:bookmarkStart w:id="0" w:name="_Hlk196296134"/>
      <w:r w:rsidRPr="00B210EE">
        <w:rPr>
          <w:rFonts w:ascii="Times New Roman" w:hAnsi="Times New Roman" w:cs="Times New Roman"/>
          <w:color w:val="000000" w:themeColor="text1"/>
        </w:rPr>
        <w:t>jeżeli kandydat wybrał kształcenie w języku polskim</w:t>
      </w:r>
      <w:bookmarkEnd w:id="0"/>
      <w:r w:rsidRPr="00B210EE">
        <w:rPr>
          <w:rFonts w:ascii="Times New Roman" w:hAnsi="Times New Roman" w:cs="Times New Roman"/>
          <w:color w:val="000000" w:themeColor="text1"/>
        </w:rPr>
        <w:t>)</w:t>
      </w:r>
    </w:p>
    <w:p w:rsidR="00605E1B" w:rsidRPr="00B210EE" w:rsidRDefault="00605E1B" w:rsidP="00BF23E5">
      <w:pPr>
        <w:pStyle w:val="Akapitzlist"/>
        <w:numPr>
          <w:ilvl w:val="0"/>
          <w:numId w:val="3"/>
        </w:numPr>
        <w:spacing w:after="0" w:line="256" w:lineRule="auto"/>
        <w:ind w:left="851" w:hanging="141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color w:val="000000" w:themeColor="text1"/>
        </w:rPr>
        <w:t>w języku angielskim (jeżeli kandydat wybrał kształcenie w języku angielskim)</w:t>
      </w:r>
    </w:p>
    <w:p w:rsidR="00B210EE" w:rsidRDefault="00B210EE" w:rsidP="00BF23E5">
      <w:pPr>
        <w:jc w:val="both"/>
        <w:rPr>
          <w:rFonts w:ascii="Times New Roman" w:hAnsi="Times New Roman" w:cs="Times New Roman"/>
          <w:b/>
        </w:rPr>
      </w:pPr>
    </w:p>
    <w:p w:rsidR="00B210EE" w:rsidRDefault="00B210EE" w:rsidP="00BF23E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Odrębnym mailem każdy kandydat otrzymał link do posiedzenia.</w:t>
      </w:r>
    </w:p>
    <w:p w:rsidR="00B210EE" w:rsidRPr="00B210EE" w:rsidRDefault="00B210EE" w:rsidP="00BF23E5">
      <w:pPr>
        <w:jc w:val="both"/>
        <w:rPr>
          <w:rFonts w:ascii="Times New Roman" w:hAnsi="Times New Roman" w:cs="Times New Roman"/>
          <w:b/>
        </w:rPr>
      </w:pPr>
      <w:r w:rsidRPr="00B210EE">
        <w:rPr>
          <w:rFonts w:ascii="Times New Roman" w:hAnsi="Times New Roman" w:cs="Times New Roman"/>
          <w:b/>
        </w:rPr>
        <w:t>Przebieg posiedzenia:</w:t>
      </w:r>
    </w:p>
    <w:p w:rsidR="00B210EE" w:rsidRPr="00B210EE" w:rsidRDefault="00B210EE" w:rsidP="00BF23E5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210EE" w:rsidRPr="00B210EE" w:rsidRDefault="00B210EE" w:rsidP="00BF23E5">
      <w:pPr>
        <w:pStyle w:val="Akapitzlist"/>
        <w:numPr>
          <w:ilvl w:val="0"/>
          <w:numId w:val="5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b/>
          <w:color w:val="000000" w:themeColor="text1"/>
        </w:rPr>
        <w:t>Pierwsza część</w:t>
      </w:r>
      <w:r w:rsidRPr="00B210EE">
        <w:rPr>
          <w:rFonts w:ascii="Times New Roman" w:hAnsi="Times New Roman" w:cs="Times New Roman"/>
          <w:color w:val="000000" w:themeColor="text1"/>
        </w:rPr>
        <w:t xml:space="preserve"> </w:t>
      </w:r>
      <w:r w:rsidRPr="00B210EE">
        <w:rPr>
          <w:rFonts w:ascii="Times New Roman" w:hAnsi="Times New Roman" w:cs="Times New Roman"/>
          <w:b/>
          <w:color w:val="000000" w:themeColor="text1"/>
        </w:rPr>
        <w:t>w obecności kandydata</w:t>
      </w:r>
      <w:r w:rsidRPr="00B210EE">
        <w:rPr>
          <w:rFonts w:ascii="Times New Roman" w:hAnsi="Times New Roman" w:cs="Times New Roman"/>
          <w:color w:val="000000" w:themeColor="text1"/>
        </w:rPr>
        <w:t xml:space="preserve">: </w:t>
      </w:r>
    </w:p>
    <w:p w:rsidR="00B210EE" w:rsidRPr="00B210EE" w:rsidRDefault="00B210EE" w:rsidP="00BF23E5">
      <w:pPr>
        <w:pStyle w:val="Akapitzlist"/>
        <w:numPr>
          <w:ilvl w:val="0"/>
          <w:numId w:val="6"/>
        </w:numPr>
        <w:spacing w:after="0" w:line="256" w:lineRule="auto"/>
        <w:ind w:hanging="436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color w:val="000000" w:themeColor="text1"/>
        </w:rPr>
        <w:t>weryfikacja tożsamości kandydata - poprzez okazanie dowodu osobistego lub innego dokumentu tożsamości ze zdjęciem.</w:t>
      </w:r>
    </w:p>
    <w:p w:rsidR="00B210EE" w:rsidRPr="00B210EE" w:rsidRDefault="00B210EE" w:rsidP="00BF23E5">
      <w:pPr>
        <w:pStyle w:val="Akapitzlist"/>
        <w:numPr>
          <w:ilvl w:val="0"/>
          <w:numId w:val="6"/>
        </w:numPr>
        <w:spacing w:after="0" w:line="256" w:lineRule="auto"/>
        <w:ind w:hanging="436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color w:val="000000" w:themeColor="text1"/>
        </w:rPr>
        <w:t>przedstawienie kandydatowi członków zespołu konkursowego.</w:t>
      </w:r>
    </w:p>
    <w:p w:rsidR="00B210EE" w:rsidRPr="00B210EE" w:rsidRDefault="00B210EE" w:rsidP="00BF23E5">
      <w:pPr>
        <w:pStyle w:val="Akapitzlist"/>
        <w:numPr>
          <w:ilvl w:val="0"/>
          <w:numId w:val="6"/>
        </w:numPr>
        <w:spacing w:after="0" w:line="256" w:lineRule="auto"/>
        <w:ind w:hanging="436"/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</w:rPr>
        <w:t>odebranie od kandydata ustnego oświadczenia, że jego stan zdrowia umożliwia w pełni udział w rozmowie kwalifikacyjnej</w:t>
      </w:r>
    </w:p>
    <w:p w:rsidR="00B210EE" w:rsidRPr="00B210EE" w:rsidRDefault="00B210EE" w:rsidP="00BF23E5">
      <w:pPr>
        <w:pStyle w:val="Akapitzlist"/>
        <w:numPr>
          <w:ilvl w:val="0"/>
          <w:numId w:val="6"/>
        </w:numPr>
        <w:spacing w:after="0" w:line="256" w:lineRule="auto"/>
        <w:ind w:hanging="436"/>
        <w:jc w:val="both"/>
        <w:rPr>
          <w:rFonts w:ascii="Times New Roman" w:hAnsi="Times New Roman" w:cs="Times New Roman"/>
          <w:color w:val="FF0000"/>
        </w:rPr>
      </w:pPr>
      <w:r w:rsidRPr="00B210EE">
        <w:rPr>
          <w:rFonts w:ascii="Times New Roman" w:hAnsi="Times New Roman" w:cs="Times New Roman"/>
        </w:rPr>
        <w:t xml:space="preserve">przedstawienie kandydatowi punktacji przyznanej zgodnie z kryteriami kwalifikacji wynikającej z załączonych przez kandydata dokumentów w systemie, </w:t>
      </w:r>
      <w:r w:rsidRPr="00B210EE">
        <w:rPr>
          <w:rFonts w:ascii="Times New Roman" w:hAnsi="Times New Roman" w:cs="Times New Roman"/>
          <w:b/>
          <w:color w:val="FF0000"/>
        </w:rPr>
        <w:t>z wyjątkiem punktów za:</w:t>
      </w:r>
    </w:p>
    <w:p w:rsidR="00B210EE" w:rsidRPr="00B210EE" w:rsidRDefault="00B210EE" w:rsidP="00BF23E5">
      <w:pPr>
        <w:pStyle w:val="Akapitzlist"/>
        <w:numPr>
          <w:ilvl w:val="0"/>
          <w:numId w:val="4"/>
        </w:numPr>
        <w:spacing w:after="0" w:line="256" w:lineRule="auto"/>
        <w:ind w:left="993" w:hanging="284"/>
        <w:jc w:val="both"/>
        <w:rPr>
          <w:rFonts w:ascii="Times New Roman" w:hAnsi="Times New Roman" w:cs="Times New Roman"/>
          <w:color w:val="FF0000"/>
        </w:rPr>
      </w:pPr>
      <w:r w:rsidRPr="00B210EE">
        <w:rPr>
          <w:rFonts w:ascii="Times New Roman" w:hAnsi="Times New Roman" w:cs="Times New Roman"/>
          <w:b/>
          <w:color w:val="FF0000"/>
        </w:rPr>
        <w:t>projektu badawczy</w:t>
      </w:r>
    </w:p>
    <w:p w:rsidR="00B210EE" w:rsidRPr="00B210EE" w:rsidRDefault="00B210EE" w:rsidP="00BF23E5">
      <w:pPr>
        <w:pStyle w:val="Akapitzlist"/>
        <w:numPr>
          <w:ilvl w:val="0"/>
          <w:numId w:val="4"/>
        </w:numPr>
        <w:spacing w:after="0" w:line="256" w:lineRule="auto"/>
        <w:ind w:left="993" w:hanging="284"/>
        <w:jc w:val="both"/>
        <w:rPr>
          <w:rFonts w:ascii="Times New Roman" w:hAnsi="Times New Roman" w:cs="Times New Roman"/>
          <w:color w:val="FF0000"/>
        </w:rPr>
      </w:pPr>
      <w:r w:rsidRPr="00B210EE">
        <w:rPr>
          <w:rFonts w:ascii="Times New Roman" w:hAnsi="Times New Roman" w:cs="Times New Roman"/>
          <w:b/>
          <w:color w:val="FF0000"/>
        </w:rPr>
        <w:t>ocenę z rozmowy kwalifikacyjnej.</w:t>
      </w:r>
      <w:r w:rsidRPr="00B210EE">
        <w:rPr>
          <w:rFonts w:ascii="Times New Roman" w:hAnsi="Times New Roman" w:cs="Times New Roman"/>
          <w:color w:val="FF0000"/>
        </w:rPr>
        <w:t xml:space="preserve"> </w:t>
      </w:r>
    </w:p>
    <w:p w:rsidR="00B210EE" w:rsidRPr="00B210EE" w:rsidRDefault="00B210EE" w:rsidP="00BF23E5">
      <w:pPr>
        <w:pStyle w:val="Akapitzlist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</w:rPr>
        <w:t>udzielenie głosu kandydatowi, w tym prezentacja przez kandydata projektu badawczego (około 10 minut).</w:t>
      </w:r>
    </w:p>
    <w:p w:rsidR="00B210EE" w:rsidRPr="00B210EE" w:rsidRDefault="00B210EE" w:rsidP="00BF23E5">
      <w:pPr>
        <w:pStyle w:val="Akapitzlist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</w:rPr>
        <w:t xml:space="preserve">pytania od członków </w:t>
      </w:r>
      <w:r w:rsidR="00621990">
        <w:rPr>
          <w:rFonts w:ascii="Times New Roman" w:hAnsi="Times New Roman" w:cs="Times New Roman"/>
        </w:rPr>
        <w:t>zespołu konkursowego</w:t>
      </w:r>
      <w:r w:rsidRPr="00B210EE">
        <w:rPr>
          <w:rFonts w:ascii="Times New Roman" w:hAnsi="Times New Roman" w:cs="Times New Roman"/>
        </w:rPr>
        <w:t xml:space="preserve"> i odpowiedzi kandydata.</w:t>
      </w:r>
    </w:p>
    <w:p w:rsidR="00B210EE" w:rsidRPr="00B210EE" w:rsidRDefault="00B210EE" w:rsidP="00BF23E5">
      <w:pPr>
        <w:pStyle w:val="Akapitzlist"/>
        <w:numPr>
          <w:ilvl w:val="0"/>
          <w:numId w:val="5"/>
        </w:numPr>
        <w:spacing w:after="0" w:line="256" w:lineRule="auto"/>
        <w:ind w:left="426" w:hanging="284"/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  <w:b/>
        </w:rPr>
        <w:t>Druga część</w:t>
      </w:r>
      <w:r w:rsidRPr="00B210EE">
        <w:rPr>
          <w:rFonts w:ascii="Times New Roman" w:hAnsi="Times New Roman" w:cs="Times New Roman"/>
        </w:rPr>
        <w:t xml:space="preserve"> </w:t>
      </w:r>
      <w:r w:rsidRPr="00B210EE">
        <w:rPr>
          <w:rFonts w:ascii="Times New Roman" w:hAnsi="Times New Roman" w:cs="Times New Roman"/>
          <w:b/>
        </w:rPr>
        <w:t>bez obecności kandydata</w:t>
      </w:r>
      <w:r w:rsidRPr="00B210EE">
        <w:rPr>
          <w:rFonts w:ascii="Times New Roman" w:hAnsi="Times New Roman" w:cs="Times New Roman"/>
        </w:rPr>
        <w:t>:</w:t>
      </w:r>
    </w:p>
    <w:p w:rsidR="00B210EE" w:rsidRDefault="00B210EE" w:rsidP="00BF23E5">
      <w:pPr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</w:rPr>
        <w:t>Narada i ustalenie liczby punktów za rozmowę kwalifikacyjną oraz ocenę projektu badawczego, a także ostatecznej liczby punktów kandydata</w:t>
      </w:r>
      <w:r>
        <w:rPr>
          <w:rFonts w:ascii="Times New Roman" w:hAnsi="Times New Roman" w:cs="Times New Roman"/>
        </w:rPr>
        <w:t>.</w:t>
      </w:r>
    </w:p>
    <w:p w:rsidR="00605E1B" w:rsidRPr="00621990" w:rsidRDefault="00B210EE" w:rsidP="00BF23E5">
      <w:pPr>
        <w:jc w:val="both"/>
        <w:rPr>
          <w:rFonts w:ascii="Times New Roman" w:hAnsi="Times New Roman" w:cs="Times New Roman"/>
          <w:color w:val="FF0000"/>
        </w:rPr>
      </w:pPr>
      <w:r w:rsidRPr="00621990">
        <w:rPr>
          <w:rFonts w:ascii="Times New Roman" w:hAnsi="Times New Roman" w:cs="Times New Roman"/>
          <w:color w:val="FF0000"/>
        </w:rPr>
        <w:t xml:space="preserve">Jeżeli kandydat nie dołączy do spotkania w terminie i o wyznaczonej godzinie spotkania, posiedzenie odbywa się bez udziału kandydata, a kandydat otrzymuje 0 punktów za ocenę z rozmowy kwalifikacyjnej.  </w:t>
      </w:r>
    </w:p>
    <w:p w:rsidR="00B210EE" w:rsidRDefault="00B210EE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Ostateczna liczba punktów przyznana kandydatowi, w tym szczegółowa informacja o punktach za poszczególne kryteria widoczna jest na koncie kandydata w systemie w dniu następującym po dniu posiedzenia.</w:t>
      </w:r>
    </w:p>
    <w:p w:rsidR="00B210EE" w:rsidRDefault="00B210EE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zobowiązany jest zapoznać się w systemie z przyznaną mu liczbą punktów nie później niż w dniu następującym po dniu posiedzenia. Niewykonanie powyższego obowiązku nie wstrzymuje biegu terminu na wniesienie zastrzeżeń co do liczby przyznanych punktów.</w:t>
      </w:r>
    </w:p>
    <w:p w:rsidR="00B210EE" w:rsidRDefault="00B210EE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kandydat nie widzi na swoim koncie w systemie szczegółowej liczby punktów przyznanej podczas posiedzenia, informuje o tym przewodniczącego Komisji Konkursowej wysyłając wiadomość na adres poczty </w:t>
      </w:r>
      <w:r w:rsidR="00553149">
        <w:rPr>
          <w:rFonts w:ascii="Times New Roman" w:hAnsi="Times New Roman" w:cs="Times New Roman"/>
        </w:rPr>
        <w:t xml:space="preserve">elektronicznej: </w:t>
      </w:r>
      <w:hyperlink r:id="rId7" w:history="1">
        <w:r w:rsidR="00553149" w:rsidRPr="005360D1">
          <w:rPr>
            <w:rStyle w:val="Hipercze"/>
            <w:rFonts w:ascii="Times New Roman" w:hAnsi="Times New Roman" w:cs="Times New Roman"/>
          </w:rPr>
          <w:t>rekrutacja-edok@usz.edu.pl</w:t>
        </w:r>
      </w:hyperlink>
      <w:r w:rsidR="00553149">
        <w:rPr>
          <w:rFonts w:ascii="Times New Roman" w:hAnsi="Times New Roman" w:cs="Times New Roman"/>
        </w:rPr>
        <w:t>, w takim przypadku niezwłocznie kandydat otrzyma punktację na adres poczty elektronicznej.</w:t>
      </w:r>
    </w:p>
    <w:p w:rsidR="00EB72E3" w:rsidRDefault="00EB72E3" w:rsidP="00BF23E5">
      <w:pPr>
        <w:jc w:val="both"/>
        <w:rPr>
          <w:rFonts w:ascii="Times New Roman" w:hAnsi="Times New Roman" w:cs="Times New Roman"/>
          <w:b/>
        </w:rPr>
      </w:pPr>
    </w:p>
    <w:p w:rsidR="00EB72E3" w:rsidRDefault="00EB72E3" w:rsidP="00BF23E5">
      <w:pPr>
        <w:jc w:val="both"/>
        <w:rPr>
          <w:rFonts w:ascii="Times New Roman" w:hAnsi="Times New Roman" w:cs="Times New Roman"/>
          <w:b/>
        </w:rPr>
      </w:pPr>
    </w:p>
    <w:p w:rsidR="00EB72E3" w:rsidRDefault="00EB72E3" w:rsidP="00BF23E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Punkty w systemie</w:t>
      </w:r>
      <w:r w:rsidRPr="00EB72E3">
        <w:rPr>
          <w:rFonts w:ascii="Times New Roman" w:hAnsi="Times New Roman" w:cs="Times New Roman"/>
          <w:b/>
        </w:rPr>
        <w:t>:</w:t>
      </w:r>
    </w:p>
    <w:p w:rsidR="00EB72E3" w:rsidRDefault="00EB72E3" w:rsidP="00BF23E5">
      <w:pPr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AD0916D" wp14:editId="1F734663">
            <wp:extent cx="5438775" cy="4314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2E3" w:rsidRDefault="00EB72E3" w:rsidP="00BF23E5">
      <w:pPr>
        <w:jc w:val="both"/>
        <w:rPr>
          <w:rFonts w:ascii="Times New Roman" w:hAnsi="Times New Roman" w:cs="Times New Roman"/>
          <w:b/>
        </w:rPr>
      </w:pPr>
    </w:p>
    <w:p w:rsidR="00EB72E3" w:rsidRPr="00EB72E3" w:rsidRDefault="00EB72E3" w:rsidP="00BF23E5">
      <w:pPr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A210A60" wp14:editId="2E793CE6">
            <wp:extent cx="5760720" cy="167576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990" w:rsidRDefault="00621990" w:rsidP="00BF23E5">
      <w:pPr>
        <w:jc w:val="center"/>
        <w:rPr>
          <w:rFonts w:ascii="Times New Roman" w:hAnsi="Times New Roman" w:cs="Times New Roman"/>
          <w:b/>
        </w:rPr>
      </w:pPr>
    </w:p>
    <w:p w:rsidR="00621990" w:rsidRDefault="00621990" w:rsidP="00BF23E5">
      <w:pPr>
        <w:jc w:val="center"/>
        <w:rPr>
          <w:rFonts w:ascii="Times New Roman" w:hAnsi="Times New Roman" w:cs="Times New Roman"/>
          <w:b/>
        </w:rPr>
      </w:pPr>
    </w:p>
    <w:p w:rsidR="00553149" w:rsidRPr="00553149" w:rsidRDefault="00553149" w:rsidP="00BF23E5">
      <w:pPr>
        <w:jc w:val="center"/>
        <w:rPr>
          <w:rFonts w:ascii="Times New Roman" w:hAnsi="Times New Roman" w:cs="Times New Roman"/>
          <w:b/>
        </w:rPr>
      </w:pPr>
      <w:r w:rsidRPr="00553149">
        <w:rPr>
          <w:rFonts w:ascii="Times New Roman" w:hAnsi="Times New Roman" w:cs="Times New Roman"/>
          <w:b/>
        </w:rPr>
        <w:t>ZASTRZE</w:t>
      </w:r>
      <w:r>
        <w:rPr>
          <w:rFonts w:ascii="Times New Roman" w:hAnsi="Times New Roman" w:cs="Times New Roman"/>
          <w:b/>
        </w:rPr>
        <w:t>ŻENIA</w:t>
      </w:r>
    </w:p>
    <w:p w:rsidR="00553149" w:rsidRDefault="00553149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Kandydatowi przysługuje złożenie umotywowanych zastrzeżeń co do liczby punktów przyznanej przez zespół konkursowy, w terminie 4 dni od dnia zapoznania się kandydata z przyznaną liczbą punktów.</w:t>
      </w:r>
    </w:p>
    <w:p w:rsidR="00553149" w:rsidRDefault="00553149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Zastrzeżenia składamy na wzorze dokumentu który znajduje się w zakładce DOKUMENTY DO POBRANIA </w:t>
      </w:r>
      <w:r>
        <w:rPr>
          <w:noProof/>
        </w:rPr>
        <w:drawing>
          <wp:inline distT="0" distB="0" distL="0" distR="0" wp14:anchorId="29692741" wp14:editId="3524179C">
            <wp:extent cx="5760720" cy="40951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553149" w:rsidRPr="00B210EE" w:rsidRDefault="00553149" w:rsidP="00BF23E5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FE2939" wp14:editId="277568F4">
            <wp:extent cx="5760720" cy="12966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1B" w:rsidRPr="00B210EE" w:rsidRDefault="00605E1B" w:rsidP="00BF23E5">
      <w:pPr>
        <w:jc w:val="both"/>
        <w:rPr>
          <w:rFonts w:ascii="Times New Roman" w:hAnsi="Times New Roman" w:cs="Times New Roman"/>
          <w:b/>
        </w:rPr>
      </w:pPr>
    </w:p>
    <w:p w:rsidR="00605E1B" w:rsidRDefault="00553149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Zastrzeżenia podpisane własnoręcznym podpisem w postaci skanu tego dokumentu albo podpisem elektronicznym, kandydat wysyła na adres poczty elektronicznej: </w:t>
      </w:r>
      <w:hyperlink r:id="rId12" w:history="1">
        <w:r w:rsidRPr="005360D1">
          <w:rPr>
            <w:rStyle w:val="Hipercze"/>
            <w:rFonts w:ascii="Times New Roman" w:hAnsi="Times New Roman" w:cs="Times New Roman"/>
          </w:rPr>
          <w:t>rekrutacja-edok@usz.edu.pl</w:t>
        </w:r>
      </w:hyperlink>
      <w:r>
        <w:rPr>
          <w:rFonts w:ascii="Times New Roman" w:hAnsi="Times New Roman" w:cs="Times New Roman"/>
        </w:rPr>
        <w:t>.</w:t>
      </w:r>
    </w:p>
    <w:p w:rsidR="00553149" w:rsidRDefault="00553149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wniesienia zastrzeżeń Przewodniczący </w:t>
      </w:r>
      <w:r w:rsidR="00BF23E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omisji Konkursowej wyodrębnia </w:t>
      </w:r>
      <w:r w:rsidR="00BF23E5">
        <w:rPr>
          <w:rFonts w:ascii="Times New Roman" w:hAnsi="Times New Roman" w:cs="Times New Roman"/>
        </w:rPr>
        <w:t>zespól</w:t>
      </w:r>
      <w:r>
        <w:rPr>
          <w:rFonts w:ascii="Times New Roman" w:hAnsi="Times New Roman" w:cs="Times New Roman"/>
        </w:rPr>
        <w:t xml:space="preserve"> konkursowy w innym składzie niż ten, który brał udział w dotychczasowym postępowaniu konkursowym</w:t>
      </w:r>
      <w:r w:rsidR="00BF23E5">
        <w:rPr>
          <w:rFonts w:ascii="Times New Roman" w:hAnsi="Times New Roman" w:cs="Times New Roman"/>
        </w:rPr>
        <w:t xml:space="preserve"> kandydata oraz wyznacza termin powiedzenia tego zespołu konkursowego. </w:t>
      </w:r>
    </w:p>
    <w:p w:rsidR="00BF23E5" w:rsidRDefault="00BF23E5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 informowany jest o terminie posiedzenia oraz linkiem do posiedzenia na adres poczty elektronicznej kandydata nie później niż na 2 dni przed wyznaczonym terminem posiedzenia. </w:t>
      </w:r>
    </w:p>
    <w:p w:rsidR="00621990" w:rsidRDefault="00621990" w:rsidP="00BF23E5">
      <w:pPr>
        <w:jc w:val="both"/>
        <w:rPr>
          <w:rFonts w:ascii="Times New Roman" w:hAnsi="Times New Roman" w:cs="Times New Roman"/>
          <w:b/>
        </w:rPr>
      </w:pPr>
    </w:p>
    <w:p w:rsidR="00BF23E5" w:rsidRPr="00BF23E5" w:rsidRDefault="00BF23E5" w:rsidP="00BF23E5">
      <w:pPr>
        <w:jc w:val="both"/>
        <w:rPr>
          <w:rFonts w:ascii="Times New Roman" w:hAnsi="Times New Roman" w:cs="Times New Roman"/>
          <w:b/>
        </w:rPr>
      </w:pPr>
      <w:r w:rsidRPr="00BF23E5">
        <w:rPr>
          <w:rFonts w:ascii="Times New Roman" w:hAnsi="Times New Roman" w:cs="Times New Roman"/>
          <w:b/>
        </w:rPr>
        <w:t>Co ważne :</w:t>
      </w:r>
    </w:p>
    <w:p w:rsidR="00BF23E5" w:rsidRDefault="00BF23E5" w:rsidP="00BF2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posiedzenia w związku z wniesionymi zastrzeżeniami zespół konkursowy dokonuje ponownej oceny kandydata </w:t>
      </w:r>
      <w:r w:rsidRPr="00571C0E">
        <w:rPr>
          <w:rFonts w:ascii="Times New Roman" w:hAnsi="Times New Roman" w:cs="Times New Roman"/>
          <w:b/>
        </w:rPr>
        <w:t>w zakresie jedynie kryteriów, które są przedmiotem zastrzeżeń</w:t>
      </w:r>
      <w:r>
        <w:rPr>
          <w:rFonts w:ascii="Times New Roman" w:hAnsi="Times New Roman" w:cs="Times New Roman"/>
        </w:rPr>
        <w:t>.</w:t>
      </w:r>
    </w:p>
    <w:p w:rsidR="00BF23E5" w:rsidRPr="00BF23E5" w:rsidRDefault="00BF23E5" w:rsidP="00BF23E5">
      <w:pPr>
        <w:jc w:val="both"/>
        <w:rPr>
          <w:rFonts w:ascii="Times New Roman" w:hAnsi="Times New Roman" w:cs="Times New Roman"/>
          <w:b/>
        </w:rPr>
      </w:pPr>
      <w:r w:rsidRPr="00BF23E5">
        <w:rPr>
          <w:rFonts w:ascii="Times New Roman" w:hAnsi="Times New Roman" w:cs="Times New Roman"/>
          <w:b/>
        </w:rPr>
        <w:t>Przebieg posiedzenia w związku z wniesionymi zastrzeżeniami</w:t>
      </w:r>
      <w:r>
        <w:rPr>
          <w:rFonts w:ascii="Times New Roman" w:hAnsi="Times New Roman" w:cs="Times New Roman"/>
          <w:b/>
        </w:rPr>
        <w:t xml:space="preserve"> </w:t>
      </w:r>
      <w:r w:rsidRPr="00BF23E5">
        <w:rPr>
          <w:rFonts w:ascii="Times New Roman" w:hAnsi="Times New Roman" w:cs="Times New Roman"/>
          <w:b/>
        </w:rPr>
        <w:t>:</w:t>
      </w:r>
    </w:p>
    <w:p w:rsidR="00BF23E5" w:rsidRPr="00B210EE" w:rsidRDefault="00BF23E5" w:rsidP="00BF23E5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color w:val="000000" w:themeColor="text1"/>
        </w:rPr>
        <w:t>weryfikacja tożsamości kandydata - poprzez okazanie dowodu osobistego lub innego dokumentu tożsamości ze zdjęciem.</w:t>
      </w:r>
    </w:p>
    <w:p w:rsidR="00BF23E5" w:rsidRPr="00B210EE" w:rsidRDefault="00BF23E5" w:rsidP="00BF23E5">
      <w:pPr>
        <w:pStyle w:val="Akapitzlist"/>
        <w:numPr>
          <w:ilvl w:val="0"/>
          <w:numId w:val="7"/>
        </w:numPr>
        <w:spacing w:after="0" w:line="256" w:lineRule="auto"/>
        <w:ind w:hanging="436"/>
        <w:jc w:val="both"/>
        <w:rPr>
          <w:rFonts w:ascii="Times New Roman" w:hAnsi="Times New Roman" w:cs="Times New Roman"/>
          <w:color w:val="000000" w:themeColor="text1"/>
        </w:rPr>
      </w:pPr>
      <w:r w:rsidRPr="00B210EE">
        <w:rPr>
          <w:rFonts w:ascii="Times New Roman" w:hAnsi="Times New Roman" w:cs="Times New Roman"/>
          <w:color w:val="000000" w:themeColor="text1"/>
        </w:rPr>
        <w:t>przedstawienie kandydatowi członków zespołu konkursowego.</w:t>
      </w:r>
    </w:p>
    <w:p w:rsidR="00BF23E5" w:rsidRDefault="00BF23E5" w:rsidP="00BF23E5">
      <w:pPr>
        <w:pStyle w:val="Akapitzlist"/>
        <w:numPr>
          <w:ilvl w:val="0"/>
          <w:numId w:val="7"/>
        </w:numPr>
        <w:spacing w:after="0" w:line="256" w:lineRule="auto"/>
        <w:ind w:hanging="436"/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</w:rPr>
        <w:t>odebranie od kandydata ustnego oświadczenia, że jego stan zdrowia umożliwia w pełni udział w rozmowie kwalifikacyjnej</w:t>
      </w:r>
    </w:p>
    <w:p w:rsidR="00BF23E5" w:rsidRDefault="00BF23E5" w:rsidP="00BF23E5">
      <w:pPr>
        <w:pStyle w:val="Akapitzlist"/>
        <w:numPr>
          <w:ilvl w:val="0"/>
          <w:numId w:val="7"/>
        </w:numPr>
        <w:spacing w:after="0" w:line="256" w:lineRule="auto"/>
        <w:ind w:hanging="436"/>
        <w:jc w:val="both"/>
        <w:rPr>
          <w:rFonts w:ascii="Times New Roman" w:hAnsi="Times New Roman" w:cs="Times New Roman"/>
        </w:rPr>
      </w:pPr>
      <w:r w:rsidRPr="00BF23E5">
        <w:rPr>
          <w:rFonts w:ascii="Times New Roman" w:hAnsi="Times New Roman" w:cs="Times New Roman"/>
        </w:rPr>
        <w:t>udzielenie głosu kandydatowi- kandydat przedstawia argumenty co do wniesionych zastrzeżeń w zakresie przyznanych punktów</w:t>
      </w:r>
      <w:r>
        <w:rPr>
          <w:rFonts w:ascii="Times New Roman" w:hAnsi="Times New Roman" w:cs="Times New Roman"/>
        </w:rPr>
        <w:t>.</w:t>
      </w:r>
    </w:p>
    <w:p w:rsidR="00621990" w:rsidRPr="00B210EE" w:rsidRDefault="00621990" w:rsidP="00621990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B210EE">
        <w:rPr>
          <w:rFonts w:ascii="Times New Roman" w:hAnsi="Times New Roman" w:cs="Times New Roman"/>
        </w:rPr>
        <w:t xml:space="preserve">pytania od członków </w:t>
      </w:r>
      <w:r>
        <w:rPr>
          <w:rFonts w:ascii="Times New Roman" w:hAnsi="Times New Roman" w:cs="Times New Roman"/>
        </w:rPr>
        <w:t>zespołu konkursowego</w:t>
      </w:r>
      <w:r w:rsidRPr="00B210EE">
        <w:rPr>
          <w:rFonts w:ascii="Times New Roman" w:hAnsi="Times New Roman" w:cs="Times New Roman"/>
        </w:rPr>
        <w:t xml:space="preserve"> i odpowiedzi kandydata.</w:t>
      </w:r>
    </w:p>
    <w:p w:rsidR="00571C0E" w:rsidRDefault="00571C0E" w:rsidP="00571C0E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571C0E" w:rsidRDefault="00571C0E" w:rsidP="00571C0E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571C0E" w:rsidRDefault="00571C0E" w:rsidP="00571C0E">
      <w:pPr>
        <w:jc w:val="both"/>
        <w:rPr>
          <w:rFonts w:ascii="Times New Roman" w:hAnsi="Times New Roman" w:cs="Times New Roman"/>
        </w:rPr>
      </w:pPr>
      <w:r w:rsidRPr="00571C0E">
        <w:rPr>
          <w:rFonts w:ascii="Times New Roman" w:hAnsi="Times New Roman" w:cs="Times New Roman"/>
          <w:b/>
        </w:rPr>
        <w:t>Bez obecności kandydata:</w:t>
      </w:r>
      <w:r>
        <w:rPr>
          <w:rFonts w:ascii="Times New Roman" w:hAnsi="Times New Roman" w:cs="Times New Roman"/>
        </w:rPr>
        <w:t xml:space="preserve"> </w:t>
      </w:r>
      <w:r w:rsidRPr="00B210EE">
        <w:rPr>
          <w:rFonts w:ascii="Times New Roman" w:hAnsi="Times New Roman" w:cs="Times New Roman"/>
        </w:rPr>
        <w:t xml:space="preserve">Narada i </w:t>
      </w:r>
      <w:r>
        <w:rPr>
          <w:rFonts w:ascii="Times New Roman" w:hAnsi="Times New Roman" w:cs="Times New Roman"/>
        </w:rPr>
        <w:t>przyznanie ponownie punktów dotyczących wyłącznie tych kryteriów, co do których kandydat wniósł zastrzeżenia.</w:t>
      </w:r>
    </w:p>
    <w:p w:rsidR="00571C0E" w:rsidRPr="00571C0E" w:rsidRDefault="00571C0E" w:rsidP="00571C0E">
      <w:pPr>
        <w:spacing w:after="0" w:line="256" w:lineRule="auto"/>
        <w:jc w:val="both"/>
        <w:rPr>
          <w:rFonts w:ascii="Times New Roman" w:hAnsi="Times New Roman" w:cs="Times New Roman"/>
        </w:rPr>
      </w:pPr>
    </w:p>
    <w:sectPr w:rsidR="00571C0E" w:rsidRPr="0057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5C" w:rsidRDefault="0006665C" w:rsidP="00553149">
      <w:pPr>
        <w:spacing w:after="0" w:line="240" w:lineRule="auto"/>
      </w:pPr>
      <w:r>
        <w:separator/>
      </w:r>
    </w:p>
  </w:endnote>
  <w:endnote w:type="continuationSeparator" w:id="0">
    <w:p w:rsidR="0006665C" w:rsidRDefault="0006665C" w:rsidP="0055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5C" w:rsidRDefault="0006665C" w:rsidP="00553149">
      <w:pPr>
        <w:spacing w:after="0" w:line="240" w:lineRule="auto"/>
      </w:pPr>
      <w:r>
        <w:separator/>
      </w:r>
    </w:p>
  </w:footnote>
  <w:footnote w:type="continuationSeparator" w:id="0">
    <w:p w:rsidR="0006665C" w:rsidRDefault="0006665C" w:rsidP="0055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F32"/>
    <w:multiLevelType w:val="hybridMultilevel"/>
    <w:tmpl w:val="CD9A1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B21"/>
    <w:multiLevelType w:val="hybridMultilevel"/>
    <w:tmpl w:val="D3666CF6"/>
    <w:lvl w:ilvl="0" w:tplc="2B049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3BB9"/>
    <w:multiLevelType w:val="hybridMultilevel"/>
    <w:tmpl w:val="CD9A1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1BD5"/>
    <w:multiLevelType w:val="hybridMultilevel"/>
    <w:tmpl w:val="CF72CCEE"/>
    <w:lvl w:ilvl="0" w:tplc="0415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" w15:restartNumberingAfterBreak="0">
    <w:nsid w:val="51AC7FCC"/>
    <w:multiLevelType w:val="hybridMultilevel"/>
    <w:tmpl w:val="F6A00C60"/>
    <w:lvl w:ilvl="0" w:tplc="C3E827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2845"/>
    <w:multiLevelType w:val="hybridMultilevel"/>
    <w:tmpl w:val="AAB2FDCC"/>
    <w:lvl w:ilvl="0" w:tplc="C3E8272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06E1584"/>
    <w:multiLevelType w:val="hybridMultilevel"/>
    <w:tmpl w:val="5972C598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1B"/>
    <w:rsid w:val="0006665C"/>
    <w:rsid w:val="002F3F74"/>
    <w:rsid w:val="00350174"/>
    <w:rsid w:val="00436E40"/>
    <w:rsid w:val="00553149"/>
    <w:rsid w:val="00571C0E"/>
    <w:rsid w:val="00605E1B"/>
    <w:rsid w:val="00621990"/>
    <w:rsid w:val="00B210EE"/>
    <w:rsid w:val="00BF23E5"/>
    <w:rsid w:val="00E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ACE4-EDC4-45E5-B61C-B8F746C8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E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1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14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1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1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-edok@usz.edu.pl" TargetMode="External"/><Relationship Id="rId12" Type="http://schemas.openxmlformats.org/officeDocument/2006/relationships/hyperlink" Target="mailto:rekrutacja-edok@us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Katarzyna Tokarska</cp:lastModifiedBy>
  <cp:revision>2</cp:revision>
  <dcterms:created xsi:type="dcterms:W3CDTF">2025-05-23T10:35:00Z</dcterms:created>
  <dcterms:modified xsi:type="dcterms:W3CDTF">2025-05-23T10:35:00Z</dcterms:modified>
</cp:coreProperties>
</file>