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3040" w14:textId="0760CD32" w:rsidR="00FD30B8" w:rsidRDefault="00EE5380" w:rsidP="00EE5380">
      <w:pPr>
        <w:spacing w:after="0" w:line="276" w:lineRule="auto"/>
        <w:ind w:left="4962"/>
        <w:rPr>
          <w:rFonts w:ascii="Times New Roman" w:hAnsi="Times New Roman" w:cs="Times New Roman"/>
          <w:sz w:val="16"/>
          <w:szCs w:val="16"/>
        </w:rPr>
      </w:pPr>
      <w:r w:rsidRPr="00EE5380">
        <w:rPr>
          <w:rFonts w:ascii="Times New Roman" w:hAnsi="Times New Roman" w:cs="Times New Roman"/>
          <w:sz w:val="16"/>
          <w:szCs w:val="16"/>
        </w:rPr>
        <w:t>Annex to Resolution No. 73/2025 of the Senate of the University of Szczecin of 30 October 2025 amending the resolution on the detailed rules for conducting proceedings for the award of academic degrees at the University of Szczecin</w:t>
      </w:r>
    </w:p>
    <w:p w14:paraId="60AF3C60" w14:textId="77777777" w:rsidR="00EE5380" w:rsidRDefault="00EE5380" w:rsidP="00EE5380">
      <w:pPr>
        <w:spacing w:after="0" w:line="276" w:lineRule="auto"/>
        <w:ind w:left="4962"/>
        <w:rPr>
          <w:rFonts w:ascii="Times New Roman" w:hAnsi="Times New Roman" w:cs="Times New Roman"/>
          <w:sz w:val="16"/>
          <w:szCs w:val="16"/>
        </w:rPr>
      </w:pPr>
    </w:p>
    <w:p w14:paraId="43D7090A" w14:textId="77777777" w:rsidR="00EE5380" w:rsidRPr="00EE5380" w:rsidRDefault="00EE5380" w:rsidP="00EE5380">
      <w:pPr>
        <w:spacing w:after="0" w:line="276" w:lineRule="auto"/>
        <w:jc w:val="center"/>
        <w:rPr>
          <w:rFonts w:ascii="Times New Roman" w:hAnsi="Times New Roman" w:cs="Times New Roman"/>
          <w:b/>
          <w:bCs/>
          <w:sz w:val="24"/>
          <w:szCs w:val="24"/>
        </w:rPr>
      </w:pPr>
    </w:p>
    <w:p w14:paraId="238DA1DF" w14:textId="5811F453" w:rsidR="00EE5380" w:rsidRPr="00EE5380" w:rsidRDefault="00EE5380" w:rsidP="00EE5380">
      <w:pPr>
        <w:spacing w:after="0" w:line="276" w:lineRule="auto"/>
        <w:jc w:val="center"/>
        <w:rPr>
          <w:rFonts w:ascii="Times New Roman" w:hAnsi="Times New Roman" w:cs="Times New Roman"/>
          <w:b/>
          <w:bCs/>
          <w:sz w:val="24"/>
          <w:szCs w:val="24"/>
        </w:rPr>
      </w:pPr>
      <w:r w:rsidRPr="00EE5380">
        <w:rPr>
          <w:rFonts w:ascii="Times New Roman" w:hAnsi="Times New Roman" w:cs="Times New Roman"/>
          <w:b/>
          <w:bCs/>
          <w:sz w:val="24"/>
          <w:szCs w:val="24"/>
        </w:rPr>
        <w:t>RESOLUTION NO. 99/2023</w:t>
      </w:r>
    </w:p>
    <w:p w14:paraId="4F1741D5" w14:textId="77777777" w:rsidR="00EE5380" w:rsidRPr="00EE5380" w:rsidRDefault="00EE5380" w:rsidP="00EE5380">
      <w:pPr>
        <w:spacing w:after="0" w:line="276" w:lineRule="auto"/>
        <w:jc w:val="center"/>
        <w:rPr>
          <w:rFonts w:ascii="Times New Roman" w:hAnsi="Times New Roman" w:cs="Times New Roman"/>
          <w:b/>
          <w:bCs/>
          <w:sz w:val="24"/>
          <w:szCs w:val="24"/>
        </w:rPr>
      </w:pPr>
    </w:p>
    <w:p w14:paraId="0B87BA96" w14:textId="77777777" w:rsidR="00EE5380" w:rsidRPr="00EE5380" w:rsidRDefault="00EE5380" w:rsidP="00EE5380">
      <w:pPr>
        <w:spacing w:after="0" w:line="276" w:lineRule="auto"/>
        <w:jc w:val="center"/>
        <w:rPr>
          <w:rFonts w:ascii="Times New Roman" w:hAnsi="Times New Roman" w:cs="Times New Roman"/>
          <w:b/>
          <w:bCs/>
          <w:sz w:val="24"/>
          <w:szCs w:val="24"/>
        </w:rPr>
      </w:pPr>
      <w:r w:rsidRPr="00EE5380">
        <w:rPr>
          <w:rFonts w:ascii="Times New Roman" w:hAnsi="Times New Roman" w:cs="Times New Roman"/>
          <w:b/>
          <w:bCs/>
          <w:sz w:val="24"/>
          <w:szCs w:val="24"/>
        </w:rPr>
        <w:t>OF THE SENATE OF THE UNIVERSITY OF SZCZECIN</w:t>
      </w:r>
    </w:p>
    <w:p w14:paraId="641D8145" w14:textId="77777777" w:rsidR="00EE5380" w:rsidRPr="00EE5380" w:rsidRDefault="00EE5380" w:rsidP="00EE5380">
      <w:pPr>
        <w:spacing w:after="0" w:line="276" w:lineRule="auto"/>
        <w:jc w:val="center"/>
        <w:rPr>
          <w:rFonts w:ascii="Times New Roman" w:hAnsi="Times New Roman" w:cs="Times New Roman"/>
          <w:b/>
          <w:bCs/>
          <w:sz w:val="24"/>
          <w:szCs w:val="24"/>
        </w:rPr>
      </w:pPr>
    </w:p>
    <w:p w14:paraId="710DC669" w14:textId="77777777" w:rsidR="00EE5380" w:rsidRPr="00EE5380" w:rsidRDefault="00EE5380" w:rsidP="00EE5380">
      <w:pPr>
        <w:spacing w:after="0" w:line="276" w:lineRule="auto"/>
        <w:jc w:val="center"/>
        <w:rPr>
          <w:rFonts w:ascii="Times New Roman" w:hAnsi="Times New Roman" w:cs="Times New Roman"/>
          <w:b/>
          <w:bCs/>
          <w:sz w:val="24"/>
          <w:szCs w:val="24"/>
        </w:rPr>
      </w:pPr>
      <w:r w:rsidRPr="00EE5380">
        <w:rPr>
          <w:rFonts w:ascii="Times New Roman" w:hAnsi="Times New Roman" w:cs="Times New Roman"/>
          <w:b/>
          <w:bCs/>
          <w:sz w:val="24"/>
          <w:szCs w:val="24"/>
        </w:rPr>
        <w:t>of 28 September 2023</w:t>
      </w:r>
    </w:p>
    <w:p w14:paraId="388193A5" w14:textId="77777777" w:rsidR="00EE5380" w:rsidRPr="00EE5380" w:rsidRDefault="00EE5380" w:rsidP="00EE5380">
      <w:pPr>
        <w:spacing w:after="0" w:line="276" w:lineRule="auto"/>
        <w:rPr>
          <w:rFonts w:ascii="Times New Roman" w:hAnsi="Times New Roman" w:cs="Times New Roman"/>
          <w:sz w:val="24"/>
          <w:szCs w:val="24"/>
        </w:rPr>
      </w:pPr>
    </w:p>
    <w:p w14:paraId="5E09F130" w14:textId="77777777" w:rsidR="00EE5380" w:rsidRPr="00EE5380" w:rsidRDefault="00EE5380" w:rsidP="00EE5380">
      <w:pPr>
        <w:spacing w:after="0" w:line="276" w:lineRule="auto"/>
        <w:jc w:val="center"/>
        <w:rPr>
          <w:rFonts w:ascii="Times New Roman" w:hAnsi="Times New Roman" w:cs="Times New Roman"/>
          <w:sz w:val="24"/>
          <w:szCs w:val="24"/>
        </w:rPr>
      </w:pPr>
      <w:r w:rsidRPr="00EE5380">
        <w:rPr>
          <w:rFonts w:ascii="Times New Roman" w:hAnsi="Times New Roman" w:cs="Times New Roman"/>
          <w:sz w:val="24"/>
          <w:szCs w:val="24"/>
        </w:rPr>
        <w:t>on the detailed rules for conducting proceedings</w:t>
      </w:r>
    </w:p>
    <w:p w14:paraId="3E76ACE2" w14:textId="77777777" w:rsidR="00EE5380" w:rsidRPr="00EE5380" w:rsidRDefault="00EE5380" w:rsidP="00EE5380">
      <w:pPr>
        <w:spacing w:after="0" w:line="276" w:lineRule="auto"/>
        <w:jc w:val="center"/>
        <w:rPr>
          <w:rFonts w:ascii="Times New Roman" w:hAnsi="Times New Roman" w:cs="Times New Roman"/>
          <w:sz w:val="24"/>
          <w:szCs w:val="24"/>
        </w:rPr>
      </w:pPr>
      <w:r w:rsidRPr="00EE5380">
        <w:rPr>
          <w:rFonts w:ascii="Times New Roman" w:hAnsi="Times New Roman" w:cs="Times New Roman"/>
          <w:sz w:val="24"/>
          <w:szCs w:val="24"/>
        </w:rPr>
        <w:t>for the award of academic degrees at the University of Szczecin</w:t>
      </w:r>
    </w:p>
    <w:p w14:paraId="69D329E6" w14:textId="77777777" w:rsidR="00EE5380" w:rsidRPr="00EE5380" w:rsidRDefault="00EE5380" w:rsidP="00EE5380">
      <w:pPr>
        <w:spacing w:after="0" w:line="276" w:lineRule="auto"/>
        <w:rPr>
          <w:rFonts w:ascii="Times New Roman" w:hAnsi="Times New Roman" w:cs="Times New Roman"/>
          <w:sz w:val="24"/>
          <w:szCs w:val="24"/>
        </w:rPr>
      </w:pPr>
    </w:p>
    <w:p w14:paraId="64FB478D" w14:textId="77777777" w:rsidR="00EE5380" w:rsidRPr="00EE5380" w:rsidRDefault="00EE5380" w:rsidP="00EE5380">
      <w:pPr>
        <w:spacing w:after="0" w:line="276" w:lineRule="auto"/>
        <w:jc w:val="both"/>
        <w:rPr>
          <w:rFonts w:ascii="Times New Roman" w:hAnsi="Times New Roman" w:cs="Times New Roman"/>
          <w:sz w:val="24"/>
          <w:szCs w:val="24"/>
        </w:rPr>
      </w:pPr>
      <w:r w:rsidRPr="00EE5380">
        <w:rPr>
          <w:rFonts w:ascii="Times New Roman" w:hAnsi="Times New Roman" w:cs="Times New Roman"/>
          <w:sz w:val="24"/>
          <w:szCs w:val="24"/>
        </w:rPr>
        <w:t>Pursuant to Article 192(2) and Article 221(14) of the Act of 20 July 2018 – Law on Higher Education and Science (Journal of Laws of 2023, item 742, as amended), the following is hereby resolved:</w:t>
      </w:r>
    </w:p>
    <w:p w14:paraId="16F4D4C0" w14:textId="77777777" w:rsidR="00EE5380" w:rsidRPr="00EE5380" w:rsidRDefault="00EE5380" w:rsidP="00EE5380">
      <w:pPr>
        <w:spacing w:after="0" w:line="276" w:lineRule="auto"/>
        <w:rPr>
          <w:rFonts w:ascii="Times New Roman" w:hAnsi="Times New Roman" w:cs="Times New Roman"/>
          <w:sz w:val="24"/>
          <w:szCs w:val="24"/>
        </w:rPr>
      </w:pPr>
    </w:p>
    <w:p w14:paraId="49928C23" w14:textId="77777777" w:rsidR="00EE5380" w:rsidRPr="00EE5380" w:rsidRDefault="00EE5380" w:rsidP="00EE5380">
      <w:pPr>
        <w:spacing w:after="0" w:line="276" w:lineRule="auto"/>
        <w:jc w:val="center"/>
        <w:rPr>
          <w:rFonts w:ascii="Times New Roman" w:hAnsi="Times New Roman" w:cs="Times New Roman"/>
          <w:b/>
          <w:bCs/>
          <w:sz w:val="24"/>
          <w:szCs w:val="24"/>
        </w:rPr>
      </w:pPr>
      <w:r w:rsidRPr="00EE5380">
        <w:rPr>
          <w:rFonts w:ascii="Times New Roman" w:hAnsi="Times New Roman" w:cs="Times New Roman"/>
          <w:b/>
          <w:bCs/>
          <w:sz w:val="24"/>
          <w:szCs w:val="24"/>
        </w:rPr>
        <w:t>(Consolidated text)</w:t>
      </w:r>
    </w:p>
    <w:p w14:paraId="1616F202" w14:textId="77777777" w:rsidR="00EE5380" w:rsidRPr="00EE5380" w:rsidRDefault="00EE5380" w:rsidP="00EE5380">
      <w:pPr>
        <w:spacing w:after="0" w:line="276" w:lineRule="auto"/>
        <w:rPr>
          <w:rFonts w:ascii="Times New Roman" w:hAnsi="Times New Roman" w:cs="Times New Roman"/>
          <w:sz w:val="24"/>
          <w:szCs w:val="24"/>
        </w:rPr>
      </w:pPr>
    </w:p>
    <w:p w14:paraId="36FF5616" w14:textId="5AF52A60" w:rsidR="00EE5380" w:rsidRPr="00EE5380" w:rsidRDefault="00EE5380" w:rsidP="00EE5380">
      <w:pPr>
        <w:spacing w:after="0" w:line="276" w:lineRule="auto"/>
        <w:jc w:val="center"/>
        <w:rPr>
          <w:rFonts w:ascii="Times New Roman" w:hAnsi="Times New Roman" w:cs="Times New Roman"/>
          <w:b/>
          <w:bCs/>
          <w:sz w:val="24"/>
          <w:szCs w:val="24"/>
        </w:rPr>
      </w:pPr>
      <w:r w:rsidRPr="00EE5380">
        <w:rPr>
          <w:rFonts w:ascii="Times New Roman" w:hAnsi="Times New Roman" w:cs="Times New Roman"/>
          <w:b/>
          <w:bCs/>
          <w:sz w:val="24"/>
          <w:szCs w:val="24"/>
        </w:rPr>
        <w:t>Chapter 1</w:t>
      </w:r>
    </w:p>
    <w:p w14:paraId="7C964B7A" w14:textId="77777777" w:rsidR="00EE5380" w:rsidRPr="00EE5380" w:rsidRDefault="00EE5380" w:rsidP="00EE5380">
      <w:pPr>
        <w:spacing w:after="0" w:line="276" w:lineRule="auto"/>
        <w:jc w:val="center"/>
        <w:rPr>
          <w:rFonts w:ascii="Times New Roman" w:hAnsi="Times New Roman" w:cs="Times New Roman"/>
          <w:b/>
          <w:bCs/>
          <w:sz w:val="24"/>
          <w:szCs w:val="24"/>
        </w:rPr>
      </w:pPr>
      <w:r w:rsidRPr="00EE5380">
        <w:rPr>
          <w:rFonts w:ascii="Times New Roman" w:hAnsi="Times New Roman" w:cs="Times New Roman"/>
          <w:b/>
          <w:bCs/>
          <w:sz w:val="24"/>
          <w:szCs w:val="24"/>
        </w:rPr>
        <w:t>General Provisions</w:t>
      </w:r>
    </w:p>
    <w:p w14:paraId="2CDA7E15" w14:textId="77777777" w:rsidR="00EE5380" w:rsidRPr="00EE5380" w:rsidRDefault="00EE5380" w:rsidP="00EE5380">
      <w:pPr>
        <w:spacing w:after="0" w:line="276" w:lineRule="auto"/>
        <w:jc w:val="center"/>
        <w:rPr>
          <w:rFonts w:ascii="Times New Roman" w:hAnsi="Times New Roman" w:cs="Times New Roman"/>
          <w:b/>
          <w:bCs/>
          <w:sz w:val="24"/>
          <w:szCs w:val="24"/>
        </w:rPr>
      </w:pPr>
    </w:p>
    <w:p w14:paraId="5523C1B8" w14:textId="77777777" w:rsidR="00EE5380" w:rsidRPr="00EE5380" w:rsidRDefault="00EE5380" w:rsidP="00EE5380">
      <w:pPr>
        <w:spacing w:after="0" w:line="276" w:lineRule="auto"/>
        <w:jc w:val="center"/>
        <w:rPr>
          <w:rFonts w:ascii="Times New Roman" w:hAnsi="Times New Roman" w:cs="Times New Roman"/>
          <w:b/>
          <w:bCs/>
          <w:sz w:val="24"/>
          <w:szCs w:val="24"/>
        </w:rPr>
      </w:pPr>
      <w:r w:rsidRPr="00EE5380">
        <w:rPr>
          <w:rFonts w:ascii="Times New Roman" w:hAnsi="Times New Roman" w:cs="Times New Roman"/>
          <w:b/>
          <w:bCs/>
          <w:sz w:val="24"/>
          <w:szCs w:val="24"/>
        </w:rPr>
        <w:t>§ 1.</w:t>
      </w:r>
    </w:p>
    <w:p w14:paraId="57CBA4BB" w14:textId="77777777" w:rsidR="00EE5380" w:rsidRPr="00EE5380" w:rsidRDefault="00EE5380" w:rsidP="00EE5380">
      <w:pPr>
        <w:spacing w:after="0" w:line="276" w:lineRule="auto"/>
        <w:rPr>
          <w:rFonts w:ascii="Times New Roman" w:hAnsi="Times New Roman" w:cs="Times New Roman"/>
          <w:sz w:val="24"/>
          <w:szCs w:val="24"/>
        </w:rPr>
      </w:pPr>
    </w:p>
    <w:p w14:paraId="5B4A4592" w14:textId="77777777" w:rsidR="00EE5380" w:rsidRDefault="00EE5380" w:rsidP="00EE5380">
      <w:pPr>
        <w:pStyle w:val="Akapitzlist"/>
        <w:numPr>
          <w:ilvl w:val="0"/>
          <w:numId w:val="3"/>
        </w:numPr>
        <w:spacing w:after="0" w:line="276" w:lineRule="auto"/>
        <w:ind w:left="284" w:hanging="284"/>
        <w:jc w:val="both"/>
        <w:rPr>
          <w:rFonts w:ascii="Times New Roman" w:hAnsi="Times New Roman" w:cs="Times New Roman"/>
          <w:sz w:val="24"/>
          <w:szCs w:val="24"/>
        </w:rPr>
      </w:pPr>
      <w:r w:rsidRPr="00EE5380">
        <w:rPr>
          <w:rFonts w:ascii="Times New Roman" w:hAnsi="Times New Roman" w:cs="Times New Roman"/>
          <w:sz w:val="24"/>
          <w:szCs w:val="24"/>
        </w:rPr>
        <w:t>This Resolution sets out the rules for conducting proceedings for the award of the academic degree of doktor and the academic degree of doktor habilitowany at the University of Szczecin.</w:t>
      </w:r>
    </w:p>
    <w:p w14:paraId="6691BD37" w14:textId="2801774B" w:rsidR="00EE5380" w:rsidRPr="00EE5380" w:rsidRDefault="00EE5380" w:rsidP="00EE5380">
      <w:pPr>
        <w:pStyle w:val="Akapitzlist"/>
        <w:numPr>
          <w:ilvl w:val="0"/>
          <w:numId w:val="3"/>
        </w:numPr>
        <w:spacing w:after="0" w:line="276" w:lineRule="auto"/>
        <w:ind w:left="284" w:hanging="284"/>
        <w:jc w:val="both"/>
        <w:rPr>
          <w:rFonts w:ascii="Times New Roman" w:hAnsi="Times New Roman" w:cs="Times New Roman"/>
          <w:sz w:val="24"/>
          <w:szCs w:val="24"/>
        </w:rPr>
      </w:pPr>
      <w:r w:rsidRPr="00EE5380">
        <w:rPr>
          <w:rFonts w:ascii="Times New Roman" w:hAnsi="Times New Roman" w:cs="Times New Roman"/>
          <w:sz w:val="24"/>
          <w:szCs w:val="24"/>
        </w:rPr>
        <w:t>Whenever this Resolution refers to:</w:t>
      </w:r>
    </w:p>
    <w:p w14:paraId="2CE3C6D7" w14:textId="6A5A86C0" w:rsidR="00EE5380"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a</w:t>
      </w:r>
      <w:r w:rsidRPr="00EE5380">
        <w:rPr>
          <w:rFonts w:ascii="Times New Roman" w:hAnsi="Times New Roman" w:cs="Times New Roman"/>
          <w:sz w:val="24"/>
          <w:szCs w:val="24"/>
        </w:rPr>
        <w:t xml:space="preserve"> principal discipline – this means the discipline in which the candidate applies for the award of the academic degree of doktor;</w:t>
      </w:r>
    </w:p>
    <w:p w14:paraId="115ED0D2" w14:textId="77777777" w:rsidR="00EE5380"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EE5380">
        <w:rPr>
          <w:rFonts w:ascii="Times New Roman" w:hAnsi="Times New Roman" w:cs="Times New Roman"/>
          <w:sz w:val="24"/>
          <w:szCs w:val="24"/>
        </w:rPr>
        <w:t>a related discipline – this means a discipline corresponding to the topic of the doctoral thesis, falling within the same field of science as the principal discipline;</w:t>
      </w:r>
    </w:p>
    <w:p w14:paraId="3A611AD5" w14:textId="77777777" w:rsidR="00EE5380"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EE5380">
        <w:rPr>
          <w:rFonts w:ascii="Times New Roman" w:hAnsi="Times New Roman" w:cs="Times New Roman"/>
          <w:sz w:val="24"/>
          <w:szCs w:val="24"/>
        </w:rPr>
        <w:t>EDM – this means the Electronic Document Management system at the University of Szczecin;</w:t>
      </w:r>
    </w:p>
    <w:p w14:paraId="46DD652D" w14:textId="77777777" w:rsidR="00EE5380"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EE5380">
        <w:rPr>
          <w:rFonts w:ascii="Times New Roman" w:hAnsi="Times New Roman" w:cs="Times New Roman"/>
          <w:sz w:val="24"/>
          <w:szCs w:val="24"/>
        </w:rPr>
        <w:t>an electronic data carrier – this means a material or device used for recording, storing, and reading data in digital form;</w:t>
      </w:r>
    </w:p>
    <w:p w14:paraId="681BA11C" w14:textId="77777777" w:rsidR="00EE5380"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EE5380">
        <w:rPr>
          <w:rFonts w:ascii="Times New Roman" w:hAnsi="Times New Roman" w:cs="Times New Roman"/>
          <w:sz w:val="24"/>
          <w:szCs w:val="24"/>
        </w:rPr>
        <w:t>the candidate – this means a person applying for the award of the academic degree of doktor or doktor habilitowany, meeting the requirements set out in Article 186 of the Act or in Article 219 of the Act, respectively;</w:t>
      </w:r>
    </w:p>
    <w:p w14:paraId="7060D070" w14:textId="77777777" w:rsidR="00EE5380"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EE5380">
        <w:rPr>
          <w:rFonts w:ascii="Times New Roman" w:hAnsi="Times New Roman" w:cs="Times New Roman"/>
          <w:sz w:val="24"/>
          <w:szCs w:val="24"/>
        </w:rPr>
        <w:t>the Head of UIC – this means the Head of the University IT Centre of the University of Szczecin;</w:t>
      </w:r>
    </w:p>
    <w:p w14:paraId="26A81F02"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lastRenderedPageBreak/>
        <w:t>the doctoral committee – this means the committee performing activities in the proceedings for the award of the academic degree of doktor, appointed under the rules laid down in this Resolution;</w:t>
      </w:r>
    </w:p>
    <w:p w14:paraId="44BE2922"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the habilitation committee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the committee performing activities in the proceedings for the award of the academic degree of doktor habilitowany, appointed under the rules laid down in this Resolution;</w:t>
      </w:r>
    </w:p>
    <w:p w14:paraId="11949309"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PQF – this mean</w:t>
      </w:r>
      <w:r w:rsidR="002E0255" w:rsidRPr="002E0255">
        <w:rPr>
          <w:rFonts w:ascii="Times New Roman" w:hAnsi="Times New Roman" w:cs="Times New Roman"/>
          <w:sz w:val="24"/>
          <w:szCs w:val="24"/>
        </w:rPr>
        <w:t xml:space="preserve">s </w:t>
      </w:r>
      <w:r w:rsidRPr="002E0255">
        <w:rPr>
          <w:rFonts w:ascii="Times New Roman" w:hAnsi="Times New Roman" w:cs="Times New Roman"/>
          <w:sz w:val="24"/>
          <w:szCs w:val="24"/>
        </w:rPr>
        <w:t>the Polish Qualifications Framework, referred to in Article 2(16) of the Act of 22 December 2015 on the Integrated Qualifications System (Journal of Laws of 2024, item 1606);</w:t>
      </w:r>
    </w:p>
    <w:p w14:paraId="2FDDFE1F"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 xml:space="preserve">the </w:t>
      </w:r>
      <w:r w:rsidR="002E0255" w:rsidRPr="002E0255">
        <w:rPr>
          <w:rFonts w:ascii="Times New Roman" w:hAnsi="Times New Roman" w:cs="Times New Roman"/>
          <w:sz w:val="24"/>
          <w:szCs w:val="24"/>
        </w:rPr>
        <w:t>scientific</w:t>
      </w:r>
      <w:r w:rsidRPr="002E0255">
        <w:rPr>
          <w:rFonts w:ascii="Times New Roman" w:hAnsi="Times New Roman" w:cs="Times New Roman"/>
          <w:sz w:val="24"/>
          <w:szCs w:val="24"/>
        </w:rPr>
        <w:t xml:space="preserve"> council of an institute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the </w:t>
      </w:r>
      <w:r w:rsidR="002E0255" w:rsidRPr="002E0255">
        <w:rPr>
          <w:rFonts w:ascii="Times New Roman" w:hAnsi="Times New Roman" w:cs="Times New Roman"/>
          <w:sz w:val="24"/>
          <w:szCs w:val="24"/>
        </w:rPr>
        <w:t>scientific</w:t>
      </w:r>
      <w:r w:rsidRPr="002E0255">
        <w:rPr>
          <w:rFonts w:ascii="Times New Roman" w:hAnsi="Times New Roman" w:cs="Times New Roman"/>
          <w:sz w:val="24"/>
          <w:szCs w:val="24"/>
        </w:rPr>
        <w:t xml:space="preserve"> council of an institute which is a basic organisational unit of the University established to organise and conduct research activities within a specific discipline or disciplines of science;</w:t>
      </w:r>
    </w:p>
    <w:p w14:paraId="6EF58C21" w14:textId="77777777" w:rsidR="002E0255" w:rsidRDefault="002E0255"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CSE</w:t>
      </w:r>
      <w:r w:rsidR="00EE5380" w:rsidRPr="002E0255">
        <w:rPr>
          <w:rFonts w:ascii="Times New Roman" w:hAnsi="Times New Roman" w:cs="Times New Roman"/>
          <w:sz w:val="24"/>
          <w:szCs w:val="24"/>
        </w:rPr>
        <w:t xml:space="preserve"> – this mean</w:t>
      </w:r>
      <w:r w:rsidRPr="002E0255">
        <w:rPr>
          <w:rFonts w:ascii="Times New Roman" w:hAnsi="Times New Roman" w:cs="Times New Roman"/>
          <w:sz w:val="24"/>
          <w:szCs w:val="24"/>
        </w:rPr>
        <w:t>s</w:t>
      </w:r>
      <w:r w:rsidR="00EE5380" w:rsidRPr="002E0255">
        <w:rPr>
          <w:rFonts w:ascii="Times New Roman" w:hAnsi="Times New Roman" w:cs="Times New Roman"/>
          <w:sz w:val="24"/>
          <w:szCs w:val="24"/>
        </w:rPr>
        <w:t xml:space="preserve"> the Council for Scientific Excellence;</w:t>
      </w:r>
    </w:p>
    <w:p w14:paraId="1E88D337"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 xml:space="preserve">the </w:t>
      </w:r>
      <w:r w:rsidR="002E0255" w:rsidRPr="002E0255">
        <w:rPr>
          <w:rFonts w:ascii="Times New Roman" w:hAnsi="Times New Roman" w:cs="Times New Roman"/>
          <w:sz w:val="24"/>
          <w:szCs w:val="24"/>
        </w:rPr>
        <w:t>R</w:t>
      </w:r>
      <w:r w:rsidRPr="002E0255">
        <w:rPr>
          <w:rFonts w:ascii="Times New Roman" w:hAnsi="Times New Roman" w:cs="Times New Roman"/>
          <w:sz w:val="24"/>
          <w:szCs w:val="24"/>
        </w:rPr>
        <w:t>ector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the Rector of the University of Szczecin;</w:t>
      </w:r>
    </w:p>
    <w:p w14:paraId="107C0F12"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GDPR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p. 1, of 4 May 2016);</w:t>
      </w:r>
    </w:p>
    <w:p w14:paraId="563A43BE"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the Senate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the Senate of the University of Szczecin;</w:t>
      </w:r>
    </w:p>
    <w:p w14:paraId="227C3D36"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the Statute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the Statute of the University of Szczecin constituting an annex to Resolution No. 58/2019 of the Senate of the University of Szczecin of 30 May 2019 on the adoption of the Statute of the University of Szczecin (as amended);</w:t>
      </w:r>
    </w:p>
    <w:p w14:paraId="390AAC3D"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 xml:space="preserve">the </w:t>
      </w:r>
      <w:r w:rsidR="002E0255" w:rsidRPr="002E0255">
        <w:rPr>
          <w:rFonts w:ascii="Times New Roman" w:hAnsi="Times New Roman" w:cs="Times New Roman"/>
          <w:sz w:val="24"/>
          <w:szCs w:val="24"/>
        </w:rPr>
        <w:t xml:space="preserve">US </w:t>
      </w:r>
      <w:r w:rsidRPr="002E0255">
        <w:rPr>
          <w:rFonts w:ascii="Times New Roman" w:hAnsi="Times New Roman" w:cs="Times New Roman"/>
          <w:sz w:val="24"/>
          <w:szCs w:val="24"/>
        </w:rPr>
        <w:t>Doctoral School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the Doctoral School of the University of Szczecin;</w:t>
      </w:r>
    </w:p>
    <w:p w14:paraId="2AB5DCC2" w14:textId="77777777" w:rsidR="002E0255"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the University – this mean</w:t>
      </w:r>
      <w:r w:rsidR="002E0255" w:rsidRPr="002E0255">
        <w:rPr>
          <w:rFonts w:ascii="Times New Roman" w:hAnsi="Times New Roman" w:cs="Times New Roman"/>
          <w:sz w:val="24"/>
          <w:szCs w:val="24"/>
        </w:rPr>
        <w:t>s</w:t>
      </w:r>
      <w:r w:rsidRPr="002E0255">
        <w:rPr>
          <w:rFonts w:ascii="Times New Roman" w:hAnsi="Times New Roman" w:cs="Times New Roman"/>
          <w:sz w:val="24"/>
          <w:szCs w:val="24"/>
        </w:rPr>
        <w:t xml:space="preserve"> the University of Szczecin;</w:t>
      </w:r>
    </w:p>
    <w:p w14:paraId="0D1BF78B" w14:textId="44B83F6C" w:rsidR="00EE5380" w:rsidRDefault="00EE5380" w:rsidP="00EE5380">
      <w:pPr>
        <w:pStyle w:val="Akapitzlist"/>
        <w:numPr>
          <w:ilvl w:val="0"/>
          <w:numId w:val="4"/>
        </w:numPr>
        <w:spacing w:after="0" w:line="276" w:lineRule="auto"/>
        <w:ind w:left="709" w:hanging="425"/>
        <w:jc w:val="both"/>
        <w:rPr>
          <w:rFonts w:ascii="Times New Roman" w:hAnsi="Times New Roman" w:cs="Times New Roman"/>
          <w:sz w:val="24"/>
          <w:szCs w:val="24"/>
        </w:rPr>
      </w:pPr>
      <w:r w:rsidRPr="002E0255">
        <w:rPr>
          <w:rFonts w:ascii="Times New Roman" w:hAnsi="Times New Roman" w:cs="Times New Roman"/>
          <w:sz w:val="24"/>
          <w:szCs w:val="24"/>
        </w:rPr>
        <w:t>the Act – this mean</w:t>
      </w:r>
      <w:r w:rsidR="002E0255">
        <w:rPr>
          <w:rFonts w:ascii="Times New Roman" w:hAnsi="Times New Roman" w:cs="Times New Roman"/>
          <w:sz w:val="24"/>
          <w:szCs w:val="24"/>
        </w:rPr>
        <w:t>s</w:t>
      </w:r>
      <w:r w:rsidRPr="002E0255">
        <w:rPr>
          <w:rFonts w:ascii="Times New Roman" w:hAnsi="Times New Roman" w:cs="Times New Roman"/>
          <w:sz w:val="24"/>
          <w:szCs w:val="24"/>
        </w:rPr>
        <w:t xml:space="preserve"> the Act of 20 July 2018 – Law on Higher Education and Science (Journal of Laws of 2024, item 1571, as amended).</w:t>
      </w:r>
    </w:p>
    <w:p w14:paraId="3ADE9BC7" w14:textId="77777777" w:rsidR="00A21C6B" w:rsidRDefault="00A21C6B" w:rsidP="00A21C6B">
      <w:pPr>
        <w:spacing w:after="0" w:line="276" w:lineRule="auto"/>
        <w:jc w:val="both"/>
        <w:rPr>
          <w:rFonts w:ascii="Times New Roman" w:hAnsi="Times New Roman" w:cs="Times New Roman"/>
          <w:sz w:val="24"/>
          <w:szCs w:val="24"/>
        </w:rPr>
      </w:pPr>
    </w:p>
    <w:p w14:paraId="080850E5" w14:textId="12614C39" w:rsidR="00A21C6B" w:rsidRPr="00A21C6B" w:rsidRDefault="00A21C6B" w:rsidP="00A21C6B">
      <w:pPr>
        <w:spacing w:after="0" w:line="276" w:lineRule="auto"/>
        <w:jc w:val="center"/>
        <w:rPr>
          <w:rFonts w:ascii="Times New Roman" w:hAnsi="Times New Roman" w:cs="Times New Roman"/>
          <w:b/>
          <w:bCs/>
          <w:sz w:val="24"/>
          <w:szCs w:val="24"/>
        </w:rPr>
      </w:pPr>
      <w:r w:rsidRPr="00A21C6B">
        <w:rPr>
          <w:rFonts w:ascii="Times New Roman" w:hAnsi="Times New Roman" w:cs="Times New Roman"/>
          <w:b/>
          <w:bCs/>
          <w:sz w:val="24"/>
          <w:szCs w:val="24"/>
        </w:rPr>
        <w:t>§ 2.</w:t>
      </w:r>
    </w:p>
    <w:p w14:paraId="42141DF5" w14:textId="77777777" w:rsidR="00A21C6B" w:rsidRPr="00A21C6B" w:rsidRDefault="00A21C6B" w:rsidP="00A21C6B">
      <w:pPr>
        <w:spacing w:after="0" w:line="276" w:lineRule="auto"/>
        <w:jc w:val="both"/>
        <w:rPr>
          <w:rFonts w:ascii="Times New Roman" w:hAnsi="Times New Roman" w:cs="Times New Roman"/>
          <w:sz w:val="24"/>
          <w:szCs w:val="24"/>
        </w:rPr>
      </w:pPr>
    </w:p>
    <w:p w14:paraId="7A09E141" w14:textId="77777777" w:rsidR="006F2859" w:rsidRDefault="00A21C6B" w:rsidP="00A21C6B">
      <w:pPr>
        <w:pStyle w:val="Akapitzlist"/>
        <w:numPr>
          <w:ilvl w:val="0"/>
          <w:numId w:val="5"/>
        </w:numPr>
        <w:spacing w:after="0" w:line="276" w:lineRule="auto"/>
        <w:ind w:left="284" w:hanging="284"/>
        <w:jc w:val="both"/>
        <w:rPr>
          <w:rFonts w:ascii="Times New Roman" w:hAnsi="Times New Roman" w:cs="Times New Roman"/>
          <w:sz w:val="24"/>
          <w:szCs w:val="24"/>
        </w:rPr>
      </w:pPr>
      <w:r w:rsidRPr="006F2859">
        <w:rPr>
          <w:rFonts w:ascii="Times New Roman" w:hAnsi="Times New Roman" w:cs="Times New Roman"/>
          <w:sz w:val="24"/>
          <w:szCs w:val="24"/>
        </w:rPr>
        <w:t>Proceedings for the award of the academic degree of doktor and for the award of the academic degree of doktor habilitowany are conducted at the University on the basis of the provisions of the Act and this Resolution.</w:t>
      </w:r>
    </w:p>
    <w:p w14:paraId="28D7DB16" w14:textId="77777777" w:rsidR="006F2859" w:rsidRDefault="00A21C6B" w:rsidP="00A21C6B">
      <w:pPr>
        <w:pStyle w:val="Akapitzlist"/>
        <w:numPr>
          <w:ilvl w:val="0"/>
          <w:numId w:val="5"/>
        </w:numPr>
        <w:spacing w:after="0" w:line="276" w:lineRule="auto"/>
        <w:ind w:left="284" w:hanging="284"/>
        <w:jc w:val="both"/>
        <w:rPr>
          <w:rFonts w:ascii="Times New Roman" w:hAnsi="Times New Roman" w:cs="Times New Roman"/>
          <w:sz w:val="24"/>
          <w:szCs w:val="24"/>
        </w:rPr>
      </w:pPr>
      <w:r w:rsidRPr="006F2859">
        <w:rPr>
          <w:rFonts w:ascii="Times New Roman" w:hAnsi="Times New Roman" w:cs="Times New Roman"/>
          <w:sz w:val="24"/>
          <w:szCs w:val="24"/>
        </w:rPr>
        <w:t>In the proceedings referred to in paragraph 1, in matters not regulated in the Act or in this Resolution, the provisions of the Act of 14 June 1960 – Code of Administrative Procedure (Journal of Laws of 2024, item 572, as amended) apply accordingly.</w:t>
      </w:r>
    </w:p>
    <w:p w14:paraId="51E313C9" w14:textId="4722DE10" w:rsidR="00A21C6B" w:rsidRPr="006F2859" w:rsidRDefault="00A21C6B" w:rsidP="00A21C6B">
      <w:pPr>
        <w:pStyle w:val="Akapitzlist"/>
        <w:numPr>
          <w:ilvl w:val="0"/>
          <w:numId w:val="5"/>
        </w:numPr>
        <w:spacing w:after="0" w:line="276" w:lineRule="auto"/>
        <w:ind w:left="284" w:hanging="284"/>
        <w:jc w:val="both"/>
        <w:rPr>
          <w:rFonts w:ascii="Times New Roman" w:hAnsi="Times New Roman" w:cs="Times New Roman"/>
          <w:sz w:val="24"/>
          <w:szCs w:val="24"/>
        </w:rPr>
      </w:pPr>
      <w:r w:rsidRPr="006F2859">
        <w:rPr>
          <w:rFonts w:ascii="Times New Roman" w:hAnsi="Times New Roman" w:cs="Times New Roman"/>
          <w:sz w:val="24"/>
          <w:szCs w:val="24"/>
        </w:rPr>
        <w:t xml:space="preserve">Whenever this Resolution requires the written form, a document in electronic form bearing a qualified electronic signature </w:t>
      </w:r>
      <w:r w:rsidR="005E27CD">
        <w:rPr>
          <w:rFonts w:ascii="Times New Roman" w:hAnsi="Times New Roman" w:cs="Times New Roman"/>
          <w:sz w:val="24"/>
          <w:szCs w:val="24"/>
        </w:rPr>
        <w:t>is</w:t>
      </w:r>
      <w:r w:rsidRPr="006F2859">
        <w:rPr>
          <w:rFonts w:ascii="Times New Roman" w:hAnsi="Times New Roman" w:cs="Times New Roman"/>
          <w:sz w:val="24"/>
          <w:szCs w:val="24"/>
        </w:rPr>
        <w:t xml:space="preserve"> deemed equivalent.</w:t>
      </w:r>
    </w:p>
    <w:p w14:paraId="0F7AEFF9" w14:textId="77777777" w:rsidR="00A21C6B" w:rsidRPr="00A21C6B" w:rsidRDefault="00A21C6B" w:rsidP="00A21C6B">
      <w:pPr>
        <w:spacing w:after="0" w:line="276" w:lineRule="auto"/>
        <w:jc w:val="both"/>
        <w:rPr>
          <w:rFonts w:ascii="Times New Roman" w:hAnsi="Times New Roman" w:cs="Times New Roman"/>
          <w:sz w:val="24"/>
          <w:szCs w:val="24"/>
        </w:rPr>
      </w:pPr>
    </w:p>
    <w:p w14:paraId="7A54D0C9" w14:textId="39B5EA07" w:rsidR="00A21C6B" w:rsidRPr="005E27CD" w:rsidRDefault="00A21C6B" w:rsidP="005E27CD">
      <w:pPr>
        <w:spacing w:after="0" w:line="276" w:lineRule="auto"/>
        <w:jc w:val="center"/>
        <w:rPr>
          <w:rFonts w:ascii="Times New Roman" w:hAnsi="Times New Roman" w:cs="Times New Roman"/>
          <w:b/>
          <w:bCs/>
          <w:sz w:val="24"/>
          <w:szCs w:val="24"/>
        </w:rPr>
      </w:pPr>
      <w:r w:rsidRPr="005E27CD">
        <w:rPr>
          <w:rFonts w:ascii="Times New Roman" w:hAnsi="Times New Roman" w:cs="Times New Roman"/>
          <w:b/>
          <w:bCs/>
          <w:sz w:val="24"/>
          <w:szCs w:val="24"/>
        </w:rPr>
        <w:t>§ 3.</w:t>
      </w:r>
    </w:p>
    <w:p w14:paraId="22DAAB1A" w14:textId="77777777" w:rsidR="00A21C6B" w:rsidRPr="00A21C6B" w:rsidRDefault="00A21C6B" w:rsidP="00A21C6B">
      <w:pPr>
        <w:spacing w:after="0" w:line="276" w:lineRule="auto"/>
        <w:jc w:val="both"/>
        <w:rPr>
          <w:rFonts w:ascii="Times New Roman" w:hAnsi="Times New Roman" w:cs="Times New Roman"/>
          <w:sz w:val="24"/>
          <w:szCs w:val="24"/>
        </w:rPr>
      </w:pPr>
    </w:p>
    <w:p w14:paraId="4E4B75A4" w14:textId="3A3E0B1B" w:rsidR="00A21C6B" w:rsidRPr="009A51DD" w:rsidRDefault="00A21C6B" w:rsidP="00A21C6B">
      <w:pPr>
        <w:pStyle w:val="Akapitzlist"/>
        <w:numPr>
          <w:ilvl w:val="0"/>
          <w:numId w:val="6"/>
        </w:numPr>
        <w:spacing w:after="0" w:line="276" w:lineRule="auto"/>
        <w:ind w:left="284" w:hanging="284"/>
        <w:jc w:val="both"/>
        <w:rPr>
          <w:rFonts w:ascii="Times New Roman" w:hAnsi="Times New Roman" w:cs="Times New Roman"/>
          <w:sz w:val="24"/>
          <w:szCs w:val="24"/>
        </w:rPr>
      </w:pPr>
      <w:r w:rsidRPr="009A51DD">
        <w:rPr>
          <w:rFonts w:ascii="Times New Roman" w:hAnsi="Times New Roman" w:cs="Times New Roman"/>
          <w:sz w:val="24"/>
          <w:szCs w:val="24"/>
        </w:rPr>
        <w:t xml:space="preserve">Proceedings for the award of the academic degree of doktor and for the award of the academic degree of doktor habilitowany are conducted by the </w:t>
      </w:r>
      <w:r w:rsidR="009A51DD" w:rsidRPr="009A51DD">
        <w:rPr>
          <w:rFonts w:ascii="Times New Roman" w:hAnsi="Times New Roman" w:cs="Times New Roman"/>
          <w:sz w:val="24"/>
          <w:szCs w:val="24"/>
        </w:rPr>
        <w:t>scientific</w:t>
      </w:r>
      <w:r w:rsidRPr="009A51DD">
        <w:rPr>
          <w:rFonts w:ascii="Times New Roman" w:hAnsi="Times New Roman" w:cs="Times New Roman"/>
          <w:sz w:val="24"/>
          <w:szCs w:val="24"/>
        </w:rPr>
        <w:t xml:space="preserve"> council of the </w:t>
      </w:r>
      <w:r w:rsidRPr="009A51DD">
        <w:rPr>
          <w:rFonts w:ascii="Times New Roman" w:hAnsi="Times New Roman" w:cs="Times New Roman"/>
          <w:sz w:val="24"/>
          <w:szCs w:val="24"/>
        </w:rPr>
        <w:lastRenderedPageBreak/>
        <w:t>institute which conducts research activities at the University within the scientific discipline that:</w:t>
      </w:r>
    </w:p>
    <w:p w14:paraId="1AA2B101" w14:textId="77777777" w:rsidR="0008670D" w:rsidRDefault="00A21C6B" w:rsidP="00A21C6B">
      <w:pPr>
        <w:pStyle w:val="Akapitzlist"/>
        <w:numPr>
          <w:ilvl w:val="0"/>
          <w:numId w:val="7"/>
        </w:numPr>
        <w:spacing w:after="0" w:line="276" w:lineRule="auto"/>
        <w:ind w:left="709" w:hanging="425"/>
        <w:jc w:val="both"/>
        <w:rPr>
          <w:rFonts w:ascii="Times New Roman" w:hAnsi="Times New Roman" w:cs="Times New Roman"/>
          <w:sz w:val="24"/>
          <w:szCs w:val="24"/>
        </w:rPr>
      </w:pPr>
      <w:r w:rsidRPr="0008670D">
        <w:rPr>
          <w:rFonts w:ascii="Times New Roman" w:hAnsi="Times New Roman" w:cs="Times New Roman"/>
          <w:sz w:val="24"/>
          <w:szCs w:val="24"/>
        </w:rPr>
        <w:t>has scientific category A+, A or B+, entitling the University to award the academic degree of doktor or the academic degree of doktor habilitowany, or</w:t>
      </w:r>
    </w:p>
    <w:p w14:paraId="3E43A8EC" w14:textId="1054A74B" w:rsidR="00A21C6B" w:rsidRPr="0008670D" w:rsidRDefault="00A21C6B" w:rsidP="00A21C6B">
      <w:pPr>
        <w:pStyle w:val="Akapitzlist"/>
        <w:numPr>
          <w:ilvl w:val="0"/>
          <w:numId w:val="7"/>
        </w:numPr>
        <w:spacing w:after="0" w:line="276" w:lineRule="auto"/>
        <w:ind w:left="709" w:hanging="425"/>
        <w:jc w:val="both"/>
        <w:rPr>
          <w:rFonts w:ascii="Times New Roman" w:hAnsi="Times New Roman" w:cs="Times New Roman"/>
          <w:sz w:val="24"/>
          <w:szCs w:val="24"/>
        </w:rPr>
      </w:pPr>
      <w:r w:rsidRPr="0008670D">
        <w:rPr>
          <w:rFonts w:ascii="Times New Roman" w:hAnsi="Times New Roman" w:cs="Times New Roman"/>
          <w:sz w:val="24"/>
          <w:szCs w:val="24"/>
        </w:rPr>
        <w:t>has been granted authorisation pursuant to the procedure set out in Article 226a(1) of the Act,</w:t>
      </w:r>
    </w:p>
    <w:p w14:paraId="44B42C51" w14:textId="77777777" w:rsidR="00A21C6B" w:rsidRPr="00A21C6B" w:rsidRDefault="00A21C6B" w:rsidP="00A21C6B">
      <w:pPr>
        <w:spacing w:after="0" w:line="276" w:lineRule="auto"/>
        <w:jc w:val="both"/>
        <w:rPr>
          <w:rFonts w:ascii="Times New Roman" w:hAnsi="Times New Roman" w:cs="Times New Roman"/>
          <w:sz w:val="24"/>
          <w:szCs w:val="24"/>
        </w:rPr>
      </w:pPr>
      <w:r w:rsidRPr="00A21C6B">
        <w:rPr>
          <w:rFonts w:ascii="Times New Roman" w:hAnsi="Times New Roman" w:cs="Times New Roman"/>
          <w:sz w:val="24"/>
          <w:szCs w:val="24"/>
        </w:rPr>
        <w:t>subject to paragraph 2 and § 21(4) and (5) of this Resolution.</w:t>
      </w:r>
    </w:p>
    <w:p w14:paraId="60A11205" w14:textId="77777777" w:rsidR="007447CE" w:rsidRDefault="00A21C6B" w:rsidP="00A21C6B">
      <w:pPr>
        <w:pStyle w:val="Akapitzlist"/>
        <w:numPr>
          <w:ilvl w:val="0"/>
          <w:numId w:val="6"/>
        </w:numPr>
        <w:spacing w:after="0" w:line="276" w:lineRule="auto"/>
        <w:ind w:left="284" w:hanging="284"/>
        <w:jc w:val="both"/>
        <w:rPr>
          <w:rFonts w:ascii="Times New Roman" w:hAnsi="Times New Roman" w:cs="Times New Roman"/>
          <w:sz w:val="24"/>
          <w:szCs w:val="24"/>
        </w:rPr>
      </w:pPr>
      <w:r w:rsidRPr="007447CE">
        <w:rPr>
          <w:rFonts w:ascii="Times New Roman" w:hAnsi="Times New Roman" w:cs="Times New Roman"/>
          <w:sz w:val="24"/>
          <w:szCs w:val="24"/>
        </w:rPr>
        <w:t xml:space="preserve">The provisions of this Resolution concerning the </w:t>
      </w:r>
      <w:r w:rsidR="0008670D" w:rsidRPr="007447CE">
        <w:rPr>
          <w:rFonts w:ascii="Times New Roman" w:hAnsi="Times New Roman" w:cs="Times New Roman"/>
          <w:sz w:val="24"/>
          <w:szCs w:val="24"/>
        </w:rPr>
        <w:t>scientific</w:t>
      </w:r>
      <w:r w:rsidRPr="007447CE">
        <w:rPr>
          <w:rFonts w:ascii="Times New Roman" w:hAnsi="Times New Roman" w:cs="Times New Roman"/>
          <w:sz w:val="24"/>
          <w:szCs w:val="24"/>
        </w:rPr>
        <w:t xml:space="preserve"> council of an institute apply accordingly to the </w:t>
      </w:r>
      <w:r w:rsidR="0008670D" w:rsidRPr="007447CE">
        <w:rPr>
          <w:rFonts w:ascii="Times New Roman" w:hAnsi="Times New Roman" w:cs="Times New Roman"/>
          <w:sz w:val="24"/>
          <w:szCs w:val="24"/>
        </w:rPr>
        <w:t>scientific</w:t>
      </w:r>
      <w:r w:rsidRPr="007447CE">
        <w:rPr>
          <w:rFonts w:ascii="Times New Roman" w:hAnsi="Times New Roman" w:cs="Times New Roman"/>
          <w:sz w:val="24"/>
          <w:szCs w:val="24"/>
        </w:rPr>
        <w:t xml:space="preserve"> council of a faculty established pursuant to § 36(3) and (3a) of the Statute.</w:t>
      </w:r>
    </w:p>
    <w:p w14:paraId="121413E7" w14:textId="1F95EE8D" w:rsidR="00A21C6B" w:rsidRPr="007447CE" w:rsidRDefault="00A21C6B" w:rsidP="00A21C6B">
      <w:pPr>
        <w:pStyle w:val="Akapitzlist"/>
        <w:numPr>
          <w:ilvl w:val="0"/>
          <w:numId w:val="6"/>
        </w:numPr>
        <w:spacing w:after="0" w:line="276" w:lineRule="auto"/>
        <w:ind w:left="284" w:hanging="284"/>
        <w:jc w:val="both"/>
        <w:rPr>
          <w:rFonts w:ascii="Times New Roman" w:hAnsi="Times New Roman" w:cs="Times New Roman"/>
          <w:sz w:val="24"/>
          <w:szCs w:val="24"/>
        </w:rPr>
      </w:pPr>
      <w:r w:rsidRPr="007447CE">
        <w:rPr>
          <w:rFonts w:ascii="Times New Roman" w:hAnsi="Times New Roman" w:cs="Times New Roman"/>
          <w:sz w:val="24"/>
          <w:szCs w:val="24"/>
        </w:rPr>
        <w:t xml:space="preserve">The </w:t>
      </w:r>
      <w:r w:rsidR="007447CE">
        <w:rPr>
          <w:rFonts w:ascii="Times New Roman" w:hAnsi="Times New Roman" w:cs="Times New Roman"/>
          <w:sz w:val="24"/>
          <w:szCs w:val="24"/>
        </w:rPr>
        <w:t>scientific</w:t>
      </w:r>
      <w:r w:rsidRPr="007447CE">
        <w:rPr>
          <w:rFonts w:ascii="Times New Roman" w:hAnsi="Times New Roman" w:cs="Times New Roman"/>
          <w:sz w:val="24"/>
          <w:szCs w:val="24"/>
        </w:rPr>
        <w:t xml:space="preserve"> council of an institute may, by way of a resolution, adopt detailed recommendations on the preparation of a doctoral thesis consisting, in particular, of a set of published and thematically related scientific articles.</w:t>
      </w:r>
    </w:p>
    <w:p w14:paraId="274C5099" w14:textId="77777777" w:rsidR="00A21C6B" w:rsidRPr="00A21C6B" w:rsidRDefault="00A21C6B" w:rsidP="00A21C6B">
      <w:pPr>
        <w:spacing w:after="0" w:line="276" w:lineRule="auto"/>
        <w:jc w:val="both"/>
        <w:rPr>
          <w:rFonts w:ascii="Times New Roman" w:hAnsi="Times New Roman" w:cs="Times New Roman"/>
          <w:sz w:val="24"/>
          <w:szCs w:val="24"/>
        </w:rPr>
      </w:pPr>
    </w:p>
    <w:p w14:paraId="35BCC298" w14:textId="55ED4F31" w:rsidR="00A21C6B" w:rsidRPr="007447CE" w:rsidRDefault="00A21C6B" w:rsidP="007447CE">
      <w:pPr>
        <w:spacing w:after="0" w:line="276" w:lineRule="auto"/>
        <w:jc w:val="center"/>
        <w:rPr>
          <w:rFonts w:ascii="Times New Roman" w:hAnsi="Times New Roman" w:cs="Times New Roman"/>
          <w:b/>
          <w:bCs/>
          <w:sz w:val="24"/>
          <w:szCs w:val="24"/>
        </w:rPr>
      </w:pPr>
      <w:r w:rsidRPr="007447CE">
        <w:rPr>
          <w:rFonts w:ascii="Times New Roman" w:hAnsi="Times New Roman" w:cs="Times New Roman"/>
          <w:b/>
          <w:bCs/>
          <w:sz w:val="24"/>
          <w:szCs w:val="24"/>
        </w:rPr>
        <w:t>§ 4</w:t>
      </w:r>
      <w:r w:rsidR="007447CE" w:rsidRPr="007447CE">
        <w:rPr>
          <w:rFonts w:ascii="Times New Roman" w:hAnsi="Times New Roman" w:cs="Times New Roman"/>
          <w:b/>
          <w:bCs/>
          <w:sz w:val="24"/>
          <w:szCs w:val="24"/>
        </w:rPr>
        <w:t>.</w:t>
      </w:r>
    </w:p>
    <w:p w14:paraId="2581FFDC" w14:textId="77777777" w:rsidR="00A21C6B" w:rsidRPr="00A21C6B" w:rsidRDefault="00A21C6B" w:rsidP="00A21C6B">
      <w:pPr>
        <w:spacing w:after="0" w:line="276" w:lineRule="auto"/>
        <w:jc w:val="both"/>
        <w:rPr>
          <w:rFonts w:ascii="Times New Roman" w:hAnsi="Times New Roman" w:cs="Times New Roman"/>
          <w:sz w:val="24"/>
          <w:szCs w:val="24"/>
        </w:rPr>
      </w:pPr>
    </w:p>
    <w:p w14:paraId="4B9E85BA" w14:textId="69B8AF24" w:rsidR="00764994" w:rsidRDefault="00A21C6B" w:rsidP="00A21C6B">
      <w:pPr>
        <w:pStyle w:val="Akapitzlist"/>
        <w:numPr>
          <w:ilvl w:val="0"/>
          <w:numId w:val="8"/>
        </w:numPr>
        <w:spacing w:after="0" w:line="276" w:lineRule="auto"/>
        <w:ind w:left="284" w:hanging="284"/>
        <w:jc w:val="both"/>
        <w:rPr>
          <w:rFonts w:ascii="Times New Roman" w:hAnsi="Times New Roman" w:cs="Times New Roman"/>
          <w:sz w:val="24"/>
          <w:szCs w:val="24"/>
        </w:rPr>
      </w:pPr>
      <w:r w:rsidRPr="007447CE">
        <w:rPr>
          <w:rFonts w:ascii="Times New Roman" w:hAnsi="Times New Roman" w:cs="Times New Roman"/>
          <w:sz w:val="24"/>
          <w:szCs w:val="24"/>
        </w:rPr>
        <w:t xml:space="preserve">The work of the </w:t>
      </w:r>
      <w:r w:rsidR="007447CE">
        <w:rPr>
          <w:rFonts w:ascii="Times New Roman" w:hAnsi="Times New Roman" w:cs="Times New Roman"/>
          <w:sz w:val="24"/>
          <w:szCs w:val="24"/>
        </w:rPr>
        <w:t>scientific</w:t>
      </w:r>
      <w:r w:rsidRPr="007447CE">
        <w:rPr>
          <w:rFonts w:ascii="Times New Roman" w:hAnsi="Times New Roman" w:cs="Times New Roman"/>
          <w:sz w:val="24"/>
          <w:szCs w:val="24"/>
        </w:rPr>
        <w:t xml:space="preserve"> council of an institute within proceedings for the award of the academic degree of doktor and the academic degree of doktor habilitowany is directed by the chair of the </w:t>
      </w:r>
      <w:r w:rsidR="007534B6">
        <w:rPr>
          <w:rFonts w:ascii="Times New Roman" w:hAnsi="Times New Roman" w:cs="Times New Roman"/>
          <w:sz w:val="24"/>
          <w:szCs w:val="24"/>
        </w:rPr>
        <w:t>scientific</w:t>
      </w:r>
      <w:r w:rsidRPr="007447CE">
        <w:rPr>
          <w:rFonts w:ascii="Times New Roman" w:hAnsi="Times New Roman" w:cs="Times New Roman"/>
          <w:sz w:val="24"/>
          <w:szCs w:val="24"/>
        </w:rPr>
        <w:t xml:space="preserve"> council of the institute employed as a professor or </w:t>
      </w:r>
      <w:r w:rsidR="007534B6">
        <w:rPr>
          <w:rFonts w:ascii="Times New Roman" w:hAnsi="Times New Roman" w:cs="Times New Roman"/>
          <w:sz w:val="24"/>
          <w:szCs w:val="24"/>
        </w:rPr>
        <w:t xml:space="preserve">associate </w:t>
      </w:r>
      <w:r w:rsidRPr="007447CE">
        <w:rPr>
          <w:rFonts w:ascii="Times New Roman" w:hAnsi="Times New Roman" w:cs="Times New Roman"/>
          <w:sz w:val="24"/>
          <w:szCs w:val="24"/>
        </w:rPr>
        <w:t xml:space="preserve">professor of the University of Szczecin, or by the deputy chair of the </w:t>
      </w:r>
      <w:r w:rsidR="00764994">
        <w:rPr>
          <w:rFonts w:ascii="Times New Roman" w:hAnsi="Times New Roman" w:cs="Times New Roman"/>
          <w:sz w:val="24"/>
          <w:szCs w:val="24"/>
        </w:rPr>
        <w:t>scientific</w:t>
      </w:r>
      <w:r w:rsidRPr="007447CE">
        <w:rPr>
          <w:rFonts w:ascii="Times New Roman" w:hAnsi="Times New Roman" w:cs="Times New Roman"/>
          <w:sz w:val="24"/>
          <w:szCs w:val="24"/>
        </w:rPr>
        <w:t xml:space="preserve"> council of the institute employed as a professor or </w:t>
      </w:r>
      <w:r w:rsidR="00764994">
        <w:rPr>
          <w:rFonts w:ascii="Times New Roman" w:hAnsi="Times New Roman" w:cs="Times New Roman"/>
          <w:sz w:val="24"/>
          <w:szCs w:val="24"/>
        </w:rPr>
        <w:t xml:space="preserve">associate </w:t>
      </w:r>
      <w:r w:rsidRPr="007447CE">
        <w:rPr>
          <w:rFonts w:ascii="Times New Roman" w:hAnsi="Times New Roman" w:cs="Times New Roman"/>
          <w:sz w:val="24"/>
          <w:szCs w:val="24"/>
        </w:rPr>
        <w:t>professor of the University of Szczecin.</w:t>
      </w:r>
    </w:p>
    <w:p w14:paraId="0B02C14B" w14:textId="0B023D26" w:rsidR="00A21C6B" w:rsidRPr="00764994" w:rsidRDefault="00A21C6B" w:rsidP="00A21C6B">
      <w:pPr>
        <w:pStyle w:val="Akapitzlist"/>
        <w:numPr>
          <w:ilvl w:val="0"/>
          <w:numId w:val="8"/>
        </w:numPr>
        <w:spacing w:after="0" w:line="276" w:lineRule="auto"/>
        <w:ind w:left="284" w:hanging="284"/>
        <w:jc w:val="both"/>
        <w:rPr>
          <w:rFonts w:ascii="Times New Roman" w:hAnsi="Times New Roman" w:cs="Times New Roman"/>
          <w:sz w:val="24"/>
          <w:szCs w:val="24"/>
        </w:rPr>
      </w:pPr>
      <w:r w:rsidRPr="00764994">
        <w:rPr>
          <w:rFonts w:ascii="Times New Roman" w:hAnsi="Times New Roman" w:cs="Times New Roman"/>
          <w:sz w:val="24"/>
          <w:szCs w:val="24"/>
        </w:rPr>
        <w:t xml:space="preserve">The responsibilities of the chair of the </w:t>
      </w:r>
      <w:r w:rsidR="00764994">
        <w:rPr>
          <w:rFonts w:ascii="Times New Roman" w:hAnsi="Times New Roman" w:cs="Times New Roman"/>
          <w:sz w:val="24"/>
          <w:szCs w:val="24"/>
        </w:rPr>
        <w:t>scientific council</w:t>
      </w:r>
      <w:r w:rsidRPr="00764994">
        <w:rPr>
          <w:rFonts w:ascii="Times New Roman" w:hAnsi="Times New Roman" w:cs="Times New Roman"/>
          <w:sz w:val="24"/>
          <w:szCs w:val="24"/>
        </w:rPr>
        <w:t xml:space="preserve"> of the institute related to directing the work of the council in the course of proceedings for the award of the academic degree of doktor and the academic degree of doktor habilitowany include:</w:t>
      </w:r>
    </w:p>
    <w:p w14:paraId="30C941A8" w14:textId="660C6DD0" w:rsidR="00CC7DD1" w:rsidRDefault="00A0573A" w:rsidP="00A21C6B">
      <w:pPr>
        <w:pStyle w:val="Akapitzlist"/>
        <w:numPr>
          <w:ilvl w:val="0"/>
          <w:numId w:val="9"/>
        </w:numPr>
        <w:spacing w:after="0" w:line="276" w:lineRule="auto"/>
        <w:ind w:hanging="436"/>
        <w:jc w:val="both"/>
        <w:rPr>
          <w:rFonts w:ascii="Times New Roman" w:hAnsi="Times New Roman" w:cs="Times New Roman"/>
          <w:sz w:val="24"/>
          <w:szCs w:val="24"/>
        </w:rPr>
      </w:pPr>
      <w:r>
        <w:rPr>
          <w:rFonts w:ascii="Times New Roman" w:hAnsi="Times New Roman" w:cs="Times New Roman"/>
          <w:sz w:val="24"/>
          <w:szCs w:val="24"/>
        </w:rPr>
        <w:t>supervising</w:t>
      </w:r>
      <w:r w:rsidR="00A21C6B" w:rsidRPr="00CC7DD1">
        <w:rPr>
          <w:rFonts w:ascii="Times New Roman" w:hAnsi="Times New Roman" w:cs="Times New Roman"/>
          <w:sz w:val="24"/>
          <w:szCs w:val="24"/>
        </w:rPr>
        <w:t xml:space="preserve"> the course and timeliness of the work of the </w:t>
      </w:r>
      <w:r w:rsidR="00764994" w:rsidRPr="00CC7DD1">
        <w:rPr>
          <w:rFonts w:ascii="Times New Roman" w:hAnsi="Times New Roman" w:cs="Times New Roman"/>
          <w:sz w:val="24"/>
          <w:szCs w:val="24"/>
        </w:rPr>
        <w:t>scientific council</w:t>
      </w:r>
      <w:r w:rsidR="00A21C6B" w:rsidRPr="00CC7DD1">
        <w:rPr>
          <w:rFonts w:ascii="Times New Roman" w:hAnsi="Times New Roman" w:cs="Times New Roman"/>
          <w:sz w:val="24"/>
          <w:szCs w:val="24"/>
        </w:rPr>
        <w:t xml:space="preserve"> of the institute;</w:t>
      </w:r>
    </w:p>
    <w:p w14:paraId="5AC79B39" w14:textId="77777777" w:rsidR="00CC7DD1" w:rsidRDefault="00A21C6B" w:rsidP="00A21C6B">
      <w:pPr>
        <w:pStyle w:val="Akapitzlist"/>
        <w:numPr>
          <w:ilvl w:val="0"/>
          <w:numId w:val="9"/>
        </w:numPr>
        <w:spacing w:after="0" w:line="276" w:lineRule="auto"/>
        <w:ind w:hanging="436"/>
        <w:jc w:val="both"/>
        <w:rPr>
          <w:rFonts w:ascii="Times New Roman" w:hAnsi="Times New Roman" w:cs="Times New Roman"/>
          <w:sz w:val="24"/>
          <w:szCs w:val="24"/>
        </w:rPr>
      </w:pPr>
      <w:r w:rsidRPr="00CC7DD1">
        <w:rPr>
          <w:rFonts w:ascii="Times New Roman" w:hAnsi="Times New Roman" w:cs="Times New Roman"/>
          <w:sz w:val="24"/>
          <w:szCs w:val="24"/>
        </w:rPr>
        <w:t>ensuring the correctness of the council’s composition;</w:t>
      </w:r>
    </w:p>
    <w:p w14:paraId="3926A40F" w14:textId="77777777" w:rsidR="00CC7DD1" w:rsidRDefault="00A21C6B" w:rsidP="00A21C6B">
      <w:pPr>
        <w:pStyle w:val="Akapitzlist"/>
        <w:numPr>
          <w:ilvl w:val="0"/>
          <w:numId w:val="9"/>
        </w:numPr>
        <w:spacing w:after="0" w:line="276" w:lineRule="auto"/>
        <w:ind w:hanging="436"/>
        <w:jc w:val="both"/>
        <w:rPr>
          <w:rFonts w:ascii="Times New Roman" w:hAnsi="Times New Roman" w:cs="Times New Roman"/>
          <w:sz w:val="24"/>
          <w:szCs w:val="24"/>
        </w:rPr>
      </w:pPr>
      <w:r w:rsidRPr="00CC7DD1">
        <w:rPr>
          <w:rFonts w:ascii="Times New Roman" w:hAnsi="Times New Roman" w:cs="Times New Roman"/>
          <w:sz w:val="24"/>
          <w:szCs w:val="24"/>
        </w:rPr>
        <w:t xml:space="preserve">convening meetings of the </w:t>
      </w:r>
      <w:r w:rsidR="00764994" w:rsidRPr="00CC7DD1">
        <w:rPr>
          <w:rFonts w:ascii="Times New Roman" w:hAnsi="Times New Roman" w:cs="Times New Roman"/>
          <w:sz w:val="24"/>
          <w:szCs w:val="24"/>
        </w:rPr>
        <w:t>scientific council</w:t>
      </w:r>
      <w:r w:rsidRPr="00CC7DD1">
        <w:rPr>
          <w:rFonts w:ascii="Times New Roman" w:hAnsi="Times New Roman" w:cs="Times New Roman"/>
          <w:sz w:val="24"/>
          <w:szCs w:val="24"/>
        </w:rPr>
        <w:t xml:space="preserve"> of the institute;</w:t>
      </w:r>
    </w:p>
    <w:p w14:paraId="065D7683" w14:textId="77777777" w:rsidR="00CC7DD1" w:rsidRDefault="00A21C6B" w:rsidP="00A21C6B">
      <w:pPr>
        <w:pStyle w:val="Akapitzlist"/>
        <w:numPr>
          <w:ilvl w:val="0"/>
          <w:numId w:val="9"/>
        </w:numPr>
        <w:spacing w:after="0" w:line="276" w:lineRule="auto"/>
        <w:ind w:hanging="436"/>
        <w:jc w:val="both"/>
        <w:rPr>
          <w:rFonts w:ascii="Times New Roman" w:hAnsi="Times New Roman" w:cs="Times New Roman"/>
          <w:sz w:val="24"/>
          <w:szCs w:val="24"/>
        </w:rPr>
      </w:pPr>
      <w:r w:rsidRPr="00CC7DD1">
        <w:rPr>
          <w:rFonts w:ascii="Times New Roman" w:hAnsi="Times New Roman" w:cs="Times New Roman"/>
          <w:sz w:val="24"/>
          <w:szCs w:val="24"/>
        </w:rPr>
        <w:t xml:space="preserve">presiding over meetings of the </w:t>
      </w:r>
      <w:r w:rsidR="00764994" w:rsidRPr="00CC7DD1">
        <w:rPr>
          <w:rFonts w:ascii="Times New Roman" w:hAnsi="Times New Roman" w:cs="Times New Roman"/>
          <w:sz w:val="24"/>
          <w:szCs w:val="24"/>
        </w:rPr>
        <w:t>scientific council</w:t>
      </w:r>
      <w:r w:rsidRPr="00CC7DD1">
        <w:rPr>
          <w:rFonts w:ascii="Times New Roman" w:hAnsi="Times New Roman" w:cs="Times New Roman"/>
          <w:sz w:val="24"/>
          <w:szCs w:val="24"/>
        </w:rPr>
        <w:t xml:space="preserve"> of the institute;</w:t>
      </w:r>
    </w:p>
    <w:p w14:paraId="5D8BDDA8" w14:textId="178C8F2D" w:rsidR="00A21C6B" w:rsidRPr="00CC7DD1" w:rsidRDefault="00A21C6B" w:rsidP="00A21C6B">
      <w:pPr>
        <w:pStyle w:val="Akapitzlist"/>
        <w:numPr>
          <w:ilvl w:val="0"/>
          <w:numId w:val="9"/>
        </w:numPr>
        <w:spacing w:after="0" w:line="276" w:lineRule="auto"/>
        <w:ind w:hanging="436"/>
        <w:jc w:val="both"/>
        <w:rPr>
          <w:rFonts w:ascii="Times New Roman" w:hAnsi="Times New Roman" w:cs="Times New Roman"/>
          <w:sz w:val="24"/>
          <w:szCs w:val="24"/>
        </w:rPr>
      </w:pPr>
      <w:r w:rsidRPr="00CC7DD1">
        <w:rPr>
          <w:rFonts w:ascii="Times New Roman" w:hAnsi="Times New Roman" w:cs="Times New Roman"/>
          <w:sz w:val="24"/>
          <w:szCs w:val="24"/>
        </w:rPr>
        <w:t>performing other tasks specified in this Resolution, in particular verifying the formal elements of reviews.</w:t>
      </w:r>
    </w:p>
    <w:p w14:paraId="77514B79" w14:textId="740A6BF4" w:rsidR="00F72D23" w:rsidRDefault="00A21C6B" w:rsidP="00A21C6B">
      <w:pPr>
        <w:pStyle w:val="Akapitzlist"/>
        <w:numPr>
          <w:ilvl w:val="0"/>
          <w:numId w:val="8"/>
        </w:numPr>
        <w:spacing w:after="0" w:line="276" w:lineRule="auto"/>
        <w:ind w:left="284" w:hanging="284"/>
        <w:jc w:val="both"/>
        <w:rPr>
          <w:rFonts w:ascii="Times New Roman" w:hAnsi="Times New Roman" w:cs="Times New Roman"/>
          <w:sz w:val="24"/>
          <w:szCs w:val="24"/>
        </w:rPr>
      </w:pPr>
      <w:r w:rsidRPr="00F72D23">
        <w:rPr>
          <w:rFonts w:ascii="Times New Roman" w:hAnsi="Times New Roman" w:cs="Times New Roman"/>
          <w:sz w:val="24"/>
          <w:szCs w:val="24"/>
        </w:rPr>
        <w:t xml:space="preserve">If the chair of the </w:t>
      </w:r>
      <w:r w:rsidR="00764994" w:rsidRPr="00F72D23">
        <w:rPr>
          <w:rFonts w:ascii="Times New Roman" w:hAnsi="Times New Roman" w:cs="Times New Roman"/>
          <w:sz w:val="24"/>
          <w:szCs w:val="24"/>
        </w:rPr>
        <w:t>scientific council</w:t>
      </w:r>
      <w:r w:rsidRPr="00F72D23">
        <w:rPr>
          <w:rFonts w:ascii="Times New Roman" w:hAnsi="Times New Roman" w:cs="Times New Roman"/>
          <w:sz w:val="24"/>
          <w:szCs w:val="24"/>
        </w:rPr>
        <w:t xml:space="preserve"> of the institute or the deputy chair </w:t>
      </w:r>
      <w:r w:rsidR="002454A4" w:rsidRPr="00F72D23">
        <w:rPr>
          <w:rFonts w:ascii="Times New Roman" w:hAnsi="Times New Roman" w:cs="Times New Roman"/>
          <w:sz w:val="24"/>
          <w:szCs w:val="24"/>
        </w:rPr>
        <w:t xml:space="preserve">of the scientific council of the institute </w:t>
      </w:r>
      <w:r w:rsidRPr="00F72D23">
        <w:rPr>
          <w:rFonts w:ascii="Times New Roman" w:hAnsi="Times New Roman" w:cs="Times New Roman"/>
          <w:sz w:val="24"/>
          <w:szCs w:val="24"/>
        </w:rPr>
        <w:t xml:space="preserve">referred to in paragraph 1 is unable to participate in the proceedings, the </w:t>
      </w:r>
      <w:r w:rsidR="00764994" w:rsidRPr="00F72D23">
        <w:rPr>
          <w:rFonts w:ascii="Times New Roman" w:hAnsi="Times New Roman" w:cs="Times New Roman"/>
          <w:sz w:val="24"/>
          <w:szCs w:val="24"/>
        </w:rPr>
        <w:t>scientific council</w:t>
      </w:r>
      <w:r w:rsidRPr="00F72D23">
        <w:rPr>
          <w:rFonts w:ascii="Times New Roman" w:hAnsi="Times New Roman" w:cs="Times New Roman"/>
          <w:sz w:val="24"/>
          <w:szCs w:val="24"/>
        </w:rPr>
        <w:t xml:space="preserve"> of the institute appoint</w:t>
      </w:r>
      <w:r w:rsidR="00F72D23" w:rsidRPr="00F72D23">
        <w:rPr>
          <w:rFonts w:ascii="Times New Roman" w:hAnsi="Times New Roman" w:cs="Times New Roman"/>
          <w:sz w:val="24"/>
          <w:szCs w:val="24"/>
        </w:rPr>
        <w:t>s</w:t>
      </w:r>
      <w:r w:rsidRPr="00F72D23">
        <w:rPr>
          <w:rFonts w:ascii="Times New Roman" w:hAnsi="Times New Roman" w:cs="Times New Roman"/>
          <w:sz w:val="24"/>
          <w:szCs w:val="24"/>
        </w:rPr>
        <w:t xml:space="preserve"> from among its members, authorised to participate in the work of the council within proceedings for the award of the academic degree of doktor or doktor habilitowany, a person to act as chair of the </w:t>
      </w:r>
      <w:r w:rsidR="00764994" w:rsidRPr="00F72D23">
        <w:rPr>
          <w:rFonts w:ascii="Times New Roman" w:hAnsi="Times New Roman" w:cs="Times New Roman"/>
          <w:sz w:val="24"/>
          <w:szCs w:val="24"/>
        </w:rPr>
        <w:t>scientific council</w:t>
      </w:r>
      <w:r w:rsidRPr="00F72D23">
        <w:rPr>
          <w:rFonts w:ascii="Times New Roman" w:hAnsi="Times New Roman" w:cs="Times New Roman"/>
          <w:sz w:val="24"/>
          <w:szCs w:val="24"/>
        </w:rPr>
        <w:t xml:space="preserve"> of the institute for that particular proceeding.</w:t>
      </w:r>
    </w:p>
    <w:p w14:paraId="68DACC27" w14:textId="77777777" w:rsidR="00843EC9" w:rsidRDefault="00A21C6B" w:rsidP="00A21C6B">
      <w:pPr>
        <w:pStyle w:val="Akapitzlist"/>
        <w:numPr>
          <w:ilvl w:val="0"/>
          <w:numId w:val="8"/>
        </w:numPr>
        <w:spacing w:after="0" w:line="276" w:lineRule="auto"/>
        <w:ind w:left="284" w:hanging="284"/>
        <w:jc w:val="both"/>
        <w:rPr>
          <w:rFonts w:ascii="Times New Roman" w:hAnsi="Times New Roman" w:cs="Times New Roman"/>
          <w:sz w:val="24"/>
          <w:szCs w:val="24"/>
        </w:rPr>
      </w:pPr>
      <w:r w:rsidRPr="00843EC9">
        <w:rPr>
          <w:rFonts w:ascii="Times New Roman" w:hAnsi="Times New Roman" w:cs="Times New Roman"/>
          <w:sz w:val="24"/>
          <w:szCs w:val="24"/>
        </w:rPr>
        <w:t xml:space="preserve">If the </w:t>
      </w:r>
      <w:r w:rsidR="002454A4" w:rsidRPr="00843EC9">
        <w:rPr>
          <w:rFonts w:ascii="Times New Roman" w:hAnsi="Times New Roman" w:cs="Times New Roman"/>
          <w:sz w:val="24"/>
          <w:szCs w:val="24"/>
        </w:rPr>
        <w:t xml:space="preserve">chair of the scientific council of the institute or the deputy chair of the scientific council of the institute </w:t>
      </w:r>
      <w:r w:rsidRPr="00843EC9">
        <w:rPr>
          <w:rFonts w:ascii="Times New Roman" w:hAnsi="Times New Roman" w:cs="Times New Roman"/>
          <w:sz w:val="24"/>
          <w:szCs w:val="24"/>
        </w:rPr>
        <w:t>referred to in paragraph 1 is absent for a period exceeding 14 days, the provisions of paragraph 3 apply accordingly.</w:t>
      </w:r>
    </w:p>
    <w:p w14:paraId="28C97EBE" w14:textId="4F780314" w:rsidR="00A21C6B" w:rsidRDefault="00A21C6B" w:rsidP="00A21C6B">
      <w:pPr>
        <w:pStyle w:val="Akapitzlist"/>
        <w:numPr>
          <w:ilvl w:val="0"/>
          <w:numId w:val="8"/>
        </w:numPr>
        <w:spacing w:after="0" w:line="276" w:lineRule="auto"/>
        <w:ind w:left="284" w:hanging="284"/>
        <w:jc w:val="both"/>
        <w:rPr>
          <w:rFonts w:ascii="Times New Roman" w:hAnsi="Times New Roman" w:cs="Times New Roman"/>
          <w:sz w:val="24"/>
          <w:szCs w:val="24"/>
        </w:rPr>
      </w:pPr>
      <w:r w:rsidRPr="00843EC9">
        <w:rPr>
          <w:rFonts w:ascii="Times New Roman" w:hAnsi="Times New Roman" w:cs="Times New Roman"/>
          <w:sz w:val="24"/>
          <w:szCs w:val="24"/>
        </w:rPr>
        <w:t xml:space="preserve">The person appointed under paragraph 3 </w:t>
      </w:r>
      <w:r w:rsidR="00843EC9">
        <w:rPr>
          <w:rFonts w:ascii="Times New Roman" w:hAnsi="Times New Roman" w:cs="Times New Roman"/>
          <w:sz w:val="24"/>
          <w:szCs w:val="24"/>
        </w:rPr>
        <w:t>p</w:t>
      </w:r>
      <w:r w:rsidRPr="00843EC9">
        <w:rPr>
          <w:rFonts w:ascii="Times New Roman" w:hAnsi="Times New Roman" w:cs="Times New Roman"/>
          <w:sz w:val="24"/>
          <w:szCs w:val="24"/>
        </w:rPr>
        <w:t>erform</w:t>
      </w:r>
      <w:r w:rsidR="00843EC9">
        <w:rPr>
          <w:rFonts w:ascii="Times New Roman" w:hAnsi="Times New Roman" w:cs="Times New Roman"/>
          <w:sz w:val="24"/>
          <w:szCs w:val="24"/>
        </w:rPr>
        <w:t>s</w:t>
      </w:r>
      <w:r w:rsidRPr="00843EC9">
        <w:rPr>
          <w:rFonts w:ascii="Times New Roman" w:hAnsi="Times New Roman" w:cs="Times New Roman"/>
          <w:sz w:val="24"/>
          <w:szCs w:val="24"/>
        </w:rPr>
        <w:t xml:space="preserve"> the tasks of the chair of the </w:t>
      </w:r>
      <w:r w:rsidR="00764994" w:rsidRPr="00843EC9">
        <w:rPr>
          <w:rFonts w:ascii="Times New Roman" w:hAnsi="Times New Roman" w:cs="Times New Roman"/>
          <w:sz w:val="24"/>
          <w:szCs w:val="24"/>
        </w:rPr>
        <w:t>scientific council</w:t>
      </w:r>
      <w:r w:rsidRPr="00843EC9">
        <w:rPr>
          <w:rFonts w:ascii="Times New Roman" w:hAnsi="Times New Roman" w:cs="Times New Roman"/>
          <w:sz w:val="24"/>
          <w:szCs w:val="24"/>
        </w:rPr>
        <w:t xml:space="preserve"> of the institute specified in the Act and this Resolution until the proceedings are concluded.</w:t>
      </w:r>
    </w:p>
    <w:p w14:paraId="0C4C09E6" w14:textId="77777777" w:rsidR="008811F7" w:rsidRDefault="008811F7" w:rsidP="008811F7">
      <w:pPr>
        <w:spacing w:after="0" w:line="276" w:lineRule="auto"/>
        <w:jc w:val="both"/>
        <w:rPr>
          <w:rFonts w:ascii="Times New Roman" w:hAnsi="Times New Roman" w:cs="Times New Roman"/>
          <w:sz w:val="24"/>
          <w:szCs w:val="24"/>
        </w:rPr>
      </w:pPr>
    </w:p>
    <w:p w14:paraId="4738D5DF" w14:textId="190BECB9" w:rsidR="001B1860" w:rsidRPr="001B1860" w:rsidRDefault="008811F7" w:rsidP="001B1860">
      <w:pPr>
        <w:spacing w:after="0" w:line="276" w:lineRule="auto"/>
        <w:jc w:val="center"/>
        <w:rPr>
          <w:rFonts w:ascii="Times New Roman" w:hAnsi="Times New Roman" w:cs="Times New Roman"/>
          <w:b/>
          <w:bCs/>
          <w:sz w:val="24"/>
          <w:szCs w:val="24"/>
        </w:rPr>
      </w:pPr>
      <w:r w:rsidRPr="008811F7">
        <w:rPr>
          <w:rFonts w:ascii="Times New Roman" w:hAnsi="Times New Roman" w:cs="Times New Roman"/>
          <w:b/>
          <w:bCs/>
          <w:sz w:val="24"/>
          <w:szCs w:val="24"/>
        </w:rPr>
        <w:lastRenderedPageBreak/>
        <w:t>§ 5.</w:t>
      </w:r>
    </w:p>
    <w:p w14:paraId="6A719A03" w14:textId="77777777" w:rsidR="001B1860" w:rsidRPr="001B1860" w:rsidRDefault="001B1860" w:rsidP="001B1860">
      <w:pPr>
        <w:spacing w:after="0" w:line="276" w:lineRule="auto"/>
        <w:jc w:val="both"/>
        <w:rPr>
          <w:rFonts w:ascii="Times New Roman" w:hAnsi="Times New Roman" w:cs="Times New Roman"/>
          <w:sz w:val="24"/>
          <w:szCs w:val="24"/>
        </w:rPr>
      </w:pPr>
    </w:p>
    <w:p w14:paraId="54B1D90A" w14:textId="77777777" w:rsidR="00020417" w:rsidRDefault="00F309B4" w:rsidP="001B1860">
      <w:pPr>
        <w:pStyle w:val="Akapitzlist"/>
        <w:numPr>
          <w:ilvl w:val="0"/>
          <w:numId w:val="11"/>
        </w:numPr>
        <w:spacing w:after="0" w:line="276" w:lineRule="auto"/>
        <w:ind w:left="284" w:hanging="284"/>
        <w:jc w:val="both"/>
        <w:rPr>
          <w:rFonts w:ascii="Times New Roman" w:hAnsi="Times New Roman" w:cs="Times New Roman"/>
          <w:sz w:val="24"/>
          <w:szCs w:val="24"/>
        </w:rPr>
      </w:pPr>
      <w:r w:rsidRPr="00020417">
        <w:rPr>
          <w:rFonts w:ascii="Times New Roman" w:hAnsi="Times New Roman" w:cs="Times New Roman"/>
          <w:sz w:val="24"/>
          <w:szCs w:val="24"/>
        </w:rPr>
        <w:t>In votes held in proceedings for the award of an academic degree and in matters related thereto, the following individuals</w:t>
      </w:r>
      <w:r w:rsidR="009350B6" w:rsidRPr="00020417">
        <w:rPr>
          <w:rFonts w:ascii="Times New Roman" w:hAnsi="Times New Roman" w:cs="Times New Roman"/>
          <w:sz w:val="24"/>
          <w:szCs w:val="24"/>
        </w:rPr>
        <w:t xml:space="preserve"> </w:t>
      </w:r>
      <w:r w:rsidRPr="00020417">
        <w:rPr>
          <w:rFonts w:ascii="Times New Roman" w:hAnsi="Times New Roman" w:cs="Times New Roman"/>
          <w:sz w:val="24"/>
          <w:szCs w:val="24"/>
        </w:rPr>
        <w:t>participate: members of the scientific council of the institute who hold the title of professor or the position of associate professor at the University and who had not reached the age of 70 on the date on which the term of office of the institute’s scientific council began</w:t>
      </w:r>
      <w:r w:rsidR="001B1860" w:rsidRPr="00020417">
        <w:rPr>
          <w:rFonts w:ascii="Times New Roman" w:hAnsi="Times New Roman" w:cs="Times New Roman"/>
          <w:sz w:val="24"/>
          <w:szCs w:val="24"/>
        </w:rPr>
        <w:t>. Resolutions are adopted at a meeting, in a secret ballot, by an absolute majority of votes, with at least half of the statutory number of such members present, subject to paragraph 2.</w:t>
      </w:r>
    </w:p>
    <w:p w14:paraId="64F939FC" w14:textId="77777777" w:rsidR="00392A49" w:rsidRDefault="001B1860" w:rsidP="001B1860">
      <w:pPr>
        <w:pStyle w:val="Akapitzlist"/>
        <w:numPr>
          <w:ilvl w:val="0"/>
          <w:numId w:val="11"/>
        </w:numPr>
        <w:spacing w:after="0" w:line="276" w:lineRule="auto"/>
        <w:ind w:left="284" w:hanging="284"/>
        <w:jc w:val="both"/>
        <w:rPr>
          <w:rFonts w:ascii="Times New Roman" w:hAnsi="Times New Roman" w:cs="Times New Roman"/>
          <w:sz w:val="24"/>
          <w:szCs w:val="24"/>
        </w:rPr>
      </w:pPr>
      <w:r w:rsidRPr="00392A49">
        <w:rPr>
          <w:rFonts w:ascii="Times New Roman" w:hAnsi="Times New Roman" w:cs="Times New Roman"/>
          <w:sz w:val="24"/>
          <w:szCs w:val="24"/>
        </w:rPr>
        <w:t xml:space="preserve">A supervisor and an assistant supervisor who are also members of the scientific council of the institute </w:t>
      </w:r>
      <w:r w:rsidR="00020417" w:rsidRPr="00392A49">
        <w:rPr>
          <w:rFonts w:ascii="Times New Roman" w:hAnsi="Times New Roman" w:cs="Times New Roman"/>
          <w:sz w:val="24"/>
          <w:szCs w:val="24"/>
        </w:rPr>
        <w:t>are</w:t>
      </w:r>
      <w:r w:rsidRPr="00392A49">
        <w:rPr>
          <w:rFonts w:ascii="Times New Roman" w:hAnsi="Times New Roman" w:cs="Times New Roman"/>
          <w:sz w:val="24"/>
          <w:szCs w:val="24"/>
        </w:rPr>
        <w:t xml:space="preserve"> excluded from participating in activities in proceedings for the award of the academic degree of doktor concerning a candidate whose doctoral thesis was prepared under their academic supervision, starting from the initiation of the proceedings, as well as in other matters related to the award of the academic degree, unless this Resolution provides otherwise.</w:t>
      </w:r>
    </w:p>
    <w:p w14:paraId="7D676564" w14:textId="5C9F9E1B" w:rsidR="00474256" w:rsidRDefault="001B1860" w:rsidP="001B1860">
      <w:pPr>
        <w:pStyle w:val="Akapitzlist"/>
        <w:numPr>
          <w:ilvl w:val="0"/>
          <w:numId w:val="11"/>
        </w:numPr>
        <w:spacing w:after="0" w:line="276" w:lineRule="auto"/>
        <w:ind w:left="284" w:hanging="284"/>
        <w:jc w:val="both"/>
        <w:rPr>
          <w:rFonts w:ascii="Times New Roman" w:hAnsi="Times New Roman" w:cs="Times New Roman"/>
          <w:sz w:val="24"/>
          <w:szCs w:val="24"/>
        </w:rPr>
      </w:pPr>
      <w:r w:rsidRPr="00474256">
        <w:rPr>
          <w:rFonts w:ascii="Times New Roman" w:hAnsi="Times New Roman" w:cs="Times New Roman"/>
          <w:sz w:val="24"/>
          <w:szCs w:val="24"/>
        </w:rPr>
        <w:t>In a meeting of the scientific council of the institute held in the course of proceedings for the award of the academic degree of doktor to a candidate who has prepared a doctoral thesis whose subject is covered by a legally protected sec</w:t>
      </w:r>
      <w:r w:rsidR="008B15B5">
        <w:rPr>
          <w:rFonts w:ascii="Times New Roman" w:hAnsi="Times New Roman" w:cs="Times New Roman"/>
          <w:sz w:val="24"/>
          <w:szCs w:val="24"/>
        </w:rPr>
        <w:t>recy</w:t>
      </w:r>
      <w:r w:rsidRPr="00474256">
        <w:rPr>
          <w:rFonts w:ascii="Times New Roman" w:hAnsi="Times New Roman" w:cs="Times New Roman"/>
          <w:sz w:val="24"/>
          <w:szCs w:val="24"/>
        </w:rPr>
        <w:t xml:space="preserve">, only members of the scientific council of the institute who are professors or </w:t>
      </w:r>
      <w:r w:rsidR="00392A49" w:rsidRPr="00474256">
        <w:rPr>
          <w:rFonts w:ascii="Times New Roman" w:hAnsi="Times New Roman" w:cs="Times New Roman"/>
          <w:sz w:val="24"/>
          <w:szCs w:val="24"/>
        </w:rPr>
        <w:t xml:space="preserve">associate </w:t>
      </w:r>
      <w:r w:rsidRPr="00474256">
        <w:rPr>
          <w:rFonts w:ascii="Times New Roman" w:hAnsi="Times New Roman" w:cs="Times New Roman"/>
          <w:sz w:val="24"/>
          <w:szCs w:val="24"/>
        </w:rPr>
        <w:t>professors of the University and who have submitted the declaration referred to in § 29(1)(3) of this Resolution may participate.</w:t>
      </w:r>
    </w:p>
    <w:p w14:paraId="5DA1588A" w14:textId="12CF13FB" w:rsidR="00530225" w:rsidRDefault="001B1860" w:rsidP="001B1860">
      <w:pPr>
        <w:pStyle w:val="Akapitzlist"/>
        <w:numPr>
          <w:ilvl w:val="0"/>
          <w:numId w:val="11"/>
        </w:numPr>
        <w:spacing w:after="0" w:line="276" w:lineRule="auto"/>
        <w:ind w:left="284" w:hanging="284"/>
        <w:jc w:val="both"/>
        <w:rPr>
          <w:rFonts w:ascii="Times New Roman" w:hAnsi="Times New Roman" w:cs="Times New Roman"/>
          <w:sz w:val="24"/>
          <w:szCs w:val="24"/>
        </w:rPr>
      </w:pPr>
      <w:r w:rsidRPr="00530225">
        <w:rPr>
          <w:rFonts w:ascii="Times New Roman" w:hAnsi="Times New Roman" w:cs="Times New Roman"/>
          <w:sz w:val="24"/>
          <w:szCs w:val="24"/>
        </w:rPr>
        <w:t xml:space="preserve">In the case of resolutions concerning personal matters, in particular the appointment of members of the doctoral </w:t>
      </w:r>
      <w:r w:rsidR="00A3168A">
        <w:rPr>
          <w:rFonts w:ascii="Times New Roman" w:hAnsi="Times New Roman" w:cs="Times New Roman"/>
          <w:sz w:val="24"/>
          <w:szCs w:val="24"/>
        </w:rPr>
        <w:t>committee</w:t>
      </w:r>
      <w:r w:rsidRPr="00530225">
        <w:rPr>
          <w:rFonts w:ascii="Times New Roman" w:hAnsi="Times New Roman" w:cs="Times New Roman"/>
          <w:sz w:val="24"/>
          <w:szCs w:val="24"/>
        </w:rPr>
        <w:t xml:space="preserve"> and the habilitation </w:t>
      </w:r>
      <w:r w:rsidR="00A3168A">
        <w:rPr>
          <w:rFonts w:ascii="Times New Roman" w:hAnsi="Times New Roman" w:cs="Times New Roman"/>
          <w:sz w:val="24"/>
          <w:szCs w:val="24"/>
        </w:rPr>
        <w:t>committee</w:t>
      </w:r>
      <w:r w:rsidRPr="00530225">
        <w:rPr>
          <w:rFonts w:ascii="Times New Roman" w:hAnsi="Times New Roman" w:cs="Times New Roman"/>
          <w:sz w:val="24"/>
          <w:szCs w:val="24"/>
        </w:rPr>
        <w:t>, members of the scientific council of the institute vote separately on each person.</w:t>
      </w:r>
    </w:p>
    <w:p w14:paraId="0E77B892" w14:textId="77777777" w:rsidR="00530225" w:rsidRDefault="001B1860" w:rsidP="001B1860">
      <w:pPr>
        <w:pStyle w:val="Akapitzlist"/>
        <w:numPr>
          <w:ilvl w:val="0"/>
          <w:numId w:val="11"/>
        </w:numPr>
        <w:spacing w:after="0" w:line="276" w:lineRule="auto"/>
        <w:ind w:left="284" w:hanging="284"/>
        <w:jc w:val="both"/>
        <w:rPr>
          <w:rFonts w:ascii="Times New Roman" w:hAnsi="Times New Roman" w:cs="Times New Roman"/>
          <w:sz w:val="24"/>
          <w:szCs w:val="24"/>
        </w:rPr>
      </w:pPr>
      <w:r w:rsidRPr="00530225">
        <w:rPr>
          <w:rFonts w:ascii="Times New Roman" w:hAnsi="Times New Roman" w:cs="Times New Roman"/>
          <w:sz w:val="24"/>
          <w:szCs w:val="24"/>
        </w:rPr>
        <w:t>Resolutions of the scientific council of the institute are signed by the chair of the scientific council of the institute, subject to paragraph 6.</w:t>
      </w:r>
    </w:p>
    <w:p w14:paraId="08554108" w14:textId="4A1275E5" w:rsidR="001B1860" w:rsidRPr="00530225" w:rsidRDefault="001B1860" w:rsidP="001B1860">
      <w:pPr>
        <w:pStyle w:val="Akapitzlist"/>
        <w:numPr>
          <w:ilvl w:val="0"/>
          <w:numId w:val="11"/>
        </w:numPr>
        <w:spacing w:after="0" w:line="276" w:lineRule="auto"/>
        <w:ind w:left="284" w:hanging="284"/>
        <w:jc w:val="both"/>
        <w:rPr>
          <w:rFonts w:ascii="Times New Roman" w:hAnsi="Times New Roman" w:cs="Times New Roman"/>
          <w:sz w:val="24"/>
          <w:szCs w:val="24"/>
        </w:rPr>
      </w:pPr>
      <w:r w:rsidRPr="00530225">
        <w:rPr>
          <w:rFonts w:ascii="Times New Roman" w:hAnsi="Times New Roman" w:cs="Times New Roman"/>
          <w:sz w:val="24"/>
          <w:szCs w:val="24"/>
        </w:rPr>
        <w:t>The following resolutions of the scientific council of the institute:</w:t>
      </w:r>
    </w:p>
    <w:p w14:paraId="40EE49A3" w14:textId="77777777" w:rsidR="00530225" w:rsidRDefault="001B1860" w:rsidP="001B1860">
      <w:pPr>
        <w:pStyle w:val="Akapitzlist"/>
        <w:numPr>
          <w:ilvl w:val="0"/>
          <w:numId w:val="12"/>
        </w:numPr>
        <w:spacing w:after="0" w:line="276" w:lineRule="auto"/>
        <w:ind w:left="709" w:hanging="425"/>
        <w:jc w:val="both"/>
        <w:rPr>
          <w:rFonts w:ascii="Times New Roman" w:hAnsi="Times New Roman" w:cs="Times New Roman"/>
          <w:sz w:val="24"/>
          <w:szCs w:val="24"/>
        </w:rPr>
      </w:pPr>
      <w:r w:rsidRPr="00530225">
        <w:rPr>
          <w:rFonts w:ascii="Times New Roman" w:hAnsi="Times New Roman" w:cs="Times New Roman"/>
          <w:sz w:val="24"/>
          <w:szCs w:val="24"/>
        </w:rPr>
        <w:t>on discontinuation of proceedings for the award of the academic degree of doktor;</w:t>
      </w:r>
    </w:p>
    <w:p w14:paraId="6FDC9954" w14:textId="18B70959" w:rsidR="001B1860" w:rsidRPr="00530225" w:rsidRDefault="001B1860" w:rsidP="001B1860">
      <w:pPr>
        <w:pStyle w:val="Akapitzlist"/>
        <w:numPr>
          <w:ilvl w:val="0"/>
          <w:numId w:val="12"/>
        </w:numPr>
        <w:spacing w:after="0" w:line="276" w:lineRule="auto"/>
        <w:ind w:left="709" w:hanging="425"/>
        <w:jc w:val="both"/>
        <w:rPr>
          <w:rFonts w:ascii="Times New Roman" w:hAnsi="Times New Roman" w:cs="Times New Roman"/>
          <w:sz w:val="24"/>
          <w:szCs w:val="24"/>
        </w:rPr>
      </w:pPr>
      <w:r w:rsidRPr="00530225">
        <w:rPr>
          <w:rFonts w:ascii="Times New Roman" w:hAnsi="Times New Roman" w:cs="Times New Roman"/>
          <w:sz w:val="24"/>
          <w:szCs w:val="24"/>
        </w:rPr>
        <w:t>on discontinuation of proceedings for the award of the academic degree of doktor habilitowany</w:t>
      </w:r>
    </w:p>
    <w:p w14:paraId="7CF30E0B" w14:textId="77777777" w:rsidR="001B1860" w:rsidRPr="001B1860" w:rsidRDefault="001B1860" w:rsidP="001B1860">
      <w:pPr>
        <w:spacing w:after="0" w:line="276" w:lineRule="auto"/>
        <w:jc w:val="both"/>
        <w:rPr>
          <w:rFonts w:ascii="Times New Roman" w:hAnsi="Times New Roman" w:cs="Times New Roman"/>
          <w:sz w:val="24"/>
          <w:szCs w:val="24"/>
        </w:rPr>
      </w:pPr>
      <w:r w:rsidRPr="001B1860">
        <w:rPr>
          <w:rFonts w:ascii="Times New Roman" w:hAnsi="Times New Roman" w:cs="Times New Roman"/>
          <w:sz w:val="24"/>
          <w:szCs w:val="24"/>
        </w:rPr>
        <w:t>are signed by all members of the scientific council of the institute who took part in the vote on the adoption of the resolution.</w:t>
      </w:r>
    </w:p>
    <w:p w14:paraId="136EB6CE" w14:textId="77777777" w:rsidR="001B1860" w:rsidRPr="001B1860" w:rsidRDefault="001B1860" w:rsidP="001B1860">
      <w:pPr>
        <w:spacing w:after="0" w:line="276" w:lineRule="auto"/>
        <w:jc w:val="both"/>
        <w:rPr>
          <w:rFonts w:ascii="Times New Roman" w:hAnsi="Times New Roman" w:cs="Times New Roman"/>
          <w:sz w:val="24"/>
          <w:szCs w:val="24"/>
        </w:rPr>
      </w:pPr>
    </w:p>
    <w:p w14:paraId="1967CB97" w14:textId="05FB814E" w:rsidR="001B1860" w:rsidRPr="00C024E8" w:rsidRDefault="001B1860" w:rsidP="00C024E8">
      <w:pPr>
        <w:spacing w:after="0" w:line="276" w:lineRule="auto"/>
        <w:jc w:val="center"/>
        <w:rPr>
          <w:rFonts w:ascii="Times New Roman" w:hAnsi="Times New Roman" w:cs="Times New Roman"/>
          <w:b/>
          <w:bCs/>
          <w:sz w:val="24"/>
          <w:szCs w:val="24"/>
        </w:rPr>
      </w:pPr>
      <w:r w:rsidRPr="00C024E8">
        <w:rPr>
          <w:rFonts w:ascii="Times New Roman" w:hAnsi="Times New Roman" w:cs="Times New Roman"/>
          <w:b/>
          <w:bCs/>
          <w:sz w:val="24"/>
          <w:szCs w:val="24"/>
        </w:rPr>
        <w:t>§ 6</w:t>
      </w:r>
      <w:r w:rsidR="00C024E8" w:rsidRPr="00C024E8">
        <w:rPr>
          <w:rFonts w:ascii="Times New Roman" w:hAnsi="Times New Roman" w:cs="Times New Roman"/>
          <w:b/>
          <w:bCs/>
          <w:sz w:val="24"/>
          <w:szCs w:val="24"/>
        </w:rPr>
        <w:t>.</w:t>
      </w:r>
    </w:p>
    <w:p w14:paraId="3DFA0FA9" w14:textId="77777777" w:rsidR="001B1860" w:rsidRPr="001B1860" w:rsidRDefault="001B1860" w:rsidP="001B1860">
      <w:pPr>
        <w:spacing w:after="0" w:line="276" w:lineRule="auto"/>
        <w:jc w:val="both"/>
        <w:rPr>
          <w:rFonts w:ascii="Times New Roman" w:hAnsi="Times New Roman" w:cs="Times New Roman"/>
          <w:sz w:val="24"/>
          <w:szCs w:val="24"/>
        </w:rPr>
      </w:pPr>
    </w:p>
    <w:p w14:paraId="1741FF7F" w14:textId="77777777" w:rsidR="000263FC" w:rsidRDefault="001B1860" w:rsidP="001B1860">
      <w:pPr>
        <w:pStyle w:val="Akapitzlist"/>
        <w:numPr>
          <w:ilvl w:val="0"/>
          <w:numId w:val="13"/>
        </w:numPr>
        <w:spacing w:after="0" w:line="276" w:lineRule="auto"/>
        <w:ind w:left="284" w:hanging="284"/>
        <w:jc w:val="both"/>
        <w:rPr>
          <w:rFonts w:ascii="Times New Roman" w:hAnsi="Times New Roman" w:cs="Times New Roman"/>
          <w:sz w:val="24"/>
          <w:szCs w:val="24"/>
        </w:rPr>
      </w:pPr>
      <w:r w:rsidRPr="000263FC">
        <w:rPr>
          <w:rFonts w:ascii="Times New Roman" w:hAnsi="Times New Roman" w:cs="Times New Roman"/>
          <w:sz w:val="24"/>
          <w:szCs w:val="24"/>
        </w:rPr>
        <w:t xml:space="preserve">The doctoral </w:t>
      </w:r>
      <w:r w:rsidR="00A3168A" w:rsidRPr="000263FC">
        <w:rPr>
          <w:rFonts w:ascii="Times New Roman" w:hAnsi="Times New Roman" w:cs="Times New Roman"/>
          <w:sz w:val="24"/>
          <w:szCs w:val="24"/>
        </w:rPr>
        <w:t>committee</w:t>
      </w:r>
      <w:r w:rsidRPr="000263FC">
        <w:rPr>
          <w:rFonts w:ascii="Times New Roman" w:hAnsi="Times New Roman" w:cs="Times New Roman"/>
          <w:sz w:val="24"/>
          <w:szCs w:val="24"/>
        </w:rPr>
        <w:t xml:space="preserve"> and the habilitation </w:t>
      </w:r>
      <w:r w:rsidR="00A3168A" w:rsidRPr="000263FC">
        <w:rPr>
          <w:rFonts w:ascii="Times New Roman" w:hAnsi="Times New Roman" w:cs="Times New Roman"/>
          <w:sz w:val="24"/>
          <w:szCs w:val="24"/>
        </w:rPr>
        <w:t>committee</w:t>
      </w:r>
      <w:r w:rsidRPr="000263FC">
        <w:rPr>
          <w:rFonts w:ascii="Times New Roman" w:hAnsi="Times New Roman" w:cs="Times New Roman"/>
          <w:sz w:val="24"/>
          <w:szCs w:val="24"/>
        </w:rPr>
        <w:t xml:space="preserve"> adopt resolutions at a meeting, in an open vote, by an absolute majority of votes, with at least half of the members of the doctoral </w:t>
      </w:r>
      <w:r w:rsidR="00A3168A" w:rsidRPr="000263FC">
        <w:rPr>
          <w:rFonts w:ascii="Times New Roman" w:hAnsi="Times New Roman" w:cs="Times New Roman"/>
          <w:sz w:val="24"/>
          <w:szCs w:val="24"/>
        </w:rPr>
        <w:t>committee</w:t>
      </w:r>
      <w:r w:rsidRPr="000263FC">
        <w:rPr>
          <w:rFonts w:ascii="Times New Roman" w:hAnsi="Times New Roman" w:cs="Times New Roman"/>
          <w:sz w:val="24"/>
          <w:szCs w:val="24"/>
        </w:rPr>
        <w:t xml:space="preserve"> or habilitation </w:t>
      </w:r>
      <w:r w:rsidR="00A3168A" w:rsidRPr="000263FC">
        <w:rPr>
          <w:rFonts w:ascii="Times New Roman" w:hAnsi="Times New Roman" w:cs="Times New Roman"/>
          <w:sz w:val="24"/>
          <w:szCs w:val="24"/>
        </w:rPr>
        <w:t>committee</w:t>
      </w:r>
      <w:r w:rsidRPr="000263FC">
        <w:rPr>
          <w:rFonts w:ascii="Times New Roman" w:hAnsi="Times New Roman" w:cs="Times New Roman"/>
          <w:sz w:val="24"/>
          <w:szCs w:val="24"/>
        </w:rPr>
        <w:t>, respectively, present, unless this Resolution provides otherwise.</w:t>
      </w:r>
    </w:p>
    <w:p w14:paraId="15F94617" w14:textId="77777777" w:rsidR="0000799F" w:rsidRDefault="001B1860" w:rsidP="001B1860">
      <w:pPr>
        <w:pStyle w:val="Akapitzlist"/>
        <w:numPr>
          <w:ilvl w:val="0"/>
          <w:numId w:val="13"/>
        </w:numPr>
        <w:spacing w:after="0" w:line="276" w:lineRule="auto"/>
        <w:ind w:left="284" w:hanging="284"/>
        <w:jc w:val="both"/>
        <w:rPr>
          <w:rFonts w:ascii="Times New Roman" w:hAnsi="Times New Roman" w:cs="Times New Roman"/>
          <w:sz w:val="24"/>
          <w:szCs w:val="24"/>
        </w:rPr>
      </w:pPr>
      <w:r w:rsidRPr="0000799F">
        <w:rPr>
          <w:rFonts w:ascii="Times New Roman" w:hAnsi="Times New Roman" w:cs="Times New Roman"/>
          <w:sz w:val="24"/>
          <w:szCs w:val="24"/>
        </w:rPr>
        <w:t>A candidate may submit a request for a secret vote on the resolution or resolutions indicated in the request. The candidate submit</w:t>
      </w:r>
      <w:r w:rsidR="0000799F" w:rsidRPr="0000799F">
        <w:rPr>
          <w:rFonts w:ascii="Times New Roman" w:hAnsi="Times New Roman" w:cs="Times New Roman"/>
          <w:sz w:val="24"/>
          <w:szCs w:val="24"/>
        </w:rPr>
        <w:t>s</w:t>
      </w:r>
      <w:r w:rsidRPr="0000799F">
        <w:rPr>
          <w:rFonts w:ascii="Times New Roman" w:hAnsi="Times New Roman" w:cs="Times New Roman"/>
          <w:sz w:val="24"/>
          <w:szCs w:val="24"/>
        </w:rPr>
        <w:t xml:space="preserve"> such a request to the chair of the doctoral </w:t>
      </w:r>
      <w:r w:rsidR="00A3168A" w:rsidRPr="0000799F">
        <w:rPr>
          <w:rFonts w:ascii="Times New Roman" w:hAnsi="Times New Roman" w:cs="Times New Roman"/>
          <w:sz w:val="24"/>
          <w:szCs w:val="24"/>
        </w:rPr>
        <w:t>committee</w:t>
      </w:r>
      <w:r w:rsidRPr="0000799F">
        <w:rPr>
          <w:rFonts w:ascii="Times New Roman" w:hAnsi="Times New Roman" w:cs="Times New Roman"/>
          <w:sz w:val="24"/>
          <w:szCs w:val="24"/>
        </w:rPr>
        <w:t xml:space="preserve"> or the habilitation </w:t>
      </w:r>
      <w:r w:rsidR="00A3168A" w:rsidRPr="0000799F">
        <w:rPr>
          <w:rFonts w:ascii="Times New Roman" w:hAnsi="Times New Roman" w:cs="Times New Roman"/>
          <w:sz w:val="24"/>
          <w:szCs w:val="24"/>
        </w:rPr>
        <w:t>committee</w:t>
      </w:r>
      <w:r w:rsidRPr="0000799F">
        <w:rPr>
          <w:rFonts w:ascii="Times New Roman" w:hAnsi="Times New Roman" w:cs="Times New Roman"/>
          <w:sz w:val="24"/>
          <w:szCs w:val="24"/>
        </w:rPr>
        <w:t xml:space="preserve">, respectively, no later than before the start of the meeting of that </w:t>
      </w:r>
      <w:r w:rsidR="00A3168A" w:rsidRPr="0000799F">
        <w:rPr>
          <w:rFonts w:ascii="Times New Roman" w:hAnsi="Times New Roman" w:cs="Times New Roman"/>
          <w:sz w:val="24"/>
          <w:szCs w:val="24"/>
        </w:rPr>
        <w:t>committee</w:t>
      </w:r>
      <w:r w:rsidRPr="0000799F">
        <w:rPr>
          <w:rFonts w:ascii="Times New Roman" w:hAnsi="Times New Roman" w:cs="Times New Roman"/>
          <w:sz w:val="24"/>
          <w:szCs w:val="24"/>
        </w:rPr>
        <w:t>.</w:t>
      </w:r>
    </w:p>
    <w:p w14:paraId="41457848" w14:textId="64511757" w:rsidR="001B1860" w:rsidRPr="0000799F" w:rsidRDefault="001B1860" w:rsidP="001B1860">
      <w:pPr>
        <w:pStyle w:val="Akapitzlist"/>
        <w:numPr>
          <w:ilvl w:val="0"/>
          <w:numId w:val="13"/>
        </w:numPr>
        <w:spacing w:after="0" w:line="276" w:lineRule="auto"/>
        <w:ind w:left="284" w:hanging="284"/>
        <w:jc w:val="both"/>
        <w:rPr>
          <w:rFonts w:ascii="Times New Roman" w:hAnsi="Times New Roman" w:cs="Times New Roman"/>
          <w:sz w:val="24"/>
          <w:szCs w:val="24"/>
        </w:rPr>
      </w:pPr>
      <w:r w:rsidRPr="0000799F">
        <w:rPr>
          <w:rFonts w:ascii="Times New Roman" w:hAnsi="Times New Roman" w:cs="Times New Roman"/>
          <w:sz w:val="24"/>
          <w:szCs w:val="24"/>
        </w:rPr>
        <w:lastRenderedPageBreak/>
        <w:t xml:space="preserve">Resolutions of the doctoral </w:t>
      </w:r>
      <w:r w:rsidR="00A3168A" w:rsidRPr="0000799F">
        <w:rPr>
          <w:rFonts w:ascii="Times New Roman" w:hAnsi="Times New Roman" w:cs="Times New Roman"/>
          <w:sz w:val="24"/>
          <w:szCs w:val="24"/>
        </w:rPr>
        <w:t>committee</w:t>
      </w:r>
      <w:r w:rsidRPr="0000799F">
        <w:rPr>
          <w:rFonts w:ascii="Times New Roman" w:hAnsi="Times New Roman" w:cs="Times New Roman"/>
          <w:sz w:val="24"/>
          <w:szCs w:val="24"/>
        </w:rPr>
        <w:t xml:space="preserve"> are signed by the chair of the doctoral </w:t>
      </w:r>
      <w:r w:rsidR="00A3168A" w:rsidRPr="0000799F">
        <w:rPr>
          <w:rFonts w:ascii="Times New Roman" w:hAnsi="Times New Roman" w:cs="Times New Roman"/>
          <w:sz w:val="24"/>
          <w:szCs w:val="24"/>
        </w:rPr>
        <w:t>committee</w:t>
      </w:r>
      <w:r w:rsidRPr="0000799F">
        <w:rPr>
          <w:rFonts w:ascii="Times New Roman" w:hAnsi="Times New Roman" w:cs="Times New Roman"/>
          <w:sz w:val="24"/>
          <w:szCs w:val="24"/>
        </w:rPr>
        <w:t xml:space="preserve">. Resolutions of the habilitation </w:t>
      </w:r>
      <w:r w:rsidR="00A3168A" w:rsidRPr="0000799F">
        <w:rPr>
          <w:rFonts w:ascii="Times New Roman" w:hAnsi="Times New Roman" w:cs="Times New Roman"/>
          <w:sz w:val="24"/>
          <w:szCs w:val="24"/>
        </w:rPr>
        <w:t>committee</w:t>
      </w:r>
      <w:r w:rsidRPr="0000799F">
        <w:rPr>
          <w:rFonts w:ascii="Times New Roman" w:hAnsi="Times New Roman" w:cs="Times New Roman"/>
          <w:sz w:val="24"/>
          <w:szCs w:val="24"/>
        </w:rPr>
        <w:t xml:space="preserve"> are signed by the chair of the habilitation </w:t>
      </w:r>
      <w:r w:rsidR="00A3168A" w:rsidRPr="0000799F">
        <w:rPr>
          <w:rFonts w:ascii="Times New Roman" w:hAnsi="Times New Roman" w:cs="Times New Roman"/>
          <w:sz w:val="24"/>
          <w:szCs w:val="24"/>
        </w:rPr>
        <w:t>committee</w:t>
      </w:r>
      <w:r w:rsidRPr="0000799F">
        <w:rPr>
          <w:rFonts w:ascii="Times New Roman" w:hAnsi="Times New Roman" w:cs="Times New Roman"/>
          <w:sz w:val="24"/>
          <w:szCs w:val="24"/>
        </w:rPr>
        <w:t>.</w:t>
      </w:r>
    </w:p>
    <w:p w14:paraId="212433FB" w14:textId="77777777" w:rsidR="001B1860" w:rsidRPr="0000799F" w:rsidRDefault="001B1860" w:rsidP="0000799F">
      <w:pPr>
        <w:spacing w:after="0" w:line="276" w:lineRule="auto"/>
        <w:jc w:val="center"/>
        <w:rPr>
          <w:rFonts w:ascii="Times New Roman" w:hAnsi="Times New Roman" w:cs="Times New Roman"/>
          <w:b/>
          <w:bCs/>
          <w:sz w:val="24"/>
          <w:szCs w:val="24"/>
        </w:rPr>
      </w:pPr>
    </w:p>
    <w:p w14:paraId="04EAE526" w14:textId="17029FE6" w:rsidR="001B1860" w:rsidRPr="0000799F" w:rsidRDefault="001B1860" w:rsidP="0000799F">
      <w:pPr>
        <w:spacing w:after="0" w:line="276" w:lineRule="auto"/>
        <w:jc w:val="center"/>
        <w:rPr>
          <w:rFonts w:ascii="Times New Roman" w:hAnsi="Times New Roman" w:cs="Times New Roman"/>
          <w:b/>
          <w:bCs/>
          <w:sz w:val="24"/>
          <w:szCs w:val="24"/>
        </w:rPr>
      </w:pPr>
      <w:r w:rsidRPr="0000799F">
        <w:rPr>
          <w:rFonts w:ascii="Times New Roman" w:hAnsi="Times New Roman" w:cs="Times New Roman"/>
          <w:b/>
          <w:bCs/>
          <w:sz w:val="24"/>
          <w:szCs w:val="24"/>
        </w:rPr>
        <w:t>§ 7</w:t>
      </w:r>
      <w:r w:rsidR="0000799F" w:rsidRPr="0000799F">
        <w:rPr>
          <w:rFonts w:ascii="Times New Roman" w:hAnsi="Times New Roman" w:cs="Times New Roman"/>
          <w:b/>
          <w:bCs/>
          <w:sz w:val="24"/>
          <w:szCs w:val="24"/>
        </w:rPr>
        <w:t>.</w:t>
      </w:r>
    </w:p>
    <w:p w14:paraId="4265A8CA" w14:textId="77777777" w:rsidR="001B1860" w:rsidRPr="001B1860" w:rsidRDefault="001B1860" w:rsidP="001B1860">
      <w:pPr>
        <w:spacing w:after="0" w:line="276" w:lineRule="auto"/>
        <w:jc w:val="both"/>
        <w:rPr>
          <w:rFonts w:ascii="Times New Roman" w:hAnsi="Times New Roman" w:cs="Times New Roman"/>
          <w:sz w:val="24"/>
          <w:szCs w:val="24"/>
        </w:rPr>
      </w:pPr>
    </w:p>
    <w:p w14:paraId="55323DD7" w14:textId="77777777" w:rsidR="00066AB8" w:rsidRDefault="001B1860" w:rsidP="001B1860">
      <w:pPr>
        <w:pStyle w:val="Akapitzlist"/>
        <w:numPr>
          <w:ilvl w:val="0"/>
          <w:numId w:val="14"/>
        </w:numPr>
        <w:spacing w:after="0" w:line="276" w:lineRule="auto"/>
        <w:ind w:left="284" w:hanging="284"/>
        <w:jc w:val="both"/>
        <w:rPr>
          <w:rFonts w:ascii="Times New Roman" w:hAnsi="Times New Roman" w:cs="Times New Roman"/>
          <w:sz w:val="24"/>
          <w:szCs w:val="24"/>
        </w:rPr>
      </w:pPr>
      <w:r w:rsidRPr="00066AB8">
        <w:rPr>
          <w:rFonts w:ascii="Times New Roman" w:hAnsi="Times New Roman" w:cs="Times New Roman"/>
          <w:sz w:val="24"/>
          <w:szCs w:val="24"/>
        </w:rPr>
        <w:t xml:space="preserve">Meetings of the scientific council of the institute, the doctoral </w:t>
      </w:r>
      <w:r w:rsidR="00A3168A" w:rsidRPr="00066AB8">
        <w:rPr>
          <w:rFonts w:ascii="Times New Roman" w:hAnsi="Times New Roman" w:cs="Times New Roman"/>
          <w:sz w:val="24"/>
          <w:szCs w:val="24"/>
        </w:rPr>
        <w:t>committee</w:t>
      </w:r>
      <w:r w:rsidRPr="00066AB8">
        <w:rPr>
          <w:rFonts w:ascii="Times New Roman" w:hAnsi="Times New Roman" w:cs="Times New Roman"/>
          <w:sz w:val="24"/>
          <w:szCs w:val="24"/>
        </w:rPr>
        <w:t xml:space="preserve">, and the habilitation </w:t>
      </w:r>
      <w:r w:rsidR="00A3168A" w:rsidRPr="00066AB8">
        <w:rPr>
          <w:rFonts w:ascii="Times New Roman" w:hAnsi="Times New Roman" w:cs="Times New Roman"/>
          <w:sz w:val="24"/>
          <w:szCs w:val="24"/>
        </w:rPr>
        <w:t>committee</w:t>
      </w:r>
      <w:r w:rsidRPr="00066AB8">
        <w:rPr>
          <w:rFonts w:ascii="Times New Roman" w:hAnsi="Times New Roman" w:cs="Times New Roman"/>
          <w:sz w:val="24"/>
          <w:szCs w:val="24"/>
        </w:rPr>
        <w:t xml:space="preserve"> </w:t>
      </w:r>
      <w:r w:rsidR="00066AB8" w:rsidRPr="00066AB8">
        <w:rPr>
          <w:rFonts w:ascii="Times New Roman" w:hAnsi="Times New Roman" w:cs="Times New Roman"/>
          <w:sz w:val="24"/>
          <w:szCs w:val="24"/>
        </w:rPr>
        <w:t>are</w:t>
      </w:r>
      <w:r w:rsidRPr="00066AB8">
        <w:rPr>
          <w:rFonts w:ascii="Times New Roman" w:hAnsi="Times New Roman" w:cs="Times New Roman"/>
          <w:sz w:val="24"/>
          <w:szCs w:val="24"/>
        </w:rPr>
        <w:t xml:space="preserve"> minuted. Minutes of meetings of the scientific council of the institute and of the doctoral </w:t>
      </w:r>
      <w:r w:rsidR="00A3168A" w:rsidRPr="00066AB8">
        <w:rPr>
          <w:rFonts w:ascii="Times New Roman" w:hAnsi="Times New Roman" w:cs="Times New Roman"/>
          <w:sz w:val="24"/>
          <w:szCs w:val="24"/>
        </w:rPr>
        <w:t>committee</w:t>
      </w:r>
      <w:r w:rsidRPr="00066AB8">
        <w:rPr>
          <w:rFonts w:ascii="Times New Roman" w:hAnsi="Times New Roman" w:cs="Times New Roman"/>
          <w:sz w:val="24"/>
          <w:szCs w:val="24"/>
        </w:rPr>
        <w:t xml:space="preserve"> are prepared by the minute-taker, and minutes of meetings of the habilitation </w:t>
      </w:r>
      <w:r w:rsidR="00A3168A" w:rsidRPr="00066AB8">
        <w:rPr>
          <w:rFonts w:ascii="Times New Roman" w:hAnsi="Times New Roman" w:cs="Times New Roman"/>
          <w:sz w:val="24"/>
          <w:szCs w:val="24"/>
        </w:rPr>
        <w:t>committee</w:t>
      </w:r>
      <w:r w:rsidRPr="00066AB8">
        <w:rPr>
          <w:rFonts w:ascii="Times New Roman" w:hAnsi="Times New Roman" w:cs="Times New Roman"/>
          <w:sz w:val="24"/>
          <w:szCs w:val="24"/>
        </w:rPr>
        <w:t xml:space="preserve"> — by the secretary.</w:t>
      </w:r>
    </w:p>
    <w:p w14:paraId="3569D832" w14:textId="77777777" w:rsidR="00D55250" w:rsidRDefault="001B1860" w:rsidP="001B1860">
      <w:pPr>
        <w:pStyle w:val="Akapitzlist"/>
        <w:numPr>
          <w:ilvl w:val="0"/>
          <w:numId w:val="14"/>
        </w:numPr>
        <w:spacing w:after="0" w:line="276" w:lineRule="auto"/>
        <w:ind w:left="284" w:hanging="284"/>
        <w:jc w:val="both"/>
        <w:rPr>
          <w:rFonts w:ascii="Times New Roman" w:hAnsi="Times New Roman" w:cs="Times New Roman"/>
          <w:sz w:val="24"/>
          <w:szCs w:val="24"/>
        </w:rPr>
      </w:pPr>
      <w:r w:rsidRPr="00D55250">
        <w:rPr>
          <w:rFonts w:ascii="Times New Roman" w:hAnsi="Times New Roman" w:cs="Times New Roman"/>
          <w:sz w:val="24"/>
          <w:szCs w:val="24"/>
        </w:rPr>
        <w:t>Minutes of meetings of the scientific council of the institute are signed by the chair of the scientific council of the institute and the minute-taker.</w:t>
      </w:r>
    </w:p>
    <w:p w14:paraId="0CFD4FEE" w14:textId="77777777" w:rsidR="00D55250" w:rsidRDefault="001B1860" w:rsidP="001B1860">
      <w:pPr>
        <w:pStyle w:val="Akapitzlist"/>
        <w:numPr>
          <w:ilvl w:val="0"/>
          <w:numId w:val="14"/>
        </w:numPr>
        <w:spacing w:after="0" w:line="276" w:lineRule="auto"/>
        <w:ind w:left="284" w:hanging="284"/>
        <w:jc w:val="both"/>
        <w:rPr>
          <w:rFonts w:ascii="Times New Roman" w:hAnsi="Times New Roman" w:cs="Times New Roman"/>
          <w:sz w:val="24"/>
          <w:szCs w:val="24"/>
        </w:rPr>
      </w:pPr>
      <w:r w:rsidRPr="00D55250">
        <w:rPr>
          <w:rFonts w:ascii="Times New Roman" w:hAnsi="Times New Roman" w:cs="Times New Roman"/>
          <w:sz w:val="24"/>
          <w:szCs w:val="24"/>
        </w:rPr>
        <w:t xml:space="preserve">Minutes of meetings of the doctoral </w:t>
      </w:r>
      <w:r w:rsidR="00A3168A" w:rsidRPr="00D55250">
        <w:rPr>
          <w:rFonts w:ascii="Times New Roman" w:hAnsi="Times New Roman" w:cs="Times New Roman"/>
          <w:sz w:val="24"/>
          <w:szCs w:val="24"/>
        </w:rPr>
        <w:t>committee</w:t>
      </w:r>
      <w:r w:rsidRPr="00D55250">
        <w:rPr>
          <w:rFonts w:ascii="Times New Roman" w:hAnsi="Times New Roman" w:cs="Times New Roman"/>
          <w:sz w:val="24"/>
          <w:szCs w:val="24"/>
        </w:rPr>
        <w:t xml:space="preserve"> are signed by the chair of the </w:t>
      </w:r>
      <w:r w:rsidR="00A3168A" w:rsidRPr="00D55250">
        <w:rPr>
          <w:rFonts w:ascii="Times New Roman" w:hAnsi="Times New Roman" w:cs="Times New Roman"/>
          <w:sz w:val="24"/>
          <w:szCs w:val="24"/>
        </w:rPr>
        <w:t>committee</w:t>
      </w:r>
      <w:r w:rsidRPr="00D55250">
        <w:rPr>
          <w:rFonts w:ascii="Times New Roman" w:hAnsi="Times New Roman" w:cs="Times New Roman"/>
          <w:sz w:val="24"/>
          <w:szCs w:val="24"/>
        </w:rPr>
        <w:t xml:space="preserve"> and the minute-taker, and minutes of meetings of the habilitation </w:t>
      </w:r>
      <w:r w:rsidR="00A3168A" w:rsidRPr="00D55250">
        <w:rPr>
          <w:rFonts w:ascii="Times New Roman" w:hAnsi="Times New Roman" w:cs="Times New Roman"/>
          <w:sz w:val="24"/>
          <w:szCs w:val="24"/>
        </w:rPr>
        <w:t>committee</w:t>
      </w:r>
      <w:r w:rsidRPr="00D55250">
        <w:rPr>
          <w:rFonts w:ascii="Times New Roman" w:hAnsi="Times New Roman" w:cs="Times New Roman"/>
          <w:sz w:val="24"/>
          <w:szCs w:val="24"/>
        </w:rPr>
        <w:t xml:space="preserve"> </w:t>
      </w:r>
      <w:r w:rsidR="00D55250" w:rsidRPr="00D55250">
        <w:rPr>
          <w:rFonts w:ascii="Times New Roman" w:hAnsi="Times New Roman" w:cs="Times New Roman"/>
          <w:sz w:val="24"/>
          <w:szCs w:val="24"/>
        </w:rPr>
        <w:t>–</w:t>
      </w:r>
      <w:r w:rsidRPr="00D55250">
        <w:rPr>
          <w:rFonts w:ascii="Times New Roman" w:hAnsi="Times New Roman" w:cs="Times New Roman"/>
          <w:sz w:val="24"/>
          <w:szCs w:val="24"/>
        </w:rPr>
        <w:t xml:space="preserve"> by the chair of the </w:t>
      </w:r>
      <w:r w:rsidR="00A3168A" w:rsidRPr="00D55250">
        <w:rPr>
          <w:rFonts w:ascii="Times New Roman" w:hAnsi="Times New Roman" w:cs="Times New Roman"/>
          <w:sz w:val="24"/>
          <w:szCs w:val="24"/>
        </w:rPr>
        <w:t>committee</w:t>
      </w:r>
      <w:r w:rsidRPr="00D55250">
        <w:rPr>
          <w:rFonts w:ascii="Times New Roman" w:hAnsi="Times New Roman" w:cs="Times New Roman"/>
          <w:sz w:val="24"/>
          <w:szCs w:val="24"/>
        </w:rPr>
        <w:t xml:space="preserve"> and the secretary.</w:t>
      </w:r>
    </w:p>
    <w:p w14:paraId="2A015DC0" w14:textId="77777777" w:rsidR="00C34095" w:rsidRDefault="001B1860" w:rsidP="001B1860">
      <w:pPr>
        <w:pStyle w:val="Akapitzlist"/>
        <w:numPr>
          <w:ilvl w:val="0"/>
          <w:numId w:val="14"/>
        </w:numPr>
        <w:spacing w:after="0" w:line="276" w:lineRule="auto"/>
        <w:ind w:left="284" w:hanging="284"/>
        <w:jc w:val="both"/>
        <w:rPr>
          <w:rFonts w:ascii="Times New Roman" w:hAnsi="Times New Roman" w:cs="Times New Roman"/>
          <w:sz w:val="24"/>
          <w:szCs w:val="24"/>
        </w:rPr>
      </w:pPr>
      <w:r w:rsidRPr="00C34095">
        <w:rPr>
          <w:rFonts w:ascii="Times New Roman" w:hAnsi="Times New Roman" w:cs="Times New Roman"/>
          <w:sz w:val="24"/>
          <w:szCs w:val="24"/>
        </w:rPr>
        <w:t xml:space="preserve">If, during a meeting of the doctoral </w:t>
      </w:r>
      <w:r w:rsidR="00A3168A" w:rsidRPr="00C34095">
        <w:rPr>
          <w:rFonts w:ascii="Times New Roman" w:hAnsi="Times New Roman" w:cs="Times New Roman"/>
          <w:sz w:val="24"/>
          <w:szCs w:val="24"/>
        </w:rPr>
        <w:t>committee</w:t>
      </w:r>
      <w:r w:rsidRPr="00C34095">
        <w:rPr>
          <w:rFonts w:ascii="Times New Roman" w:hAnsi="Times New Roman" w:cs="Times New Roman"/>
          <w:sz w:val="24"/>
          <w:szCs w:val="24"/>
        </w:rPr>
        <w:t xml:space="preserve"> or the habilitation </w:t>
      </w:r>
      <w:r w:rsidR="00A3168A" w:rsidRPr="00C34095">
        <w:rPr>
          <w:rFonts w:ascii="Times New Roman" w:hAnsi="Times New Roman" w:cs="Times New Roman"/>
          <w:sz w:val="24"/>
          <w:szCs w:val="24"/>
        </w:rPr>
        <w:t>committee</w:t>
      </w:r>
      <w:r w:rsidRPr="00C34095">
        <w:rPr>
          <w:rFonts w:ascii="Times New Roman" w:hAnsi="Times New Roman" w:cs="Times New Roman"/>
          <w:sz w:val="24"/>
          <w:szCs w:val="24"/>
        </w:rPr>
        <w:t xml:space="preserve">, reviews or opinions of members of the </w:t>
      </w:r>
      <w:r w:rsidR="00A3168A" w:rsidRPr="00C34095">
        <w:rPr>
          <w:rFonts w:ascii="Times New Roman" w:hAnsi="Times New Roman" w:cs="Times New Roman"/>
          <w:sz w:val="24"/>
          <w:szCs w:val="24"/>
        </w:rPr>
        <w:t>committee</w:t>
      </w:r>
      <w:r w:rsidRPr="00C34095">
        <w:rPr>
          <w:rFonts w:ascii="Times New Roman" w:hAnsi="Times New Roman" w:cs="Times New Roman"/>
          <w:sz w:val="24"/>
          <w:szCs w:val="24"/>
        </w:rPr>
        <w:t xml:space="preserve"> are read out, the minutes include information that the document was read out, and the document </w:t>
      </w:r>
      <w:r w:rsidR="00D55250" w:rsidRPr="00C34095">
        <w:rPr>
          <w:rFonts w:ascii="Times New Roman" w:hAnsi="Times New Roman" w:cs="Times New Roman"/>
          <w:sz w:val="24"/>
          <w:szCs w:val="24"/>
        </w:rPr>
        <w:t>is</w:t>
      </w:r>
      <w:r w:rsidRPr="00C34095">
        <w:rPr>
          <w:rFonts w:ascii="Times New Roman" w:hAnsi="Times New Roman" w:cs="Times New Roman"/>
          <w:sz w:val="24"/>
          <w:szCs w:val="24"/>
        </w:rPr>
        <w:t xml:space="preserve"> attached to the minutes as an annex, unless the document is already contained in the case file. It is permissible to read out only the conclusions of a review or the conclusions of an opinion of a member of the </w:t>
      </w:r>
      <w:r w:rsidR="00A3168A" w:rsidRPr="00C34095">
        <w:rPr>
          <w:rFonts w:ascii="Times New Roman" w:hAnsi="Times New Roman" w:cs="Times New Roman"/>
          <w:sz w:val="24"/>
          <w:szCs w:val="24"/>
        </w:rPr>
        <w:t>committee</w:t>
      </w:r>
      <w:r w:rsidRPr="00C34095">
        <w:rPr>
          <w:rFonts w:ascii="Times New Roman" w:hAnsi="Times New Roman" w:cs="Times New Roman"/>
          <w:sz w:val="24"/>
          <w:szCs w:val="24"/>
        </w:rPr>
        <w:t xml:space="preserve"> if none of the persons present at the meeting objects, subject to § 38(5)(3) of this Resolution.</w:t>
      </w:r>
    </w:p>
    <w:p w14:paraId="259D57A8" w14:textId="08584CC8" w:rsidR="008811F7" w:rsidRDefault="001B1860" w:rsidP="001B1860">
      <w:pPr>
        <w:pStyle w:val="Akapitzlist"/>
        <w:numPr>
          <w:ilvl w:val="0"/>
          <w:numId w:val="14"/>
        </w:numPr>
        <w:spacing w:after="0" w:line="276" w:lineRule="auto"/>
        <w:ind w:left="284" w:hanging="284"/>
        <w:jc w:val="both"/>
        <w:rPr>
          <w:rFonts w:ascii="Times New Roman" w:hAnsi="Times New Roman" w:cs="Times New Roman"/>
          <w:sz w:val="24"/>
          <w:szCs w:val="24"/>
        </w:rPr>
      </w:pPr>
      <w:r w:rsidRPr="00C34095">
        <w:rPr>
          <w:rFonts w:ascii="Times New Roman" w:hAnsi="Times New Roman" w:cs="Times New Roman"/>
          <w:sz w:val="24"/>
          <w:szCs w:val="24"/>
        </w:rPr>
        <w:t>Recording in the minutes information that constitutes a legally protected s</w:t>
      </w:r>
      <w:r w:rsidR="008B15B5">
        <w:rPr>
          <w:rFonts w:ascii="Times New Roman" w:hAnsi="Times New Roman" w:cs="Times New Roman"/>
          <w:sz w:val="24"/>
          <w:szCs w:val="24"/>
        </w:rPr>
        <w:t xml:space="preserve">ecrecy </w:t>
      </w:r>
      <w:r w:rsidR="00C34095">
        <w:rPr>
          <w:rFonts w:ascii="Times New Roman" w:hAnsi="Times New Roman" w:cs="Times New Roman"/>
          <w:sz w:val="24"/>
          <w:szCs w:val="24"/>
        </w:rPr>
        <w:t>is</w:t>
      </w:r>
      <w:r w:rsidRPr="00C34095">
        <w:rPr>
          <w:rFonts w:ascii="Times New Roman" w:hAnsi="Times New Roman" w:cs="Times New Roman"/>
          <w:sz w:val="24"/>
          <w:szCs w:val="24"/>
        </w:rPr>
        <w:t xml:space="preserve"> marked with the annotation: “The information presented contains a legally protected </w:t>
      </w:r>
      <w:r w:rsidR="008B15B5">
        <w:rPr>
          <w:rFonts w:ascii="Times New Roman" w:hAnsi="Times New Roman" w:cs="Times New Roman"/>
          <w:sz w:val="24"/>
          <w:szCs w:val="24"/>
        </w:rPr>
        <w:t>secrecy</w:t>
      </w:r>
      <w:r w:rsidRPr="00C34095">
        <w:rPr>
          <w:rFonts w:ascii="Times New Roman" w:hAnsi="Times New Roman" w:cs="Times New Roman"/>
          <w:sz w:val="24"/>
          <w:szCs w:val="24"/>
        </w:rPr>
        <w:t>”</w:t>
      </w:r>
      <w:r w:rsidR="00506EB7">
        <w:rPr>
          <w:rFonts w:ascii="Times New Roman" w:hAnsi="Times New Roman" w:cs="Times New Roman"/>
          <w:sz w:val="24"/>
          <w:szCs w:val="24"/>
        </w:rPr>
        <w:t>.</w:t>
      </w:r>
    </w:p>
    <w:p w14:paraId="09DB872B" w14:textId="77777777" w:rsidR="001B727A" w:rsidRDefault="001B727A" w:rsidP="001B727A">
      <w:pPr>
        <w:spacing w:after="0" w:line="276" w:lineRule="auto"/>
        <w:jc w:val="both"/>
        <w:rPr>
          <w:rFonts w:ascii="Times New Roman" w:hAnsi="Times New Roman" w:cs="Times New Roman"/>
          <w:sz w:val="24"/>
          <w:szCs w:val="24"/>
        </w:rPr>
      </w:pPr>
    </w:p>
    <w:p w14:paraId="45AB8018" w14:textId="214FA6E8" w:rsidR="001B727A" w:rsidRPr="001B727A" w:rsidRDefault="001B727A" w:rsidP="001B727A">
      <w:pPr>
        <w:spacing w:after="0" w:line="276" w:lineRule="auto"/>
        <w:jc w:val="center"/>
        <w:rPr>
          <w:rFonts w:ascii="Times New Roman" w:hAnsi="Times New Roman" w:cs="Times New Roman"/>
          <w:b/>
          <w:bCs/>
          <w:sz w:val="24"/>
          <w:szCs w:val="24"/>
        </w:rPr>
      </w:pPr>
      <w:r w:rsidRPr="001B727A">
        <w:rPr>
          <w:rFonts w:ascii="Times New Roman" w:hAnsi="Times New Roman" w:cs="Times New Roman"/>
          <w:b/>
          <w:bCs/>
          <w:sz w:val="24"/>
          <w:szCs w:val="24"/>
        </w:rPr>
        <w:t>§ 8.</w:t>
      </w:r>
    </w:p>
    <w:p w14:paraId="5F5DEB84" w14:textId="77777777" w:rsidR="001B727A" w:rsidRPr="001B727A" w:rsidRDefault="001B727A" w:rsidP="001B727A">
      <w:pPr>
        <w:spacing w:after="0" w:line="276" w:lineRule="auto"/>
        <w:jc w:val="both"/>
        <w:rPr>
          <w:rFonts w:ascii="Times New Roman" w:hAnsi="Times New Roman" w:cs="Times New Roman"/>
          <w:sz w:val="24"/>
          <w:szCs w:val="24"/>
        </w:rPr>
      </w:pPr>
    </w:p>
    <w:p w14:paraId="004FC2AF" w14:textId="77777777" w:rsidR="007D05E1" w:rsidRDefault="001B727A" w:rsidP="001B727A">
      <w:pPr>
        <w:pStyle w:val="Akapitzlist"/>
        <w:numPr>
          <w:ilvl w:val="0"/>
          <w:numId w:val="15"/>
        </w:numPr>
        <w:spacing w:after="0" w:line="276" w:lineRule="auto"/>
        <w:ind w:left="284" w:hanging="284"/>
        <w:jc w:val="both"/>
        <w:rPr>
          <w:rFonts w:ascii="Times New Roman" w:hAnsi="Times New Roman" w:cs="Times New Roman"/>
          <w:sz w:val="24"/>
          <w:szCs w:val="24"/>
        </w:rPr>
      </w:pPr>
      <w:r w:rsidRPr="007D05E1">
        <w:rPr>
          <w:rFonts w:ascii="Times New Roman" w:hAnsi="Times New Roman" w:cs="Times New Roman"/>
          <w:sz w:val="24"/>
          <w:szCs w:val="24"/>
        </w:rPr>
        <w:t>The Rector may set out detailed requirements for documenting proceedings for the award of the academic degree of doktor and of doktor habilitowany, including document templates.</w:t>
      </w:r>
    </w:p>
    <w:p w14:paraId="6A6F869A" w14:textId="4B347F8C" w:rsidR="001B727A" w:rsidRPr="007D05E1" w:rsidRDefault="001B727A" w:rsidP="001B727A">
      <w:pPr>
        <w:pStyle w:val="Akapitzlist"/>
        <w:numPr>
          <w:ilvl w:val="0"/>
          <w:numId w:val="15"/>
        </w:numPr>
        <w:spacing w:after="0" w:line="276" w:lineRule="auto"/>
        <w:ind w:left="284" w:hanging="284"/>
        <w:jc w:val="both"/>
        <w:rPr>
          <w:rFonts w:ascii="Times New Roman" w:hAnsi="Times New Roman" w:cs="Times New Roman"/>
          <w:sz w:val="24"/>
          <w:szCs w:val="24"/>
        </w:rPr>
      </w:pPr>
      <w:r w:rsidRPr="007D05E1">
        <w:rPr>
          <w:rFonts w:ascii="Times New Roman" w:hAnsi="Times New Roman" w:cs="Times New Roman"/>
          <w:sz w:val="24"/>
          <w:szCs w:val="24"/>
        </w:rPr>
        <w:t xml:space="preserve">By means of an ordinance, the Rector sets out detailed organisational and technical requirements for holding meetings of the institute’s scientific council, the doctoral committee and the habilitation committee, including the public defence of the doctoral thesis and the habilitation colloquium, meetings of the verification committee in proceedings for the verification of learning outcomes for a qualification at level 8 of the Polish Qualifications Framework, as well as </w:t>
      </w:r>
      <w:r w:rsidR="00C7226D" w:rsidRPr="00C25231">
        <w:rPr>
          <w:rFonts w:ascii="Times New Roman" w:hAnsi="Times New Roman" w:cs="Times New Roman"/>
          <w:sz w:val="24"/>
          <w:szCs w:val="24"/>
        </w:rPr>
        <w:t>meetings of the examination committee for conducting a B2-level modern foreign language proficiency exam using electronic means of communication</w:t>
      </w:r>
      <w:r w:rsidRPr="007D05E1">
        <w:rPr>
          <w:rFonts w:ascii="Times New Roman" w:hAnsi="Times New Roman" w:cs="Times New Roman"/>
          <w:sz w:val="24"/>
          <w:szCs w:val="24"/>
        </w:rPr>
        <w:t>, taking into account the need to ensure control over their course and the possibility of recording.</w:t>
      </w:r>
    </w:p>
    <w:p w14:paraId="538BB8C8" w14:textId="77777777" w:rsidR="001B727A" w:rsidRPr="001B727A" w:rsidRDefault="001B727A" w:rsidP="001B727A">
      <w:pPr>
        <w:spacing w:after="0" w:line="276" w:lineRule="auto"/>
        <w:jc w:val="both"/>
        <w:rPr>
          <w:rFonts w:ascii="Times New Roman" w:hAnsi="Times New Roman" w:cs="Times New Roman"/>
          <w:sz w:val="24"/>
          <w:szCs w:val="24"/>
        </w:rPr>
      </w:pPr>
    </w:p>
    <w:p w14:paraId="323CADA5" w14:textId="54AA493F" w:rsidR="001B727A" w:rsidRPr="007C08D4" w:rsidRDefault="001B727A" w:rsidP="007C08D4">
      <w:pPr>
        <w:spacing w:after="0" w:line="276" w:lineRule="auto"/>
        <w:jc w:val="center"/>
        <w:rPr>
          <w:rFonts w:ascii="Times New Roman" w:hAnsi="Times New Roman" w:cs="Times New Roman"/>
          <w:b/>
          <w:bCs/>
          <w:sz w:val="24"/>
          <w:szCs w:val="24"/>
        </w:rPr>
      </w:pPr>
      <w:r w:rsidRPr="007C08D4">
        <w:rPr>
          <w:rFonts w:ascii="Times New Roman" w:hAnsi="Times New Roman" w:cs="Times New Roman"/>
          <w:b/>
          <w:bCs/>
          <w:sz w:val="24"/>
          <w:szCs w:val="24"/>
        </w:rPr>
        <w:t>§ 9</w:t>
      </w:r>
      <w:r w:rsidR="007C08D4" w:rsidRPr="007C08D4">
        <w:rPr>
          <w:rFonts w:ascii="Times New Roman" w:hAnsi="Times New Roman" w:cs="Times New Roman"/>
          <w:b/>
          <w:bCs/>
          <w:sz w:val="24"/>
          <w:szCs w:val="24"/>
        </w:rPr>
        <w:t>.</w:t>
      </w:r>
    </w:p>
    <w:p w14:paraId="5CDE5660" w14:textId="77777777" w:rsidR="001B727A" w:rsidRPr="001B727A" w:rsidRDefault="001B727A" w:rsidP="001B727A">
      <w:pPr>
        <w:spacing w:after="0" w:line="276" w:lineRule="auto"/>
        <w:jc w:val="both"/>
        <w:rPr>
          <w:rFonts w:ascii="Times New Roman" w:hAnsi="Times New Roman" w:cs="Times New Roman"/>
          <w:sz w:val="24"/>
          <w:szCs w:val="24"/>
        </w:rPr>
      </w:pPr>
    </w:p>
    <w:p w14:paraId="16593AA0" w14:textId="77777777" w:rsidR="008C1E15" w:rsidRDefault="001B727A" w:rsidP="001B727A">
      <w:pPr>
        <w:pStyle w:val="Akapitzlist"/>
        <w:numPr>
          <w:ilvl w:val="0"/>
          <w:numId w:val="16"/>
        </w:numPr>
        <w:spacing w:after="0" w:line="276" w:lineRule="auto"/>
        <w:ind w:left="284" w:hanging="284"/>
        <w:jc w:val="both"/>
        <w:rPr>
          <w:rFonts w:ascii="Times New Roman" w:hAnsi="Times New Roman" w:cs="Times New Roman"/>
          <w:sz w:val="24"/>
          <w:szCs w:val="24"/>
        </w:rPr>
      </w:pPr>
      <w:r w:rsidRPr="008C1E15">
        <w:rPr>
          <w:rFonts w:ascii="Times New Roman" w:hAnsi="Times New Roman" w:cs="Times New Roman"/>
          <w:sz w:val="24"/>
          <w:szCs w:val="24"/>
        </w:rPr>
        <w:t>A meeting held in proceedings for the award of an academic degree may be recorded.</w:t>
      </w:r>
    </w:p>
    <w:p w14:paraId="2503C498" w14:textId="77777777" w:rsidR="00365FCE" w:rsidRDefault="001B727A" w:rsidP="001B727A">
      <w:pPr>
        <w:pStyle w:val="Akapitzlist"/>
        <w:numPr>
          <w:ilvl w:val="0"/>
          <w:numId w:val="16"/>
        </w:numPr>
        <w:spacing w:after="0" w:line="276" w:lineRule="auto"/>
        <w:ind w:left="284" w:hanging="284"/>
        <w:jc w:val="both"/>
        <w:rPr>
          <w:rFonts w:ascii="Times New Roman" w:hAnsi="Times New Roman" w:cs="Times New Roman"/>
          <w:sz w:val="24"/>
          <w:szCs w:val="24"/>
        </w:rPr>
      </w:pPr>
      <w:r w:rsidRPr="00365FCE">
        <w:rPr>
          <w:rFonts w:ascii="Times New Roman" w:hAnsi="Times New Roman" w:cs="Times New Roman"/>
          <w:sz w:val="24"/>
          <w:szCs w:val="24"/>
        </w:rPr>
        <w:t>The decision on whether a meeting referred to in para</w:t>
      </w:r>
      <w:r w:rsidR="008C1E15" w:rsidRPr="00365FCE">
        <w:rPr>
          <w:rFonts w:ascii="Times New Roman" w:hAnsi="Times New Roman" w:cs="Times New Roman"/>
          <w:sz w:val="24"/>
          <w:szCs w:val="24"/>
        </w:rPr>
        <w:t>graph</w:t>
      </w:r>
      <w:r w:rsidRPr="00365FCE">
        <w:rPr>
          <w:rFonts w:ascii="Times New Roman" w:hAnsi="Times New Roman" w:cs="Times New Roman"/>
          <w:sz w:val="24"/>
          <w:szCs w:val="24"/>
        </w:rPr>
        <w:t xml:space="preserve"> 1 will be recorded is made, as appropriate, by the chair of the institute’s scientific council, the chair of the doctoral committee or the chair of the habilitation committee, who informs the participants of the meeting.</w:t>
      </w:r>
    </w:p>
    <w:p w14:paraId="58BD3381" w14:textId="77777777" w:rsidR="00365FCE" w:rsidRDefault="001B727A" w:rsidP="001B727A">
      <w:pPr>
        <w:pStyle w:val="Akapitzlist"/>
        <w:numPr>
          <w:ilvl w:val="0"/>
          <w:numId w:val="16"/>
        </w:numPr>
        <w:spacing w:after="0" w:line="276" w:lineRule="auto"/>
        <w:ind w:left="284" w:hanging="284"/>
        <w:jc w:val="both"/>
        <w:rPr>
          <w:rFonts w:ascii="Times New Roman" w:hAnsi="Times New Roman" w:cs="Times New Roman"/>
          <w:sz w:val="24"/>
          <w:szCs w:val="24"/>
        </w:rPr>
      </w:pPr>
      <w:r w:rsidRPr="00365FCE">
        <w:rPr>
          <w:rFonts w:ascii="Times New Roman" w:hAnsi="Times New Roman" w:cs="Times New Roman"/>
          <w:sz w:val="24"/>
          <w:szCs w:val="24"/>
        </w:rPr>
        <w:lastRenderedPageBreak/>
        <w:t>Any recording, in audio or visual form, of information that constitutes legally protected secrecy must be marked by the chair with the following note: “The information presented contains legally protected secrecy”</w:t>
      </w:r>
      <w:r w:rsidR="00365FCE" w:rsidRPr="00365FCE">
        <w:rPr>
          <w:rFonts w:ascii="Times New Roman" w:hAnsi="Times New Roman" w:cs="Times New Roman"/>
          <w:sz w:val="24"/>
          <w:szCs w:val="24"/>
        </w:rPr>
        <w:t>.</w:t>
      </w:r>
    </w:p>
    <w:p w14:paraId="5C74B9AC" w14:textId="7AFDC772" w:rsidR="001B727A" w:rsidRPr="00365FCE" w:rsidRDefault="001B727A" w:rsidP="001B727A">
      <w:pPr>
        <w:pStyle w:val="Akapitzlist"/>
        <w:numPr>
          <w:ilvl w:val="0"/>
          <w:numId w:val="16"/>
        </w:numPr>
        <w:spacing w:after="0" w:line="276" w:lineRule="auto"/>
        <w:ind w:left="284" w:hanging="284"/>
        <w:jc w:val="both"/>
        <w:rPr>
          <w:rFonts w:ascii="Times New Roman" w:hAnsi="Times New Roman" w:cs="Times New Roman"/>
          <w:sz w:val="24"/>
          <w:szCs w:val="24"/>
        </w:rPr>
      </w:pPr>
      <w:r w:rsidRPr="00365FCE">
        <w:rPr>
          <w:rFonts w:ascii="Times New Roman" w:hAnsi="Times New Roman" w:cs="Times New Roman"/>
          <w:sz w:val="24"/>
          <w:szCs w:val="24"/>
        </w:rPr>
        <w:t>If a meeting referred to in para</w:t>
      </w:r>
      <w:r w:rsidR="00365FCE">
        <w:rPr>
          <w:rFonts w:ascii="Times New Roman" w:hAnsi="Times New Roman" w:cs="Times New Roman"/>
          <w:sz w:val="24"/>
          <w:szCs w:val="24"/>
        </w:rPr>
        <w:t>graph</w:t>
      </w:r>
      <w:r w:rsidRPr="00365FCE">
        <w:rPr>
          <w:rFonts w:ascii="Times New Roman" w:hAnsi="Times New Roman" w:cs="Times New Roman"/>
          <w:sz w:val="24"/>
          <w:szCs w:val="24"/>
        </w:rPr>
        <w:t xml:space="preserve"> 1 is recorded in accordance with the decision of the chair, the recording is used exclusively for preparing the minutes of the </w:t>
      </w:r>
      <w:r w:rsidR="00616A50" w:rsidRPr="00365FCE">
        <w:rPr>
          <w:rFonts w:ascii="Times New Roman" w:hAnsi="Times New Roman" w:cs="Times New Roman"/>
          <w:sz w:val="24"/>
          <w:szCs w:val="24"/>
        </w:rPr>
        <w:t>meeting and</w:t>
      </w:r>
      <w:r w:rsidRPr="00365FCE">
        <w:rPr>
          <w:rFonts w:ascii="Times New Roman" w:hAnsi="Times New Roman" w:cs="Times New Roman"/>
          <w:sz w:val="24"/>
          <w:szCs w:val="24"/>
        </w:rPr>
        <w:t xml:space="preserve"> is destroyed once the minutes have been prepared.</w:t>
      </w:r>
    </w:p>
    <w:p w14:paraId="0503F28D" w14:textId="77777777" w:rsidR="001B727A" w:rsidRPr="001B727A" w:rsidRDefault="001B727A" w:rsidP="001B727A">
      <w:pPr>
        <w:spacing w:after="0" w:line="276" w:lineRule="auto"/>
        <w:jc w:val="both"/>
        <w:rPr>
          <w:rFonts w:ascii="Times New Roman" w:hAnsi="Times New Roman" w:cs="Times New Roman"/>
          <w:sz w:val="24"/>
          <w:szCs w:val="24"/>
        </w:rPr>
      </w:pPr>
    </w:p>
    <w:p w14:paraId="037CB064" w14:textId="37DB1FD3" w:rsidR="001B727A" w:rsidRPr="00327921" w:rsidRDefault="001B727A" w:rsidP="00327921">
      <w:pPr>
        <w:spacing w:after="0" w:line="276" w:lineRule="auto"/>
        <w:jc w:val="center"/>
        <w:rPr>
          <w:rFonts w:ascii="Times New Roman" w:hAnsi="Times New Roman" w:cs="Times New Roman"/>
          <w:b/>
          <w:bCs/>
          <w:sz w:val="24"/>
          <w:szCs w:val="24"/>
        </w:rPr>
      </w:pPr>
      <w:r w:rsidRPr="00327921">
        <w:rPr>
          <w:rFonts w:ascii="Times New Roman" w:hAnsi="Times New Roman" w:cs="Times New Roman"/>
          <w:b/>
          <w:bCs/>
          <w:sz w:val="24"/>
          <w:szCs w:val="24"/>
        </w:rPr>
        <w:t>§ 10</w:t>
      </w:r>
      <w:r w:rsidR="00327921" w:rsidRPr="00327921">
        <w:rPr>
          <w:rFonts w:ascii="Times New Roman" w:hAnsi="Times New Roman" w:cs="Times New Roman"/>
          <w:b/>
          <w:bCs/>
          <w:sz w:val="24"/>
          <w:szCs w:val="24"/>
        </w:rPr>
        <w:t>.</w:t>
      </w:r>
    </w:p>
    <w:p w14:paraId="6187A366" w14:textId="77777777" w:rsidR="001B727A" w:rsidRPr="001B727A" w:rsidRDefault="001B727A" w:rsidP="001B727A">
      <w:pPr>
        <w:spacing w:after="0" w:line="276" w:lineRule="auto"/>
        <w:jc w:val="both"/>
        <w:rPr>
          <w:rFonts w:ascii="Times New Roman" w:hAnsi="Times New Roman" w:cs="Times New Roman"/>
          <w:sz w:val="24"/>
          <w:szCs w:val="24"/>
        </w:rPr>
      </w:pPr>
    </w:p>
    <w:p w14:paraId="4BB94E8A" w14:textId="7BA8B997" w:rsidR="001B727A" w:rsidRDefault="001B727A" w:rsidP="001B727A">
      <w:pPr>
        <w:spacing w:after="0" w:line="276" w:lineRule="auto"/>
        <w:jc w:val="both"/>
        <w:rPr>
          <w:rFonts w:ascii="Times New Roman" w:hAnsi="Times New Roman" w:cs="Times New Roman"/>
          <w:sz w:val="24"/>
          <w:szCs w:val="24"/>
        </w:rPr>
      </w:pPr>
      <w:r w:rsidRPr="001B727A">
        <w:rPr>
          <w:rFonts w:ascii="Times New Roman" w:hAnsi="Times New Roman" w:cs="Times New Roman"/>
          <w:sz w:val="24"/>
          <w:szCs w:val="24"/>
        </w:rPr>
        <w:t xml:space="preserve">The chair of the institute’s scientific council is responsible for performing the obligations related to the publication of specified information and resolutions in the Public Information Bulletin, in the Integrated System of Information on Higher Education and Science (POL-on2), in the Repository of electronic versions of doctoral theses and on the website of the relevant institute, unless </w:t>
      </w:r>
      <w:r w:rsidR="00733DF5">
        <w:rPr>
          <w:rFonts w:ascii="Times New Roman" w:hAnsi="Times New Roman" w:cs="Times New Roman"/>
          <w:sz w:val="24"/>
          <w:szCs w:val="24"/>
        </w:rPr>
        <w:t>this Resolution</w:t>
      </w:r>
      <w:r w:rsidRPr="001B727A">
        <w:rPr>
          <w:rFonts w:ascii="Times New Roman" w:hAnsi="Times New Roman" w:cs="Times New Roman"/>
          <w:sz w:val="24"/>
          <w:szCs w:val="24"/>
        </w:rPr>
        <w:t xml:space="preserve"> provides otherwise.</w:t>
      </w:r>
    </w:p>
    <w:p w14:paraId="40A6F45D" w14:textId="77777777" w:rsidR="004C266B" w:rsidRDefault="004C266B" w:rsidP="001B727A">
      <w:pPr>
        <w:spacing w:after="0" w:line="276" w:lineRule="auto"/>
        <w:jc w:val="both"/>
        <w:rPr>
          <w:rFonts w:ascii="Times New Roman" w:hAnsi="Times New Roman" w:cs="Times New Roman"/>
          <w:sz w:val="24"/>
          <w:szCs w:val="24"/>
        </w:rPr>
      </w:pPr>
    </w:p>
    <w:p w14:paraId="71E44522" w14:textId="2632350A" w:rsidR="004C266B" w:rsidRPr="004C266B" w:rsidRDefault="004C266B" w:rsidP="004C266B">
      <w:pPr>
        <w:spacing w:after="0" w:line="276" w:lineRule="auto"/>
        <w:jc w:val="center"/>
        <w:rPr>
          <w:rFonts w:ascii="Times New Roman" w:hAnsi="Times New Roman" w:cs="Times New Roman"/>
          <w:b/>
          <w:bCs/>
          <w:sz w:val="24"/>
          <w:szCs w:val="24"/>
        </w:rPr>
      </w:pPr>
      <w:r w:rsidRPr="004C266B">
        <w:rPr>
          <w:rFonts w:ascii="Times New Roman" w:hAnsi="Times New Roman" w:cs="Times New Roman"/>
          <w:b/>
          <w:bCs/>
          <w:sz w:val="24"/>
          <w:szCs w:val="24"/>
        </w:rPr>
        <w:t>§ 11.</w:t>
      </w:r>
    </w:p>
    <w:p w14:paraId="5D3D2B80" w14:textId="77777777" w:rsidR="004C266B" w:rsidRPr="004C266B" w:rsidRDefault="004C266B" w:rsidP="004C266B">
      <w:pPr>
        <w:spacing w:after="0" w:line="276" w:lineRule="auto"/>
        <w:jc w:val="both"/>
        <w:rPr>
          <w:rFonts w:ascii="Times New Roman" w:hAnsi="Times New Roman" w:cs="Times New Roman"/>
          <w:sz w:val="24"/>
          <w:szCs w:val="24"/>
        </w:rPr>
      </w:pPr>
    </w:p>
    <w:p w14:paraId="669AD702" w14:textId="77777777" w:rsidR="006F1B0D" w:rsidRDefault="004C266B" w:rsidP="004C266B">
      <w:pPr>
        <w:pStyle w:val="Akapitzlist"/>
        <w:numPr>
          <w:ilvl w:val="0"/>
          <w:numId w:val="17"/>
        </w:numPr>
        <w:spacing w:after="0" w:line="276" w:lineRule="auto"/>
        <w:ind w:left="284" w:hanging="284"/>
        <w:jc w:val="both"/>
        <w:rPr>
          <w:rFonts w:ascii="Times New Roman" w:hAnsi="Times New Roman" w:cs="Times New Roman"/>
          <w:sz w:val="24"/>
          <w:szCs w:val="24"/>
        </w:rPr>
      </w:pPr>
      <w:r w:rsidRPr="006F1B0D">
        <w:rPr>
          <w:rFonts w:ascii="Times New Roman" w:hAnsi="Times New Roman" w:cs="Times New Roman"/>
          <w:sz w:val="24"/>
          <w:szCs w:val="24"/>
        </w:rPr>
        <w:t>A University employee may not refuse, without a justified reason, to give consent to being appointed to the doctoral committee or the habilitation committee. A refusal must be submitted in writing to the chair of the institute’s scientific council, together with a justification, before the committee is appointed.</w:t>
      </w:r>
    </w:p>
    <w:p w14:paraId="1CE68A8A" w14:textId="52FA47A1" w:rsidR="004C266B" w:rsidRPr="006F1B0D" w:rsidRDefault="004C266B" w:rsidP="004C266B">
      <w:pPr>
        <w:pStyle w:val="Akapitzlist"/>
        <w:numPr>
          <w:ilvl w:val="0"/>
          <w:numId w:val="17"/>
        </w:numPr>
        <w:spacing w:after="0" w:line="276" w:lineRule="auto"/>
        <w:ind w:left="284" w:hanging="284"/>
        <w:jc w:val="both"/>
        <w:rPr>
          <w:rFonts w:ascii="Times New Roman" w:hAnsi="Times New Roman" w:cs="Times New Roman"/>
          <w:sz w:val="24"/>
          <w:szCs w:val="24"/>
        </w:rPr>
      </w:pPr>
      <w:r w:rsidRPr="006F1B0D">
        <w:rPr>
          <w:rFonts w:ascii="Times New Roman" w:hAnsi="Times New Roman" w:cs="Times New Roman"/>
          <w:sz w:val="24"/>
          <w:szCs w:val="24"/>
        </w:rPr>
        <w:t>A member of the doctoral committee or the habilitation committee is required to inform the chair of the committee of any inability to participate in a meeting and to state the reason. A written statement in this matter is attached to the case file.</w:t>
      </w:r>
    </w:p>
    <w:p w14:paraId="535D8D6C" w14:textId="77777777" w:rsidR="004C266B" w:rsidRPr="004C266B" w:rsidRDefault="004C266B" w:rsidP="004C266B">
      <w:pPr>
        <w:spacing w:after="0" w:line="276" w:lineRule="auto"/>
        <w:jc w:val="both"/>
        <w:rPr>
          <w:rFonts w:ascii="Times New Roman" w:hAnsi="Times New Roman" w:cs="Times New Roman"/>
          <w:sz w:val="24"/>
          <w:szCs w:val="24"/>
        </w:rPr>
      </w:pPr>
    </w:p>
    <w:p w14:paraId="47075867" w14:textId="5D375AAA" w:rsidR="004C266B" w:rsidRPr="006F1B0D" w:rsidRDefault="004C266B" w:rsidP="006F1B0D">
      <w:pPr>
        <w:spacing w:after="0" w:line="276" w:lineRule="auto"/>
        <w:jc w:val="center"/>
        <w:rPr>
          <w:rFonts w:ascii="Times New Roman" w:hAnsi="Times New Roman" w:cs="Times New Roman"/>
          <w:b/>
          <w:bCs/>
          <w:sz w:val="24"/>
          <w:szCs w:val="24"/>
        </w:rPr>
      </w:pPr>
      <w:r w:rsidRPr="006F1B0D">
        <w:rPr>
          <w:rFonts w:ascii="Times New Roman" w:hAnsi="Times New Roman" w:cs="Times New Roman"/>
          <w:b/>
          <w:bCs/>
          <w:sz w:val="24"/>
          <w:szCs w:val="24"/>
        </w:rPr>
        <w:t>§ 12</w:t>
      </w:r>
      <w:r w:rsidR="006F1B0D" w:rsidRPr="006F1B0D">
        <w:rPr>
          <w:rFonts w:ascii="Times New Roman" w:hAnsi="Times New Roman" w:cs="Times New Roman"/>
          <w:b/>
          <w:bCs/>
          <w:sz w:val="24"/>
          <w:szCs w:val="24"/>
        </w:rPr>
        <w:t>.</w:t>
      </w:r>
    </w:p>
    <w:p w14:paraId="7FD73E08" w14:textId="77777777" w:rsidR="004C266B" w:rsidRPr="004C266B" w:rsidRDefault="004C266B" w:rsidP="004C266B">
      <w:pPr>
        <w:spacing w:after="0" w:line="276" w:lineRule="auto"/>
        <w:jc w:val="both"/>
        <w:rPr>
          <w:rFonts w:ascii="Times New Roman" w:hAnsi="Times New Roman" w:cs="Times New Roman"/>
          <w:sz w:val="24"/>
          <w:szCs w:val="24"/>
        </w:rPr>
      </w:pPr>
    </w:p>
    <w:p w14:paraId="50862C96" w14:textId="77777777" w:rsidR="006C1BD8" w:rsidRDefault="004C266B" w:rsidP="004C266B">
      <w:pPr>
        <w:pStyle w:val="Akapitzlist"/>
        <w:numPr>
          <w:ilvl w:val="0"/>
          <w:numId w:val="18"/>
        </w:numPr>
        <w:spacing w:after="0" w:line="276" w:lineRule="auto"/>
        <w:ind w:left="284" w:hanging="284"/>
        <w:jc w:val="both"/>
        <w:rPr>
          <w:rFonts w:ascii="Times New Roman" w:hAnsi="Times New Roman" w:cs="Times New Roman"/>
          <w:sz w:val="24"/>
          <w:szCs w:val="24"/>
        </w:rPr>
      </w:pPr>
      <w:r w:rsidRPr="006C1BD8">
        <w:rPr>
          <w:rFonts w:ascii="Times New Roman" w:hAnsi="Times New Roman" w:cs="Times New Roman"/>
          <w:sz w:val="24"/>
          <w:szCs w:val="24"/>
        </w:rPr>
        <w:t>The candidate has the right to review the case file and to make notes, copies or extracts from it, subject to para</w:t>
      </w:r>
      <w:r w:rsidR="007541FB" w:rsidRPr="006C1BD8">
        <w:rPr>
          <w:rFonts w:ascii="Times New Roman" w:hAnsi="Times New Roman" w:cs="Times New Roman"/>
          <w:sz w:val="24"/>
          <w:szCs w:val="24"/>
        </w:rPr>
        <w:t>graphs</w:t>
      </w:r>
      <w:r w:rsidRPr="006C1BD8">
        <w:rPr>
          <w:rFonts w:ascii="Times New Roman" w:hAnsi="Times New Roman" w:cs="Times New Roman"/>
          <w:sz w:val="24"/>
          <w:szCs w:val="24"/>
        </w:rPr>
        <w:t xml:space="preserve"> 2 and 3. This right also applies after the proceedings for awarding the academic degree have been completed.</w:t>
      </w:r>
    </w:p>
    <w:p w14:paraId="70CF1E61" w14:textId="77777777" w:rsidR="00AE56B9" w:rsidRDefault="004C266B" w:rsidP="004C266B">
      <w:pPr>
        <w:pStyle w:val="Akapitzlist"/>
        <w:numPr>
          <w:ilvl w:val="0"/>
          <w:numId w:val="18"/>
        </w:numPr>
        <w:spacing w:after="0" w:line="276" w:lineRule="auto"/>
        <w:ind w:left="284" w:hanging="284"/>
        <w:jc w:val="both"/>
        <w:rPr>
          <w:rFonts w:ascii="Times New Roman" w:hAnsi="Times New Roman" w:cs="Times New Roman"/>
          <w:sz w:val="24"/>
          <w:szCs w:val="24"/>
        </w:rPr>
      </w:pPr>
      <w:r w:rsidRPr="00AE56B9">
        <w:rPr>
          <w:rFonts w:ascii="Times New Roman" w:hAnsi="Times New Roman" w:cs="Times New Roman"/>
          <w:sz w:val="24"/>
          <w:szCs w:val="24"/>
        </w:rPr>
        <w:t>The activities referred to in para</w:t>
      </w:r>
      <w:r w:rsidR="006C1BD8" w:rsidRPr="00AE56B9">
        <w:rPr>
          <w:rFonts w:ascii="Times New Roman" w:hAnsi="Times New Roman" w:cs="Times New Roman"/>
          <w:sz w:val="24"/>
          <w:szCs w:val="24"/>
        </w:rPr>
        <w:t>graph</w:t>
      </w:r>
      <w:r w:rsidRPr="00AE56B9">
        <w:rPr>
          <w:rFonts w:ascii="Times New Roman" w:hAnsi="Times New Roman" w:cs="Times New Roman"/>
          <w:sz w:val="24"/>
          <w:szCs w:val="24"/>
        </w:rPr>
        <w:t xml:space="preserve"> 1 are </w:t>
      </w:r>
      <w:r w:rsidR="006C1BD8" w:rsidRPr="00AE56B9">
        <w:rPr>
          <w:rFonts w:ascii="Times New Roman" w:hAnsi="Times New Roman" w:cs="Times New Roman"/>
          <w:sz w:val="24"/>
          <w:szCs w:val="24"/>
        </w:rPr>
        <w:t>conducted</w:t>
      </w:r>
      <w:r w:rsidRPr="00AE56B9">
        <w:rPr>
          <w:rFonts w:ascii="Times New Roman" w:hAnsi="Times New Roman" w:cs="Times New Roman"/>
          <w:sz w:val="24"/>
          <w:szCs w:val="24"/>
        </w:rPr>
        <w:t xml:space="preserve"> in the </w:t>
      </w:r>
      <w:r w:rsidR="008A6E12" w:rsidRPr="00AE56B9">
        <w:rPr>
          <w:rFonts w:ascii="Times New Roman" w:hAnsi="Times New Roman" w:cs="Times New Roman"/>
          <w:sz w:val="24"/>
          <w:szCs w:val="24"/>
        </w:rPr>
        <w:t>science</w:t>
      </w:r>
      <w:r w:rsidRPr="00AE56B9">
        <w:rPr>
          <w:rFonts w:ascii="Times New Roman" w:hAnsi="Times New Roman" w:cs="Times New Roman"/>
          <w:sz w:val="24"/>
          <w:szCs w:val="24"/>
        </w:rPr>
        <w:t xml:space="preserve"> section of the relevant institute, in the presence of an employee of that section, after the date and time have been agreed in advance.</w:t>
      </w:r>
    </w:p>
    <w:p w14:paraId="143AB5AE" w14:textId="77777777" w:rsidR="00AE56B9" w:rsidRDefault="004C266B" w:rsidP="004C266B">
      <w:pPr>
        <w:pStyle w:val="Akapitzlist"/>
        <w:numPr>
          <w:ilvl w:val="0"/>
          <w:numId w:val="18"/>
        </w:numPr>
        <w:spacing w:after="0" w:line="276" w:lineRule="auto"/>
        <w:ind w:left="284" w:hanging="284"/>
        <w:jc w:val="both"/>
        <w:rPr>
          <w:rFonts w:ascii="Times New Roman" w:hAnsi="Times New Roman" w:cs="Times New Roman"/>
          <w:sz w:val="24"/>
          <w:szCs w:val="24"/>
        </w:rPr>
      </w:pPr>
      <w:r w:rsidRPr="00AE56B9">
        <w:rPr>
          <w:rFonts w:ascii="Times New Roman" w:hAnsi="Times New Roman" w:cs="Times New Roman"/>
          <w:sz w:val="24"/>
          <w:szCs w:val="24"/>
        </w:rPr>
        <w:t>The candidate may request authentication of extracts or copies from the case file, or request the issuance of authenticated extracts, if this is justified by an important interest of the candidate.</w:t>
      </w:r>
    </w:p>
    <w:p w14:paraId="581DE43A" w14:textId="77777777" w:rsidR="00831000" w:rsidRDefault="00B4579D" w:rsidP="004C266B">
      <w:pPr>
        <w:pStyle w:val="Akapitzlist"/>
        <w:numPr>
          <w:ilvl w:val="0"/>
          <w:numId w:val="18"/>
        </w:numPr>
        <w:spacing w:after="0" w:line="276" w:lineRule="auto"/>
        <w:ind w:left="284" w:hanging="284"/>
        <w:jc w:val="both"/>
        <w:rPr>
          <w:rFonts w:ascii="Times New Roman" w:hAnsi="Times New Roman" w:cs="Times New Roman"/>
          <w:sz w:val="24"/>
          <w:szCs w:val="24"/>
        </w:rPr>
      </w:pPr>
      <w:r w:rsidRPr="00831000">
        <w:rPr>
          <w:rFonts w:ascii="Times New Roman" w:hAnsi="Times New Roman" w:cs="Times New Roman"/>
          <w:sz w:val="24"/>
          <w:szCs w:val="24"/>
        </w:rPr>
        <w:t>Paragraphs</w:t>
      </w:r>
      <w:r w:rsidR="004C266B" w:rsidRPr="00831000">
        <w:rPr>
          <w:rFonts w:ascii="Times New Roman" w:hAnsi="Times New Roman" w:cs="Times New Roman"/>
          <w:sz w:val="24"/>
          <w:szCs w:val="24"/>
        </w:rPr>
        <w:t xml:space="preserve"> 1–3 do not apply to case files containing classified information marked “</w:t>
      </w:r>
      <w:r w:rsidRPr="00831000">
        <w:rPr>
          <w:rFonts w:ascii="Times New Roman" w:hAnsi="Times New Roman" w:cs="Times New Roman"/>
          <w:sz w:val="24"/>
          <w:szCs w:val="24"/>
        </w:rPr>
        <w:t>secret</w:t>
      </w:r>
      <w:r w:rsidR="004C266B" w:rsidRPr="00831000">
        <w:rPr>
          <w:rFonts w:ascii="Times New Roman" w:hAnsi="Times New Roman" w:cs="Times New Roman"/>
          <w:sz w:val="24"/>
          <w:szCs w:val="24"/>
        </w:rPr>
        <w:t>” or “</w:t>
      </w:r>
      <w:r w:rsidRPr="00831000">
        <w:rPr>
          <w:rFonts w:ascii="Times New Roman" w:hAnsi="Times New Roman" w:cs="Times New Roman"/>
          <w:sz w:val="24"/>
          <w:szCs w:val="24"/>
        </w:rPr>
        <w:t>top secret</w:t>
      </w:r>
      <w:r w:rsidR="004C266B" w:rsidRPr="00831000">
        <w:rPr>
          <w:rFonts w:ascii="Times New Roman" w:hAnsi="Times New Roman" w:cs="Times New Roman"/>
          <w:sz w:val="24"/>
          <w:szCs w:val="24"/>
        </w:rPr>
        <w:t>” (top secret), nor to other files excluded by the institute’s scientific council due to an important public interest.</w:t>
      </w:r>
    </w:p>
    <w:p w14:paraId="7155C35A" w14:textId="77777777" w:rsidR="00831000" w:rsidRDefault="004C266B" w:rsidP="004C266B">
      <w:pPr>
        <w:pStyle w:val="Akapitzlist"/>
        <w:numPr>
          <w:ilvl w:val="0"/>
          <w:numId w:val="18"/>
        </w:numPr>
        <w:spacing w:after="0" w:line="276" w:lineRule="auto"/>
        <w:ind w:left="284" w:hanging="284"/>
        <w:jc w:val="both"/>
        <w:rPr>
          <w:rFonts w:ascii="Times New Roman" w:hAnsi="Times New Roman" w:cs="Times New Roman"/>
          <w:sz w:val="24"/>
          <w:szCs w:val="24"/>
        </w:rPr>
      </w:pPr>
      <w:r w:rsidRPr="00831000">
        <w:rPr>
          <w:rFonts w:ascii="Times New Roman" w:hAnsi="Times New Roman" w:cs="Times New Roman"/>
          <w:sz w:val="24"/>
          <w:szCs w:val="24"/>
        </w:rPr>
        <w:t>The decision to refuse the candidate access to the case file, or the possibility to make notes, copies or extracts, or to authenticate or issue authenticated copies or extracts, is made by the institute’s scientific council in the form of a resolution.</w:t>
      </w:r>
    </w:p>
    <w:p w14:paraId="4E405185" w14:textId="4E51793B" w:rsidR="004C266B" w:rsidRPr="00831000" w:rsidRDefault="004C266B" w:rsidP="004C266B">
      <w:pPr>
        <w:pStyle w:val="Akapitzlist"/>
        <w:numPr>
          <w:ilvl w:val="0"/>
          <w:numId w:val="18"/>
        </w:numPr>
        <w:spacing w:after="0" w:line="276" w:lineRule="auto"/>
        <w:ind w:left="284" w:hanging="284"/>
        <w:jc w:val="both"/>
        <w:rPr>
          <w:rFonts w:ascii="Times New Roman" w:hAnsi="Times New Roman" w:cs="Times New Roman"/>
          <w:sz w:val="24"/>
          <w:szCs w:val="24"/>
        </w:rPr>
      </w:pPr>
      <w:r w:rsidRPr="00831000">
        <w:rPr>
          <w:rFonts w:ascii="Times New Roman" w:hAnsi="Times New Roman" w:cs="Times New Roman"/>
          <w:sz w:val="24"/>
          <w:szCs w:val="24"/>
        </w:rPr>
        <w:t xml:space="preserve">The candidate may lodge a complaint with the </w:t>
      </w:r>
      <w:r w:rsidR="0049410A">
        <w:rPr>
          <w:rFonts w:ascii="Times New Roman" w:hAnsi="Times New Roman" w:cs="Times New Roman"/>
          <w:sz w:val="24"/>
          <w:szCs w:val="24"/>
        </w:rPr>
        <w:t>CSE</w:t>
      </w:r>
      <w:r w:rsidRPr="00831000">
        <w:rPr>
          <w:rFonts w:ascii="Times New Roman" w:hAnsi="Times New Roman" w:cs="Times New Roman"/>
          <w:sz w:val="24"/>
          <w:szCs w:val="24"/>
        </w:rPr>
        <w:t xml:space="preserve"> against the resolution referred to in para</w:t>
      </w:r>
      <w:r w:rsidR="0085764F">
        <w:rPr>
          <w:rFonts w:ascii="Times New Roman" w:hAnsi="Times New Roman" w:cs="Times New Roman"/>
          <w:sz w:val="24"/>
          <w:szCs w:val="24"/>
        </w:rPr>
        <w:t>graph</w:t>
      </w:r>
      <w:r w:rsidRPr="00831000">
        <w:rPr>
          <w:rFonts w:ascii="Times New Roman" w:hAnsi="Times New Roman" w:cs="Times New Roman"/>
          <w:sz w:val="24"/>
          <w:szCs w:val="24"/>
        </w:rPr>
        <w:t xml:space="preserve"> 5 within 7 days from the date of delivery of the resolution.</w:t>
      </w:r>
    </w:p>
    <w:p w14:paraId="14843E13" w14:textId="77777777" w:rsidR="004C266B" w:rsidRPr="004C266B" w:rsidRDefault="004C266B" w:rsidP="004C266B">
      <w:pPr>
        <w:spacing w:after="0" w:line="276" w:lineRule="auto"/>
        <w:jc w:val="both"/>
        <w:rPr>
          <w:rFonts w:ascii="Times New Roman" w:hAnsi="Times New Roman" w:cs="Times New Roman"/>
          <w:sz w:val="24"/>
          <w:szCs w:val="24"/>
        </w:rPr>
      </w:pPr>
    </w:p>
    <w:p w14:paraId="304E21D1" w14:textId="26A4A407" w:rsidR="004C266B" w:rsidRPr="0085764F" w:rsidRDefault="004C266B" w:rsidP="0085764F">
      <w:pPr>
        <w:spacing w:after="0" w:line="276" w:lineRule="auto"/>
        <w:jc w:val="center"/>
        <w:rPr>
          <w:rFonts w:ascii="Times New Roman" w:hAnsi="Times New Roman" w:cs="Times New Roman"/>
          <w:b/>
          <w:bCs/>
          <w:sz w:val="24"/>
          <w:szCs w:val="24"/>
        </w:rPr>
      </w:pPr>
      <w:r w:rsidRPr="0085764F">
        <w:rPr>
          <w:rFonts w:ascii="Times New Roman" w:hAnsi="Times New Roman" w:cs="Times New Roman"/>
          <w:b/>
          <w:bCs/>
          <w:sz w:val="24"/>
          <w:szCs w:val="24"/>
        </w:rPr>
        <w:t>§ 13</w:t>
      </w:r>
      <w:r w:rsidR="0085764F" w:rsidRPr="0085764F">
        <w:rPr>
          <w:rFonts w:ascii="Times New Roman" w:hAnsi="Times New Roman" w:cs="Times New Roman"/>
          <w:b/>
          <w:bCs/>
          <w:sz w:val="24"/>
          <w:szCs w:val="24"/>
        </w:rPr>
        <w:t>.</w:t>
      </w:r>
    </w:p>
    <w:p w14:paraId="40740A45" w14:textId="77777777" w:rsidR="004C266B" w:rsidRPr="004C266B" w:rsidRDefault="004C266B" w:rsidP="004C266B">
      <w:pPr>
        <w:spacing w:after="0" w:line="276" w:lineRule="auto"/>
        <w:jc w:val="both"/>
        <w:rPr>
          <w:rFonts w:ascii="Times New Roman" w:hAnsi="Times New Roman" w:cs="Times New Roman"/>
          <w:sz w:val="24"/>
          <w:szCs w:val="24"/>
        </w:rPr>
      </w:pPr>
    </w:p>
    <w:p w14:paraId="62A475C7" w14:textId="77777777" w:rsidR="009F1880" w:rsidRDefault="004C266B" w:rsidP="004C266B">
      <w:pPr>
        <w:pStyle w:val="Akapitzlist"/>
        <w:numPr>
          <w:ilvl w:val="0"/>
          <w:numId w:val="19"/>
        </w:numPr>
        <w:spacing w:after="0" w:line="276" w:lineRule="auto"/>
        <w:ind w:left="284" w:hanging="284"/>
        <w:jc w:val="both"/>
        <w:rPr>
          <w:rFonts w:ascii="Times New Roman" w:hAnsi="Times New Roman" w:cs="Times New Roman"/>
          <w:sz w:val="24"/>
          <w:szCs w:val="24"/>
        </w:rPr>
      </w:pPr>
      <w:r w:rsidRPr="009F1880">
        <w:rPr>
          <w:rFonts w:ascii="Times New Roman" w:hAnsi="Times New Roman" w:cs="Times New Roman"/>
          <w:sz w:val="24"/>
          <w:szCs w:val="24"/>
        </w:rPr>
        <w:t>If a document in a foreign language is submitted to the case file in proceedings for the award of an academic degree, it must be translated into Polish by a sworn translator.</w:t>
      </w:r>
    </w:p>
    <w:p w14:paraId="11F04D60" w14:textId="77777777" w:rsidR="002A4F92" w:rsidRDefault="004C266B" w:rsidP="004C266B">
      <w:pPr>
        <w:pStyle w:val="Akapitzlist"/>
        <w:numPr>
          <w:ilvl w:val="0"/>
          <w:numId w:val="19"/>
        </w:numPr>
        <w:spacing w:after="0" w:line="276" w:lineRule="auto"/>
        <w:ind w:left="284" w:hanging="284"/>
        <w:jc w:val="both"/>
        <w:rPr>
          <w:rFonts w:ascii="Times New Roman" w:hAnsi="Times New Roman" w:cs="Times New Roman"/>
          <w:sz w:val="24"/>
          <w:szCs w:val="24"/>
        </w:rPr>
      </w:pPr>
      <w:r w:rsidRPr="002A4F92">
        <w:rPr>
          <w:rFonts w:ascii="Times New Roman" w:hAnsi="Times New Roman" w:cs="Times New Roman"/>
          <w:sz w:val="24"/>
          <w:szCs w:val="24"/>
        </w:rPr>
        <w:t>If a foreign national who does not speak Polish is to participate in a meeting of the institute’s scientific council, the doctoral committee or the habilitation committee, or in another activity during the proceedings, the chair of the institute’s scientific council decides whether the presence of a sworn translator is necessary, taking into account the need to ensure the proper course of the proceedings, subject to para</w:t>
      </w:r>
      <w:r w:rsidR="002A4F92" w:rsidRPr="002A4F92">
        <w:rPr>
          <w:rFonts w:ascii="Times New Roman" w:hAnsi="Times New Roman" w:cs="Times New Roman"/>
          <w:sz w:val="24"/>
          <w:szCs w:val="24"/>
        </w:rPr>
        <w:t>graph</w:t>
      </w:r>
      <w:r w:rsidRPr="002A4F92">
        <w:rPr>
          <w:rFonts w:ascii="Times New Roman" w:hAnsi="Times New Roman" w:cs="Times New Roman"/>
          <w:sz w:val="24"/>
          <w:szCs w:val="24"/>
        </w:rPr>
        <w:t xml:space="preserve"> 3.</w:t>
      </w:r>
    </w:p>
    <w:p w14:paraId="7BA1F704" w14:textId="77777777" w:rsidR="00FB15E2" w:rsidRDefault="004C266B" w:rsidP="004C266B">
      <w:pPr>
        <w:pStyle w:val="Akapitzlist"/>
        <w:numPr>
          <w:ilvl w:val="0"/>
          <w:numId w:val="19"/>
        </w:numPr>
        <w:spacing w:after="0" w:line="276" w:lineRule="auto"/>
        <w:ind w:left="284" w:hanging="284"/>
        <w:jc w:val="both"/>
        <w:rPr>
          <w:rFonts w:ascii="Times New Roman" w:hAnsi="Times New Roman" w:cs="Times New Roman"/>
          <w:sz w:val="24"/>
          <w:szCs w:val="24"/>
        </w:rPr>
      </w:pPr>
      <w:r w:rsidRPr="00FB15E2">
        <w:rPr>
          <w:rFonts w:ascii="Times New Roman" w:hAnsi="Times New Roman" w:cs="Times New Roman"/>
          <w:sz w:val="24"/>
          <w:szCs w:val="24"/>
        </w:rPr>
        <w:t>If the defence of the doctoral thesis or the habilitation colloquium is conducted in a foreign language, the chair of the institute’s scientific council ensures the presence of a sworn translator during the defence or colloquium, taking into account the proper course of the proceedings.</w:t>
      </w:r>
    </w:p>
    <w:p w14:paraId="2299669F" w14:textId="77777777" w:rsidR="00FB15E2" w:rsidRDefault="004C266B" w:rsidP="004C266B">
      <w:pPr>
        <w:pStyle w:val="Akapitzlist"/>
        <w:numPr>
          <w:ilvl w:val="0"/>
          <w:numId w:val="19"/>
        </w:numPr>
        <w:spacing w:after="0" w:line="276" w:lineRule="auto"/>
        <w:ind w:left="284" w:hanging="284"/>
        <w:jc w:val="both"/>
        <w:rPr>
          <w:rFonts w:ascii="Times New Roman" w:hAnsi="Times New Roman" w:cs="Times New Roman"/>
          <w:sz w:val="24"/>
          <w:szCs w:val="24"/>
        </w:rPr>
      </w:pPr>
      <w:r w:rsidRPr="00FB15E2">
        <w:rPr>
          <w:rFonts w:ascii="Times New Roman" w:hAnsi="Times New Roman" w:cs="Times New Roman"/>
          <w:sz w:val="24"/>
          <w:szCs w:val="24"/>
        </w:rPr>
        <w:t>If the candidate is a person with particular speech or hearing needs, or such a person participates in the proceedings, a sign language interpreter is provided for meetings or other activities involving that person.</w:t>
      </w:r>
    </w:p>
    <w:p w14:paraId="7DDE5114" w14:textId="576108A8" w:rsidR="004C266B" w:rsidRPr="00FB15E2" w:rsidRDefault="004C266B" w:rsidP="004C266B">
      <w:pPr>
        <w:pStyle w:val="Akapitzlist"/>
        <w:numPr>
          <w:ilvl w:val="0"/>
          <w:numId w:val="19"/>
        </w:numPr>
        <w:spacing w:after="0" w:line="276" w:lineRule="auto"/>
        <w:ind w:left="284" w:hanging="284"/>
        <w:jc w:val="both"/>
        <w:rPr>
          <w:rFonts w:ascii="Times New Roman" w:hAnsi="Times New Roman" w:cs="Times New Roman"/>
          <w:sz w:val="24"/>
          <w:szCs w:val="24"/>
        </w:rPr>
      </w:pPr>
      <w:r w:rsidRPr="00FB15E2">
        <w:rPr>
          <w:rFonts w:ascii="Times New Roman" w:hAnsi="Times New Roman" w:cs="Times New Roman"/>
          <w:sz w:val="24"/>
          <w:szCs w:val="24"/>
        </w:rPr>
        <w:t xml:space="preserve">The </w:t>
      </w:r>
      <w:r w:rsidR="00616A50">
        <w:rPr>
          <w:rFonts w:ascii="Times New Roman" w:hAnsi="Times New Roman" w:cs="Times New Roman"/>
          <w:sz w:val="24"/>
          <w:szCs w:val="24"/>
        </w:rPr>
        <w:t xml:space="preserve">science </w:t>
      </w:r>
      <w:r w:rsidRPr="00FB15E2">
        <w:rPr>
          <w:rFonts w:ascii="Times New Roman" w:hAnsi="Times New Roman" w:cs="Times New Roman"/>
          <w:sz w:val="24"/>
          <w:szCs w:val="24"/>
        </w:rPr>
        <w:t>section of the relevant institute is responsible for arranging the translation of the document referred to in para</w:t>
      </w:r>
      <w:r w:rsidR="001C292C">
        <w:rPr>
          <w:rFonts w:ascii="Times New Roman" w:hAnsi="Times New Roman" w:cs="Times New Roman"/>
          <w:sz w:val="24"/>
          <w:szCs w:val="24"/>
        </w:rPr>
        <w:t>graph</w:t>
      </w:r>
      <w:r w:rsidRPr="00FB15E2">
        <w:rPr>
          <w:rFonts w:ascii="Times New Roman" w:hAnsi="Times New Roman" w:cs="Times New Roman"/>
          <w:sz w:val="24"/>
          <w:szCs w:val="24"/>
        </w:rPr>
        <w:t xml:space="preserve"> 1 and for ensuring the presence of a sworn translator or sign language interpreter in the cases referred to in para</w:t>
      </w:r>
      <w:r w:rsidR="001C292C">
        <w:rPr>
          <w:rFonts w:ascii="Times New Roman" w:hAnsi="Times New Roman" w:cs="Times New Roman"/>
          <w:sz w:val="24"/>
          <w:szCs w:val="24"/>
        </w:rPr>
        <w:t>graph</w:t>
      </w:r>
      <w:r w:rsidRPr="00FB15E2">
        <w:rPr>
          <w:rFonts w:ascii="Times New Roman" w:hAnsi="Times New Roman" w:cs="Times New Roman"/>
          <w:sz w:val="24"/>
          <w:szCs w:val="24"/>
        </w:rPr>
        <w:t>s 2–4. In the situation referred to in Art</w:t>
      </w:r>
      <w:r w:rsidR="00A0573A">
        <w:rPr>
          <w:rFonts w:ascii="Times New Roman" w:hAnsi="Times New Roman" w:cs="Times New Roman"/>
          <w:sz w:val="24"/>
          <w:szCs w:val="24"/>
        </w:rPr>
        <w:t>icle</w:t>
      </w:r>
      <w:r w:rsidRPr="00FB15E2">
        <w:rPr>
          <w:rFonts w:ascii="Times New Roman" w:hAnsi="Times New Roman" w:cs="Times New Roman"/>
          <w:sz w:val="24"/>
          <w:szCs w:val="24"/>
        </w:rPr>
        <w:t xml:space="preserve"> 177(6) of the Act, this task is </w:t>
      </w:r>
      <w:r w:rsidR="00012978">
        <w:rPr>
          <w:rFonts w:ascii="Times New Roman" w:hAnsi="Times New Roman" w:cs="Times New Roman"/>
          <w:sz w:val="24"/>
          <w:szCs w:val="24"/>
        </w:rPr>
        <w:t>conducted</w:t>
      </w:r>
      <w:r w:rsidRPr="00FB15E2">
        <w:rPr>
          <w:rFonts w:ascii="Times New Roman" w:hAnsi="Times New Roman" w:cs="Times New Roman"/>
          <w:sz w:val="24"/>
          <w:szCs w:val="24"/>
        </w:rPr>
        <w:t xml:space="preserve"> by the </w:t>
      </w:r>
      <w:r w:rsidR="00012978">
        <w:rPr>
          <w:rFonts w:ascii="Times New Roman" w:hAnsi="Times New Roman" w:cs="Times New Roman"/>
          <w:sz w:val="24"/>
          <w:szCs w:val="24"/>
        </w:rPr>
        <w:t>science</w:t>
      </w:r>
      <w:r w:rsidRPr="00FB15E2">
        <w:rPr>
          <w:rFonts w:ascii="Times New Roman" w:hAnsi="Times New Roman" w:cs="Times New Roman"/>
          <w:sz w:val="24"/>
          <w:szCs w:val="24"/>
        </w:rPr>
        <w:t xml:space="preserve"> section designated by the Vice-Rector for </w:t>
      </w:r>
      <w:r w:rsidR="005E56F1">
        <w:rPr>
          <w:rFonts w:ascii="Times New Roman" w:hAnsi="Times New Roman" w:cs="Times New Roman"/>
          <w:sz w:val="24"/>
          <w:szCs w:val="24"/>
        </w:rPr>
        <w:t>Science</w:t>
      </w:r>
      <w:r w:rsidRPr="00FB15E2">
        <w:rPr>
          <w:rFonts w:ascii="Times New Roman" w:hAnsi="Times New Roman" w:cs="Times New Roman"/>
          <w:sz w:val="24"/>
          <w:szCs w:val="24"/>
        </w:rPr>
        <w:t>.</w:t>
      </w:r>
    </w:p>
    <w:p w14:paraId="2522547C" w14:textId="77777777" w:rsidR="00EE5380" w:rsidRDefault="00EE5380">
      <w:pPr>
        <w:spacing w:after="0" w:line="276" w:lineRule="auto"/>
        <w:rPr>
          <w:rFonts w:ascii="Times New Roman" w:hAnsi="Times New Roman" w:cs="Times New Roman"/>
          <w:sz w:val="24"/>
          <w:szCs w:val="24"/>
        </w:rPr>
      </w:pPr>
    </w:p>
    <w:p w14:paraId="07348DE0" w14:textId="18DFE9DB" w:rsidR="00FA3378" w:rsidRPr="00FA3378" w:rsidRDefault="00FA3378" w:rsidP="00FA3378">
      <w:pPr>
        <w:spacing w:after="0" w:line="276" w:lineRule="auto"/>
        <w:jc w:val="center"/>
        <w:rPr>
          <w:rFonts w:ascii="Times New Roman" w:hAnsi="Times New Roman" w:cs="Times New Roman"/>
          <w:b/>
          <w:bCs/>
          <w:sz w:val="24"/>
          <w:szCs w:val="24"/>
        </w:rPr>
      </w:pPr>
      <w:r w:rsidRPr="00FA3378">
        <w:rPr>
          <w:rFonts w:ascii="Times New Roman" w:hAnsi="Times New Roman" w:cs="Times New Roman"/>
          <w:b/>
          <w:bCs/>
          <w:sz w:val="24"/>
          <w:szCs w:val="24"/>
        </w:rPr>
        <w:t>§ 14.</w:t>
      </w:r>
    </w:p>
    <w:p w14:paraId="063374F0" w14:textId="77777777" w:rsidR="00FA3378" w:rsidRPr="00FA3378" w:rsidRDefault="00FA3378" w:rsidP="00FA3378">
      <w:pPr>
        <w:spacing w:after="0" w:line="276" w:lineRule="auto"/>
        <w:rPr>
          <w:rFonts w:ascii="Times New Roman" w:hAnsi="Times New Roman" w:cs="Times New Roman"/>
          <w:sz w:val="24"/>
          <w:szCs w:val="24"/>
        </w:rPr>
      </w:pPr>
    </w:p>
    <w:p w14:paraId="66B9F432" w14:textId="77777777" w:rsidR="00C13120" w:rsidRDefault="00FA3378" w:rsidP="00FA3378">
      <w:pPr>
        <w:pStyle w:val="Akapitzlist"/>
        <w:numPr>
          <w:ilvl w:val="0"/>
          <w:numId w:val="20"/>
        </w:numPr>
        <w:spacing w:after="0" w:line="276" w:lineRule="auto"/>
        <w:ind w:left="284" w:hanging="284"/>
        <w:jc w:val="both"/>
        <w:rPr>
          <w:rFonts w:ascii="Times New Roman" w:hAnsi="Times New Roman" w:cs="Times New Roman"/>
          <w:sz w:val="24"/>
          <w:szCs w:val="24"/>
        </w:rPr>
      </w:pPr>
      <w:r w:rsidRPr="00C13120">
        <w:rPr>
          <w:rFonts w:ascii="Times New Roman" w:hAnsi="Times New Roman" w:cs="Times New Roman"/>
          <w:sz w:val="24"/>
          <w:szCs w:val="24"/>
        </w:rPr>
        <w:t xml:space="preserve">Administrative support for proceedings for the award of </w:t>
      </w:r>
      <w:r w:rsidR="00E17519" w:rsidRPr="00C13120">
        <w:rPr>
          <w:rFonts w:ascii="Times New Roman" w:hAnsi="Times New Roman" w:cs="Times New Roman"/>
          <w:sz w:val="24"/>
          <w:szCs w:val="24"/>
        </w:rPr>
        <w:t>the academic degree of doktor and of doktor habilitowany</w:t>
      </w:r>
      <w:r w:rsidRPr="00C13120">
        <w:rPr>
          <w:rFonts w:ascii="Times New Roman" w:hAnsi="Times New Roman" w:cs="Times New Roman"/>
          <w:sz w:val="24"/>
          <w:szCs w:val="24"/>
        </w:rPr>
        <w:t xml:space="preserve"> is provided by the </w:t>
      </w:r>
      <w:r w:rsidR="00C13120" w:rsidRPr="00C13120">
        <w:rPr>
          <w:rFonts w:ascii="Times New Roman" w:hAnsi="Times New Roman" w:cs="Times New Roman"/>
          <w:sz w:val="24"/>
          <w:szCs w:val="24"/>
        </w:rPr>
        <w:t>science</w:t>
      </w:r>
      <w:r w:rsidRPr="00C13120">
        <w:rPr>
          <w:rFonts w:ascii="Times New Roman" w:hAnsi="Times New Roman" w:cs="Times New Roman"/>
          <w:sz w:val="24"/>
          <w:szCs w:val="24"/>
        </w:rPr>
        <w:t xml:space="preserve"> section of the relevant institute.</w:t>
      </w:r>
    </w:p>
    <w:p w14:paraId="052028FC" w14:textId="3EA3F28F" w:rsidR="00C13120" w:rsidRDefault="00FA3378" w:rsidP="00FA3378">
      <w:pPr>
        <w:pStyle w:val="Akapitzlist"/>
        <w:numPr>
          <w:ilvl w:val="0"/>
          <w:numId w:val="20"/>
        </w:numPr>
        <w:spacing w:after="0" w:line="276" w:lineRule="auto"/>
        <w:ind w:left="284" w:hanging="284"/>
        <w:jc w:val="both"/>
        <w:rPr>
          <w:rFonts w:ascii="Times New Roman" w:hAnsi="Times New Roman" w:cs="Times New Roman"/>
          <w:sz w:val="24"/>
          <w:szCs w:val="24"/>
        </w:rPr>
      </w:pPr>
      <w:r w:rsidRPr="00C13120">
        <w:rPr>
          <w:rFonts w:ascii="Times New Roman" w:hAnsi="Times New Roman" w:cs="Times New Roman"/>
          <w:sz w:val="24"/>
          <w:szCs w:val="24"/>
        </w:rPr>
        <w:t>In the situation referred to in Art</w:t>
      </w:r>
      <w:r w:rsidR="00A0573A">
        <w:rPr>
          <w:rFonts w:ascii="Times New Roman" w:hAnsi="Times New Roman" w:cs="Times New Roman"/>
          <w:sz w:val="24"/>
          <w:szCs w:val="24"/>
        </w:rPr>
        <w:t>icle</w:t>
      </w:r>
      <w:r w:rsidRPr="00C13120">
        <w:rPr>
          <w:rFonts w:ascii="Times New Roman" w:hAnsi="Times New Roman" w:cs="Times New Roman"/>
          <w:sz w:val="24"/>
          <w:szCs w:val="24"/>
        </w:rPr>
        <w:t xml:space="preserve"> 177(6) of the Act, the Vice-Rector for </w:t>
      </w:r>
      <w:r w:rsidR="00C13120" w:rsidRPr="00C13120">
        <w:rPr>
          <w:rFonts w:ascii="Times New Roman" w:hAnsi="Times New Roman" w:cs="Times New Roman"/>
          <w:sz w:val="24"/>
          <w:szCs w:val="24"/>
        </w:rPr>
        <w:t>Science</w:t>
      </w:r>
      <w:r w:rsidRPr="00C13120">
        <w:rPr>
          <w:rFonts w:ascii="Times New Roman" w:hAnsi="Times New Roman" w:cs="Times New Roman"/>
          <w:sz w:val="24"/>
          <w:szCs w:val="24"/>
        </w:rPr>
        <w:t xml:space="preserve"> designates the </w:t>
      </w:r>
      <w:r w:rsidR="00C13120" w:rsidRPr="00C13120">
        <w:rPr>
          <w:rFonts w:ascii="Times New Roman" w:hAnsi="Times New Roman" w:cs="Times New Roman"/>
          <w:sz w:val="24"/>
          <w:szCs w:val="24"/>
        </w:rPr>
        <w:t>science</w:t>
      </w:r>
      <w:r w:rsidRPr="00C13120">
        <w:rPr>
          <w:rFonts w:ascii="Times New Roman" w:hAnsi="Times New Roman" w:cs="Times New Roman"/>
          <w:sz w:val="24"/>
          <w:szCs w:val="24"/>
        </w:rPr>
        <w:t xml:space="preserve"> section responsible for providing administrative support for the proceedings.</w:t>
      </w:r>
    </w:p>
    <w:p w14:paraId="04A349BE" w14:textId="4C689EF8" w:rsidR="00FA3378" w:rsidRPr="00C13120" w:rsidRDefault="00FA3378" w:rsidP="00FA3378">
      <w:pPr>
        <w:pStyle w:val="Akapitzlist"/>
        <w:numPr>
          <w:ilvl w:val="0"/>
          <w:numId w:val="20"/>
        </w:numPr>
        <w:spacing w:after="0" w:line="276" w:lineRule="auto"/>
        <w:ind w:left="284" w:hanging="284"/>
        <w:jc w:val="both"/>
        <w:rPr>
          <w:rFonts w:ascii="Times New Roman" w:hAnsi="Times New Roman" w:cs="Times New Roman"/>
          <w:sz w:val="24"/>
          <w:szCs w:val="24"/>
        </w:rPr>
      </w:pPr>
      <w:r w:rsidRPr="00C13120">
        <w:rPr>
          <w:rFonts w:ascii="Times New Roman" w:hAnsi="Times New Roman" w:cs="Times New Roman"/>
          <w:sz w:val="24"/>
          <w:szCs w:val="24"/>
        </w:rPr>
        <w:t xml:space="preserve">The chair of the institute’s scientific council designates the person who will act as the </w:t>
      </w:r>
      <w:r w:rsidR="00091766" w:rsidRPr="00091766">
        <w:rPr>
          <w:rFonts w:ascii="Times New Roman" w:hAnsi="Times New Roman" w:cs="Times New Roman"/>
          <w:sz w:val="24"/>
          <w:szCs w:val="24"/>
        </w:rPr>
        <w:t>minute-taker</w:t>
      </w:r>
      <w:r w:rsidRPr="00C13120">
        <w:rPr>
          <w:rFonts w:ascii="Times New Roman" w:hAnsi="Times New Roman" w:cs="Times New Roman"/>
          <w:sz w:val="24"/>
          <w:szCs w:val="24"/>
        </w:rPr>
        <w:t xml:space="preserve"> of the doctoral committee. The </w:t>
      </w:r>
      <w:r w:rsidR="00091766" w:rsidRPr="00066AB8">
        <w:rPr>
          <w:rFonts w:ascii="Times New Roman" w:hAnsi="Times New Roman" w:cs="Times New Roman"/>
          <w:sz w:val="24"/>
          <w:szCs w:val="24"/>
        </w:rPr>
        <w:t>minute-taker</w:t>
      </w:r>
      <w:r w:rsidRPr="00C13120">
        <w:rPr>
          <w:rFonts w:ascii="Times New Roman" w:hAnsi="Times New Roman" w:cs="Times New Roman"/>
          <w:sz w:val="24"/>
          <w:szCs w:val="24"/>
        </w:rPr>
        <w:t xml:space="preserve"> is not a member of the doctoral committee.</w:t>
      </w:r>
    </w:p>
    <w:p w14:paraId="0750C0A3" w14:textId="77777777" w:rsidR="00FA3378" w:rsidRPr="00FA3378" w:rsidRDefault="00FA3378" w:rsidP="00FA3378">
      <w:pPr>
        <w:spacing w:after="0" w:line="276" w:lineRule="auto"/>
        <w:jc w:val="both"/>
        <w:rPr>
          <w:rFonts w:ascii="Times New Roman" w:hAnsi="Times New Roman" w:cs="Times New Roman"/>
          <w:sz w:val="24"/>
          <w:szCs w:val="24"/>
        </w:rPr>
      </w:pPr>
    </w:p>
    <w:p w14:paraId="194AF84A" w14:textId="53C67AD8" w:rsidR="00FA3378" w:rsidRPr="00091766" w:rsidRDefault="00FA3378" w:rsidP="00091766">
      <w:pPr>
        <w:spacing w:after="0" w:line="276" w:lineRule="auto"/>
        <w:jc w:val="center"/>
        <w:rPr>
          <w:rFonts w:ascii="Times New Roman" w:hAnsi="Times New Roman" w:cs="Times New Roman"/>
          <w:b/>
          <w:bCs/>
          <w:sz w:val="24"/>
          <w:szCs w:val="24"/>
        </w:rPr>
      </w:pPr>
      <w:r w:rsidRPr="00091766">
        <w:rPr>
          <w:rFonts w:ascii="Times New Roman" w:hAnsi="Times New Roman" w:cs="Times New Roman"/>
          <w:b/>
          <w:bCs/>
          <w:sz w:val="24"/>
          <w:szCs w:val="24"/>
        </w:rPr>
        <w:t>Chapter 2</w:t>
      </w:r>
    </w:p>
    <w:p w14:paraId="6C23FC0E" w14:textId="77777777" w:rsidR="00FA3378" w:rsidRPr="00091766" w:rsidRDefault="00FA3378" w:rsidP="00091766">
      <w:pPr>
        <w:spacing w:after="0" w:line="276" w:lineRule="auto"/>
        <w:jc w:val="center"/>
        <w:rPr>
          <w:rFonts w:ascii="Times New Roman" w:hAnsi="Times New Roman" w:cs="Times New Roman"/>
          <w:b/>
          <w:bCs/>
          <w:sz w:val="24"/>
          <w:szCs w:val="24"/>
        </w:rPr>
      </w:pPr>
      <w:r w:rsidRPr="00091766">
        <w:rPr>
          <w:rFonts w:ascii="Times New Roman" w:hAnsi="Times New Roman" w:cs="Times New Roman"/>
          <w:b/>
          <w:bCs/>
          <w:sz w:val="24"/>
          <w:szCs w:val="24"/>
        </w:rPr>
        <w:t>Appointment, change and removal of the supervisor or supervisors, or the supervisor and assistant supervisor, for a person preparing a doctoral thesis in the extramural mode, and that person’s access to the University’s research and IT infrastructure</w:t>
      </w:r>
    </w:p>
    <w:p w14:paraId="3B89A8BC" w14:textId="77777777" w:rsidR="00FA3378" w:rsidRPr="00FA3378" w:rsidRDefault="00FA3378" w:rsidP="00FA3378">
      <w:pPr>
        <w:spacing w:after="0" w:line="276" w:lineRule="auto"/>
        <w:jc w:val="both"/>
        <w:rPr>
          <w:rFonts w:ascii="Times New Roman" w:hAnsi="Times New Roman" w:cs="Times New Roman"/>
          <w:sz w:val="24"/>
          <w:szCs w:val="24"/>
        </w:rPr>
      </w:pPr>
    </w:p>
    <w:p w14:paraId="2B1B13AF" w14:textId="1ECA682D" w:rsidR="00FA3378" w:rsidRPr="009C75DA" w:rsidRDefault="00FA3378" w:rsidP="009C75DA">
      <w:pPr>
        <w:spacing w:after="0" w:line="276" w:lineRule="auto"/>
        <w:jc w:val="center"/>
        <w:rPr>
          <w:rFonts w:ascii="Times New Roman" w:hAnsi="Times New Roman" w:cs="Times New Roman"/>
          <w:b/>
          <w:bCs/>
          <w:sz w:val="24"/>
          <w:szCs w:val="24"/>
        </w:rPr>
      </w:pPr>
      <w:r w:rsidRPr="009C75DA">
        <w:rPr>
          <w:rFonts w:ascii="Times New Roman" w:hAnsi="Times New Roman" w:cs="Times New Roman"/>
          <w:b/>
          <w:bCs/>
          <w:sz w:val="24"/>
          <w:szCs w:val="24"/>
        </w:rPr>
        <w:t>§ 15</w:t>
      </w:r>
      <w:r w:rsidR="009C75DA" w:rsidRPr="009C75DA">
        <w:rPr>
          <w:rFonts w:ascii="Times New Roman" w:hAnsi="Times New Roman" w:cs="Times New Roman"/>
          <w:b/>
          <w:bCs/>
          <w:sz w:val="24"/>
          <w:szCs w:val="24"/>
        </w:rPr>
        <w:t>.</w:t>
      </w:r>
    </w:p>
    <w:p w14:paraId="48CEDCD1" w14:textId="77777777" w:rsidR="00FA3378" w:rsidRPr="00FA3378" w:rsidRDefault="00FA3378" w:rsidP="00FA3378">
      <w:pPr>
        <w:spacing w:after="0" w:line="276" w:lineRule="auto"/>
        <w:jc w:val="both"/>
        <w:rPr>
          <w:rFonts w:ascii="Times New Roman" w:hAnsi="Times New Roman" w:cs="Times New Roman"/>
          <w:sz w:val="24"/>
          <w:szCs w:val="24"/>
        </w:rPr>
      </w:pPr>
    </w:p>
    <w:p w14:paraId="02791394" w14:textId="77777777" w:rsidR="007B52AF" w:rsidRDefault="00FA3378" w:rsidP="00FA3378">
      <w:pPr>
        <w:pStyle w:val="Akapitzlist"/>
        <w:numPr>
          <w:ilvl w:val="0"/>
          <w:numId w:val="21"/>
        </w:numPr>
        <w:spacing w:after="0" w:line="276" w:lineRule="auto"/>
        <w:ind w:left="284" w:hanging="284"/>
        <w:jc w:val="both"/>
        <w:rPr>
          <w:rFonts w:ascii="Times New Roman" w:hAnsi="Times New Roman" w:cs="Times New Roman"/>
          <w:sz w:val="24"/>
          <w:szCs w:val="24"/>
        </w:rPr>
      </w:pPr>
      <w:r w:rsidRPr="007B52AF">
        <w:rPr>
          <w:rFonts w:ascii="Times New Roman" w:hAnsi="Times New Roman" w:cs="Times New Roman"/>
          <w:sz w:val="24"/>
          <w:szCs w:val="24"/>
        </w:rPr>
        <w:t>Academic supervision over the preparation of a doctoral thesis in the extramural mode is provided by the supervisor or supervisors, or by the supervisor and assistant supervisor, appointed by the scientific council of the relevant institute.</w:t>
      </w:r>
    </w:p>
    <w:p w14:paraId="378E1DDA" w14:textId="77777777" w:rsidR="00470514" w:rsidRDefault="00FA3378" w:rsidP="00FA3378">
      <w:pPr>
        <w:pStyle w:val="Akapitzlist"/>
        <w:numPr>
          <w:ilvl w:val="0"/>
          <w:numId w:val="21"/>
        </w:numPr>
        <w:spacing w:after="0" w:line="276" w:lineRule="auto"/>
        <w:ind w:left="284" w:hanging="284"/>
        <w:jc w:val="both"/>
        <w:rPr>
          <w:rFonts w:ascii="Times New Roman" w:hAnsi="Times New Roman" w:cs="Times New Roman"/>
          <w:sz w:val="24"/>
          <w:szCs w:val="24"/>
        </w:rPr>
      </w:pPr>
      <w:r w:rsidRPr="00470514">
        <w:rPr>
          <w:rFonts w:ascii="Times New Roman" w:hAnsi="Times New Roman" w:cs="Times New Roman"/>
          <w:sz w:val="24"/>
          <w:szCs w:val="24"/>
        </w:rPr>
        <w:lastRenderedPageBreak/>
        <w:t>A supervisor may be a person who holds at least the degree</w:t>
      </w:r>
      <w:r w:rsidR="00470514" w:rsidRPr="00470514">
        <w:rPr>
          <w:rFonts w:ascii="Times New Roman" w:hAnsi="Times New Roman" w:cs="Times New Roman"/>
          <w:sz w:val="24"/>
          <w:szCs w:val="24"/>
        </w:rPr>
        <w:t xml:space="preserve"> of</w:t>
      </w:r>
      <w:r w:rsidRPr="00470514">
        <w:rPr>
          <w:rFonts w:ascii="Times New Roman" w:hAnsi="Times New Roman" w:cs="Times New Roman"/>
          <w:sz w:val="24"/>
          <w:szCs w:val="24"/>
        </w:rPr>
        <w:t xml:space="preserve"> doktor habilitowany.</w:t>
      </w:r>
    </w:p>
    <w:p w14:paraId="725864BB" w14:textId="77777777" w:rsidR="006F0A50" w:rsidRDefault="00FA3378" w:rsidP="00FA3378">
      <w:pPr>
        <w:pStyle w:val="Akapitzlist"/>
        <w:numPr>
          <w:ilvl w:val="0"/>
          <w:numId w:val="21"/>
        </w:numPr>
        <w:spacing w:after="0" w:line="276" w:lineRule="auto"/>
        <w:ind w:left="284" w:hanging="284"/>
        <w:jc w:val="both"/>
        <w:rPr>
          <w:rFonts w:ascii="Times New Roman" w:hAnsi="Times New Roman" w:cs="Times New Roman"/>
          <w:sz w:val="24"/>
          <w:szCs w:val="24"/>
        </w:rPr>
      </w:pPr>
      <w:r w:rsidRPr="006F0A50">
        <w:rPr>
          <w:rFonts w:ascii="Times New Roman" w:hAnsi="Times New Roman" w:cs="Times New Roman"/>
          <w:sz w:val="24"/>
          <w:szCs w:val="24"/>
        </w:rPr>
        <w:t xml:space="preserve">An assistant supervisor may be a person who holds at least </w:t>
      </w:r>
      <w:r w:rsidR="00470514" w:rsidRPr="006F0A50">
        <w:rPr>
          <w:rFonts w:ascii="Times New Roman" w:hAnsi="Times New Roman" w:cs="Times New Roman"/>
          <w:sz w:val="24"/>
          <w:szCs w:val="24"/>
        </w:rPr>
        <w:t>the degree of doktor</w:t>
      </w:r>
      <w:r w:rsidRPr="006F0A50">
        <w:rPr>
          <w:rFonts w:ascii="Times New Roman" w:hAnsi="Times New Roman" w:cs="Times New Roman"/>
          <w:sz w:val="24"/>
          <w:szCs w:val="24"/>
        </w:rPr>
        <w:t>.</w:t>
      </w:r>
    </w:p>
    <w:p w14:paraId="74A76EC0" w14:textId="77777777" w:rsidR="006F0A50" w:rsidRDefault="00FA3378" w:rsidP="00FA3378">
      <w:pPr>
        <w:pStyle w:val="Akapitzlist"/>
        <w:numPr>
          <w:ilvl w:val="0"/>
          <w:numId w:val="21"/>
        </w:numPr>
        <w:spacing w:after="0" w:line="276" w:lineRule="auto"/>
        <w:ind w:left="284" w:hanging="284"/>
        <w:jc w:val="both"/>
        <w:rPr>
          <w:rFonts w:ascii="Times New Roman" w:hAnsi="Times New Roman" w:cs="Times New Roman"/>
          <w:sz w:val="24"/>
          <w:szCs w:val="24"/>
        </w:rPr>
      </w:pPr>
      <w:r w:rsidRPr="006F0A50">
        <w:rPr>
          <w:rFonts w:ascii="Times New Roman" w:hAnsi="Times New Roman" w:cs="Times New Roman"/>
          <w:sz w:val="24"/>
          <w:szCs w:val="24"/>
        </w:rPr>
        <w:t>A person who does not meet the requirement set out in para</w:t>
      </w:r>
      <w:r w:rsidR="006F0A50" w:rsidRPr="006F0A50">
        <w:rPr>
          <w:rFonts w:ascii="Times New Roman" w:hAnsi="Times New Roman" w:cs="Times New Roman"/>
          <w:sz w:val="24"/>
          <w:szCs w:val="24"/>
        </w:rPr>
        <w:t>graph</w:t>
      </w:r>
      <w:r w:rsidRPr="006F0A50">
        <w:rPr>
          <w:rFonts w:ascii="Times New Roman" w:hAnsi="Times New Roman" w:cs="Times New Roman"/>
          <w:sz w:val="24"/>
          <w:szCs w:val="24"/>
        </w:rPr>
        <w:t xml:space="preserve"> 2 may act as a supervisor if they are employed by a foreign university or research institution, and if the scientific council of the relevant institute concludes that the person has significant achievements in the scientific field to which the doctoral thesis relates.</w:t>
      </w:r>
    </w:p>
    <w:p w14:paraId="29F048E4" w14:textId="7D688824" w:rsidR="00FA3378" w:rsidRPr="006F0A50" w:rsidRDefault="00FA3378" w:rsidP="00FA3378">
      <w:pPr>
        <w:pStyle w:val="Akapitzlist"/>
        <w:numPr>
          <w:ilvl w:val="0"/>
          <w:numId w:val="21"/>
        </w:numPr>
        <w:spacing w:after="0" w:line="276" w:lineRule="auto"/>
        <w:ind w:left="284" w:hanging="284"/>
        <w:jc w:val="both"/>
        <w:rPr>
          <w:rFonts w:ascii="Times New Roman" w:hAnsi="Times New Roman" w:cs="Times New Roman"/>
          <w:sz w:val="24"/>
          <w:szCs w:val="24"/>
        </w:rPr>
      </w:pPr>
      <w:r w:rsidRPr="006F0A50">
        <w:rPr>
          <w:rFonts w:ascii="Times New Roman" w:hAnsi="Times New Roman" w:cs="Times New Roman"/>
          <w:sz w:val="24"/>
          <w:szCs w:val="24"/>
        </w:rPr>
        <w:t>A person may not be appointed as supervisor if, within the last five years, they have:</w:t>
      </w:r>
    </w:p>
    <w:p w14:paraId="5229DF75" w14:textId="77777777" w:rsidR="007A46D5" w:rsidRDefault="00FA3378" w:rsidP="00FA3378">
      <w:pPr>
        <w:pStyle w:val="Akapitzlist"/>
        <w:numPr>
          <w:ilvl w:val="0"/>
          <w:numId w:val="22"/>
        </w:numPr>
        <w:spacing w:after="0" w:line="276" w:lineRule="auto"/>
        <w:ind w:hanging="436"/>
        <w:jc w:val="both"/>
        <w:rPr>
          <w:rFonts w:ascii="Times New Roman" w:hAnsi="Times New Roman" w:cs="Times New Roman"/>
          <w:sz w:val="24"/>
          <w:szCs w:val="24"/>
        </w:rPr>
      </w:pPr>
      <w:r w:rsidRPr="007A46D5">
        <w:rPr>
          <w:rFonts w:ascii="Times New Roman" w:hAnsi="Times New Roman" w:cs="Times New Roman"/>
          <w:sz w:val="24"/>
          <w:szCs w:val="24"/>
        </w:rPr>
        <w:t>been the supervisor of four doctoral candidates who were removed from the list of doctoral candidates due to a negative mid-term evaluation, or</w:t>
      </w:r>
    </w:p>
    <w:p w14:paraId="00E2ED7C" w14:textId="5E49B09D" w:rsidR="00FA3378" w:rsidRPr="00627081" w:rsidRDefault="00FA3378" w:rsidP="00FA3378">
      <w:pPr>
        <w:pStyle w:val="Akapitzlist"/>
        <w:numPr>
          <w:ilvl w:val="0"/>
          <w:numId w:val="22"/>
        </w:numPr>
        <w:spacing w:after="0" w:line="276" w:lineRule="auto"/>
        <w:ind w:hanging="436"/>
        <w:jc w:val="both"/>
        <w:rPr>
          <w:rFonts w:ascii="Times New Roman" w:hAnsi="Times New Roman" w:cs="Times New Roman"/>
          <w:sz w:val="24"/>
          <w:szCs w:val="24"/>
        </w:rPr>
      </w:pPr>
      <w:r w:rsidRPr="00627081">
        <w:rPr>
          <w:rFonts w:ascii="Times New Roman" w:hAnsi="Times New Roman" w:cs="Times New Roman"/>
          <w:sz w:val="24"/>
          <w:szCs w:val="24"/>
        </w:rPr>
        <w:t>supervised the preparation of the doctoral thesis of at least two individuals applying for the doctoral degree who did not receive positive reviews referred to in Art</w:t>
      </w:r>
      <w:r w:rsidR="00A0573A">
        <w:rPr>
          <w:rFonts w:ascii="Times New Roman" w:hAnsi="Times New Roman" w:cs="Times New Roman"/>
          <w:sz w:val="24"/>
          <w:szCs w:val="24"/>
        </w:rPr>
        <w:t>icle</w:t>
      </w:r>
      <w:r w:rsidRPr="00627081">
        <w:rPr>
          <w:rFonts w:ascii="Times New Roman" w:hAnsi="Times New Roman" w:cs="Times New Roman"/>
          <w:sz w:val="24"/>
          <w:szCs w:val="24"/>
        </w:rPr>
        <w:t xml:space="preserve"> 191(1) of the Act.</w:t>
      </w:r>
    </w:p>
    <w:p w14:paraId="722B2774" w14:textId="205566E5" w:rsidR="00FA3378" w:rsidRDefault="00FA3378" w:rsidP="00627081">
      <w:pPr>
        <w:pStyle w:val="Akapitzlist"/>
        <w:numPr>
          <w:ilvl w:val="0"/>
          <w:numId w:val="21"/>
        </w:numPr>
        <w:spacing w:after="0" w:line="276" w:lineRule="auto"/>
        <w:ind w:left="284" w:hanging="284"/>
        <w:jc w:val="both"/>
        <w:rPr>
          <w:rFonts w:ascii="Times New Roman" w:hAnsi="Times New Roman" w:cs="Times New Roman"/>
          <w:sz w:val="24"/>
          <w:szCs w:val="24"/>
        </w:rPr>
      </w:pPr>
      <w:r w:rsidRPr="00627081">
        <w:rPr>
          <w:rFonts w:ascii="Times New Roman" w:hAnsi="Times New Roman" w:cs="Times New Roman"/>
          <w:sz w:val="24"/>
          <w:szCs w:val="24"/>
        </w:rPr>
        <w:t>A person not employed by the University may act as a supervisor or assistant supervisor.</w:t>
      </w:r>
    </w:p>
    <w:p w14:paraId="3DD13C78" w14:textId="77777777" w:rsidR="00AC0B84" w:rsidRDefault="00AC0B84" w:rsidP="00AC0B84">
      <w:pPr>
        <w:spacing w:after="0" w:line="276" w:lineRule="auto"/>
        <w:jc w:val="both"/>
        <w:rPr>
          <w:rFonts w:ascii="Times New Roman" w:hAnsi="Times New Roman" w:cs="Times New Roman"/>
          <w:sz w:val="24"/>
          <w:szCs w:val="24"/>
        </w:rPr>
      </w:pPr>
    </w:p>
    <w:p w14:paraId="68D4BD21" w14:textId="1B65192B" w:rsidR="00AC0B84" w:rsidRPr="00AC0B84" w:rsidRDefault="00AC0B84" w:rsidP="00AC0B84">
      <w:pPr>
        <w:spacing w:after="0" w:line="276" w:lineRule="auto"/>
        <w:jc w:val="center"/>
        <w:rPr>
          <w:rFonts w:ascii="Times New Roman" w:hAnsi="Times New Roman" w:cs="Times New Roman"/>
          <w:b/>
          <w:bCs/>
          <w:sz w:val="24"/>
          <w:szCs w:val="24"/>
        </w:rPr>
      </w:pPr>
      <w:r w:rsidRPr="00AC0B84">
        <w:rPr>
          <w:rFonts w:ascii="Times New Roman" w:hAnsi="Times New Roman" w:cs="Times New Roman"/>
          <w:b/>
          <w:bCs/>
          <w:sz w:val="24"/>
          <w:szCs w:val="24"/>
        </w:rPr>
        <w:t>§ 16.</w:t>
      </w:r>
    </w:p>
    <w:p w14:paraId="446876ED" w14:textId="77777777" w:rsidR="00AC0B84" w:rsidRPr="00AC0B84" w:rsidRDefault="00AC0B84" w:rsidP="00AC0B84">
      <w:pPr>
        <w:spacing w:after="0" w:line="276" w:lineRule="auto"/>
        <w:jc w:val="both"/>
        <w:rPr>
          <w:rFonts w:ascii="Times New Roman" w:hAnsi="Times New Roman" w:cs="Times New Roman"/>
          <w:sz w:val="24"/>
          <w:szCs w:val="24"/>
        </w:rPr>
      </w:pPr>
    </w:p>
    <w:p w14:paraId="1BAAFB0A" w14:textId="77777777" w:rsidR="00245408" w:rsidRDefault="00AC0B84" w:rsidP="00AC0B84">
      <w:pPr>
        <w:pStyle w:val="Akapitzlist"/>
        <w:numPr>
          <w:ilvl w:val="0"/>
          <w:numId w:val="23"/>
        </w:numPr>
        <w:spacing w:after="0" w:line="276" w:lineRule="auto"/>
        <w:ind w:left="284" w:hanging="284"/>
        <w:jc w:val="both"/>
        <w:rPr>
          <w:rFonts w:ascii="Times New Roman" w:hAnsi="Times New Roman" w:cs="Times New Roman"/>
          <w:sz w:val="24"/>
          <w:szCs w:val="24"/>
        </w:rPr>
      </w:pPr>
      <w:r w:rsidRPr="00245408">
        <w:rPr>
          <w:rFonts w:ascii="Times New Roman" w:hAnsi="Times New Roman" w:cs="Times New Roman"/>
          <w:sz w:val="24"/>
          <w:szCs w:val="24"/>
        </w:rPr>
        <w:t xml:space="preserve">A person preparing a doctoral thesis in the extramural mode submits a request to the scientific council of the relevant institute for the appointment of a supervisor or supervisors, or a supervisor and assistant supervisor, before filing the application to initiate proceedings for the award </w:t>
      </w:r>
      <w:r w:rsidR="00115310" w:rsidRPr="00245408">
        <w:rPr>
          <w:rFonts w:ascii="Times New Roman" w:hAnsi="Times New Roman" w:cs="Times New Roman"/>
          <w:sz w:val="24"/>
          <w:szCs w:val="24"/>
        </w:rPr>
        <w:t>of the academic degree of doktor</w:t>
      </w:r>
      <w:r w:rsidRPr="00245408">
        <w:rPr>
          <w:rFonts w:ascii="Times New Roman" w:hAnsi="Times New Roman" w:cs="Times New Roman"/>
          <w:sz w:val="24"/>
          <w:szCs w:val="24"/>
        </w:rPr>
        <w:t>. The request must include information on the person’s education and any scientific activity and achievements, subject to para</w:t>
      </w:r>
      <w:r w:rsidR="00245408" w:rsidRPr="00245408">
        <w:rPr>
          <w:rFonts w:ascii="Times New Roman" w:hAnsi="Times New Roman" w:cs="Times New Roman"/>
          <w:sz w:val="24"/>
          <w:szCs w:val="24"/>
        </w:rPr>
        <w:t>graph</w:t>
      </w:r>
      <w:r w:rsidRPr="00245408">
        <w:rPr>
          <w:rFonts w:ascii="Times New Roman" w:hAnsi="Times New Roman" w:cs="Times New Roman"/>
          <w:sz w:val="24"/>
          <w:szCs w:val="24"/>
        </w:rPr>
        <w:t xml:space="preserve"> 6.</w:t>
      </w:r>
    </w:p>
    <w:p w14:paraId="1EB769FB" w14:textId="38A0C9AC" w:rsidR="00AC0B84" w:rsidRPr="00245408" w:rsidRDefault="00AC0B84" w:rsidP="00AC0B84">
      <w:pPr>
        <w:pStyle w:val="Akapitzlist"/>
        <w:numPr>
          <w:ilvl w:val="0"/>
          <w:numId w:val="23"/>
        </w:numPr>
        <w:spacing w:after="0" w:line="276" w:lineRule="auto"/>
        <w:ind w:left="284" w:hanging="284"/>
        <w:jc w:val="both"/>
        <w:rPr>
          <w:rFonts w:ascii="Times New Roman" w:hAnsi="Times New Roman" w:cs="Times New Roman"/>
          <w:sz w:val="24"/>
          <w:szCs w:val="24"/>
        </w:rPr>
      </w:pPr>
      <w:r w:rsidRPr="00245408">
        <w:rPr>
          <w:rFonts w:ascii="Times New Roman" w:hAnsi="Times New Roman" w:cs="Times New Roman"/>
          <w:sz w:val="24"/>
          <w:szCs w:val="24"/>
        </w:rPr>
        <w:t>The request referred to in para</w:t>
      </w:r>
      <w:r w:rsidR="00245408" w:rsidRPr="00245408">
        <w:rPr>
          <w:rFonts w:ascii="Times New Roman" w:hAnsi="Times New Roman" w:cs="Times New Roman"/>
          <w:sz w:val="24"/>
          <w:szCs w:val="24"/>
        </w:rPr>
        <w:t>graph</w:t>
      </w:r>
      <w:r w:rsidRPr="00245408">
        <w:rPr>
          <w:rFonts w:ascii="Times New Roman" w:hAnsi="Times New Roman" w:cs="Times New Roman"/>
          <w:sz w:val="24"/>
          <w:szCs w:val="24"/>
        </w:rPr>
        <w:t xml:space="preserve"> 1 must be accompanied by:</w:t>
      </w:r>
    </w:p>
    <w:p w14:paraId="7D3FE57E" w14:textId="77777777" w:rsidR="00810595" w:rsidRDefault="00AC0B84" w:rsidP="00AC0B84">
      <w:pPr>
        <w:pStyle w:val="Akapitzlist"/>
        <w:numPr>
          <w:ilvl w:val="0"/>
          <w:numId w:val="24"/>
        </w:numPr>
        <w:spacing w:after="0" w:line="276" w:lineRule="auto"/>
        <w:ind w:hanging="436"/>
        <w:jc w:val="both"/>
        <w:rPr>
          <w:rFonts w:ascii="Times New Roman" w:hAnsi="Times New Roman" w:cs="Times New Roman"/>
          <w:sz w:val="24"/>
          <w:szCs w:val="24"/>
        </w:rPr>
      </w:pPr>
      <w:r w:rsidRPr="00810595">
        <w:rPr>
          <w:rFonts w:ascii="Times New Roman" w:hAnsi="Times New Roman" w:cs="Times New Roman"/>
          <w:sz w:val="24"/>
          <w:szCs w:val="24"/>
        </w:rPr>
        <w:t>a synopsis of the doctoral thesis including the justification of the research topic, objectives, hypotheses, methodology and scope of the research, techniques for data collection and analysis, as well as conclusions and bibliography;</w:t>
      </w:r>
    </w:p>
    <w:p w14:paraId="0C57D616" w14:textId="77777777" w:rsidR="00810595" w:rsidRDefault="00AC0B84" w:rsidP="00AC0B84">
      <w:pPr>
        <w:pStyle w:val="Akapitzlist"/>
        <w:numPr>
          <w:ilvl w:val="0"/>
          <w:numId w:val="24"/>
        </w:numPr>
        <w:spacing w:after="0" w:line="276" w:lineRule="auto"/>
        <w:ind w:hanging="436"/>
        <w:jc w:val="both"/>
        <w:rPr>
          <w:rFonts w:ascii="Times New Roman" w:hAnsi="Times New Roman" w:cs="Times New Roman"/>
          <w:sz w:val="24"/>
          <w:szCs w:val="24"/>
        </w:rPr>
      </w:pPr>
      <w:r w:rsidRPr="00810595">
        <w:rPr>
          <w:rFonts w:ascii="Times New Roman" w:hAnsi="Times New Roman" w:cs="Times New Roman"/>
          <w:sz w:val="24"/>
          <w:szCs w:val="24"/>
        </w:rPr>
        <w:t>the consent of the person or persons indicated to act as supervisor or assistant supervisor;</w:t>
      </w:r>
    </w:p>
    <w:p w14:paraId="4745EA1A" w14:textId="77777777" w:rsidR="00810595" w:rsidRDefault="00AC0B84" w:rsidP="00AC0B84">
      <w:pPr>
        <w:pStyle w:val="Akapitzlist"/>
        <w:numPr>
          <w:ilvl w:val="0"/>
          <w:numId w:val="24"/>
        </w:numPr>
        <w:spacing w:after="0" w:line="276" w:lineRule="auto"/>
        <w:ind w:hanging="436"/>
        <w:jc w:val="both"/>
        <w:rPr>
          <w:rFonts w:ascii="Times New Roman" w:hAnsi="Times New Roman" w:cs="Times New Roman"/>
          <w:sz w:val="24"/>
          <w:szCs w:val="24"/>
        </w:rPr>
      </w:pPr>
      <w:r w:rsidRPr="00810595">
        <w:rPr>
          <w:rFonts w:ascii="Times New Roman" w:hAnsi="Times New Roman" w:cs="Times New Roman"/>
          <w:sz w:val="24"/>
          <w:szCs w:val="24"/>
        </w:rPr>
        <w:t>a statement by the person indicated as supervisor confirming that the circumstances referred to in § 15(5) of th</w:t>
      </w:r>
      <w:r w:rsidR="00810595" w:rsidRPr="00810595">
        <w:rPr>
          <w:rFonts w:ascii="Times New Roman" w:hAnsi="Times New Roman" w:cs="Times New Roman"/>
          <w:sz w:val="24"/>
          <w:szCs w:val="24"/>
        </w:rPr>
        <w:t>is</w:t>
      </w:r>
      <w:r w:rsidRPr="00810595">
        <w:rPr>
          <w:rFonts w:ascii="Times New Roman" w:hAnsi="Times New Roman" w:cs="Times New Roman"/>
          <w:sz w:val="24"/>
          <w:szCs w:val="24"/>
        </w:rPr>
        <w:t xml:space="preserve"> </w:t>
      </w:r>
      <w:r w:rsidR="00810595" w:rsidRPr="00810595">
        <w:rPr>
          <w:rFonts w:ascii="Times New Roman" w:hAnsi="Times New Roman" w:cs="Times New Roman"/>
          <w:sz w:val="24"/>
          <w:szCs w:val="24"/>
        </w:rPr>
        <w:t>R</w:t>
      </w:r>
      <w:r w:rsidRPr="00810595">
        <w:rPr>
          <w:rFonts w:ascii="Times New Roman" w:hAnsi="Times New Roman" w:cs="Times New Roman"/>
          <w:sz w:val="24"/>
          <w:szCs w:val="24"/>
        </w:rPr>
        <w:t>esolution do not apply;</w:t>
      </w:r>
    </w:p>
    <w:p w14:paraId="08A0B9B5" w14:textId="4D98AEFD" w:rsidR="00AC0B84" w:rsidRPr="006C7D94" w:rsidRDefault="00AC0B84" w:rsidP="00AC0B84">
      <w:pPr>
        <w:pStyle w:val="Akapitzlist"/>
        <w:numPr>
          <w:ilvl w:val="0"/>
          <w:numId w:val="24"/>
        </w:numPr>
        <w:spacing w:after="0" w:line="276" w:lineRule="auto"/>
        <w:ind w:hanging="436"/>
        <w:jc w:val="both"/>
        <w:rPr>
          <w:rFonts w:ascii="Times New Roman" w:hAnsi="Times New Roman" w:cs="Times New Roman"/>
          <w:sz w:val="24"/>
          <w:szCs w:val="24"/>
        </w:rPr>
      </w:pPr>
      <w:r w:rsidRPr="006C7D94">
        <w:rPr>
          <w:rFonts w:ascii="Times New Roman" w:hAnsi="Times New Roman" w:cs="Times New Roman"/>
          <w:sz w:val="24"/>
          <w:szCs w:val="24"/>
        </w:rPr>
        <w:t>information on the scientific achievements of the person or persons indicated to act as supervisor and assistant supervisor, if they are not employed by the University.</w:t>
      </w:r>
    </w:p>
    <w:p w14:paraId="4BA357D8" w14:textId="77777777" w:rsidR="006C7D94" w:rsidRDefault="00AC0B84" w:rsidP="00AC0B84">
      <w:pPr>
        <w:pStyle w:val="Akapitzlist"/>
        <w:numPr>
          <w:ilvl w:val="0"/>
          <w:numId w:val="23"/>
        </w:numPr>
        <w:spacing w:after="0" w:line="276" w:lineRule="auto"/>
        <w:ind w:left="284" w:hanging="284"/>
        <w:jc w:val="both"/>
        <w:rPr>
          <w:rFonts w:ascii="Times New Roman" w:hAnsi="Times New Roman" w:cs="Times New Roman"/>
          <w:sz w:val="24"/>
          <w:szCs w:val="24"/>
        </w:rPr>
      </w:pPr>
      <w:r w:rsidRPr="006C7D94">
        <w:rPr>
          <w:rFonts w:ascii="Times New Roman" w:hAnsi="Times New Roman" w:cs="Times New Roman"/>
          <w:sz w:val="24"/>
          <w:szCs w:val="24"/>
        </w:rPr>
        <w:t>A person preparing a doctoral thesis in the extramural mode who has scientific achievements attaches documents confirming those achievements or other scientific activity to the request for the appointment of a supervisor or supervisors, or a supervisor and assistant supervisor.</w:t>
      </w:r>
    </w:p>
    <w:p w14:paraId="421D8E01" w14:textId="77777777" w:rsidR="004B6CE8" w:rsidRDefault="00AC0B84" w:rsidP="00AC0B84">
      <w:pPr>
        <w:pStyle w:val="Akapitzlist"/>
        <w:numPr>
          <w:ilvl w:val="0"/>
          <w:numId w:val="23"/>
        </w:numPr>
        <w:spacing w:after="0" w:line="276" w:lineRule="auto"/>
        <w:ind w:left="284" w:hanging="284"/>
        <w:jc w:val="both"/>
        <w:rPr>
          <w:rFonts w:ascii="Times New Roman" w:hAnsi="Times New Roman" w:cs="Times New Roman"/>
          <w:sz w:val="24"/>
          <w:szCs w:val="24"/>
        </w:rPr>
      </w:pPr>
      <w:r w:rsidRPr="004B6CE8">
        <w:rPr>
          <w:rFonts w:ascii="Times New Roman" w:hAnsi="Times New Roman" w:cs="Times New Roman"/>
          <w:sz w:val="24"/>
          <w:szCs w:val="24"/>
        </w:rPr>
        <w:t>Once the request referred to in para</w:t>
      </w:r>
      <w:r w:rsidR="004B6CE8" w:rsidRPr="004B6CE8">
        <w:rPr>
          <w:rFonts w:ascii="Times New Roman" w:hAnsi="Times New Roman" w:cs="Times New Roman"/>
          <w:sz w:val="24"/>
          <w:szCs w:val="24"/>
        </w:rPr>
        <w:t>graph</w:t>
      </w:r>
      <w:r w:rsidRPr="004B6CE8">
        <w:rPr>
          <w:rFonts w:ascii="Times New Roman" w:hAnsi="Times New Roman" w:cs="Times New Roman"/>
          <w:sz w:val="24"/>
          <w:szCs w:val="24"/>
        </w:rPr>
        <w:t xml:space="preserve"> 1 and the documents referred to in para</w:t>
      </w:r>
      <w:r w:rsidR="004B6CE8" w:rsidRPr="004B6CE8">
        <w:rPr>
          <w:rFonts w:ascii="Times New Roman" w:hAnsi="Times New Roman" w:cs="Times New Roman"/>
          <w:sz w:val="24"/>
          <w:szCs w:val="24"/>
        </w:rPr>
        <w:t>graph</w:t>
      </w:r>
      <w:r w:rsidRPr="004B6CE8">
        <w:rPr>
          <w:rFonts w:ascii="Times New Roman" w:hAnsi="Times New Roman" w:cs="Times New Roman"/>
          <w:sz w:val="24"/>
          <w:szCs w:val="24"/>
        </w:rPr>
        <w:t>s 2 and 3 have been submitted, the chair of the scientific council of the relevant institute convenes a meeting of the council to adopt resolutions on the appointment of the supervisor or supervisors, or the supervisor and assistant supervisor.</w:t>
      </w:r>
    </w:p>
    <w:p w14:paraId="40C47066" w14:textId="77777777" w:rsidR="00A9064C" w:rsidRDefault="00AC0B84" w:rsidP="00AC0B84">
      <w:pPr>
        <w:pStyle w:val="Akapitzlist"/>
        <w:numPr>
          <w:ilvl w:val="0"/>
          <w:numId w:val="23"/>
        </w:numPr>
        <w:spacing w:after="0" w:line="276" w:lineRule="auto"/>
        <w:ind w:left="284" w:hanging="284"/>
        <w:jc w:val="both"/>
        <w:rPr>
          <w:rFonts w:ascii="Times New Roman" w:hAnsi="Times New Roman" w:cs="Times New Roman"/>
          <w:sz w:val="24"/>
          <w:szCs w:val="24"/>
        </w:rPr>
      </w:pPr>
      <w:r w:rsidRPr="00A9064C">
        <w:rPr>
          <w:rFonts w:ascii="Times New Roman" w:hAnsi="Times New Roman" w:cs="Times New Roman"/>
          <w:sz w:val="24"/>
          <w:szCs w:val="24"/>
        </w:rPr>
        <w:t>The candidate is notified in writing of the appointment of the supervisor or supervisors, or the supervisor and assistant supervisor, by the scientific council of the institute. The supervisor or supervisors, or the supervisor and assistant supervisor, are also notified in writing.</w:t>
      </w:r>
    </w:p>
    <w:p w14:paraId="2715A385" w14:textId="6CE951AB" w:rsidR="00AC0B84" w:rsidRDefault="00AC0B84" w:rsidP="00AC0B84">
      <w:pPr>
        <w:pStyle w:val="Akapitzlist"/>
        <w:numPr>
          <w:ilvl w:val="0"/>
          <w:numId w:val="23"/>
        </w:numPr>
        <w:spacing w:after="0" w:line="276" w:lineRule="auto"/>
        <w:ind w:left="284" w:hanging="284"/>
        <w:jc w:val="both"/>
        <w:rPr>
          <w:rFonts w:ascii="Times New Roman" w:hAnsi="Times New Roman" w:cs="Times New Roman"/>
          <w:sz w:val="24"/>
          <w:szCs w:val="24"/>
        </w:rPr>
      </w:pPr>
      <w:r w:rsidRPr="00A9064C">
        <w:rPr>
          <w:rFonts w:ascii="Times New Roman" w:hAnsi="Times New Roman" w:cs="Times New Roman"/>
          <w:sz w:val="24"/>
          <w:szCs w:val="24"/>
        </w:rPr>
        <w:t>In the situation referred to in Art</w:t>
      </w:r>
      <w:r w:rsidR="00A0573A">
        <w:rPr>
          <w:rFonts w:ascii="Times New Roman" w:hAnsi="Times New Roman" w:cs="Times New Roman"/>
          <w:sz w:val="24"/>
          <w:szCs w:val="24"/>
        </w:rPr>
        <w:t>icle</w:t>
      </w:r>
      <w:r w:rsidRPr="00A9064C">
        <w:rPr>
          <w:rFonts w:ascii="Times New Roman" w:hAnsi="Times New Roman" w:cs="Times New Roman"/>
          <w:sz w:val="24"/>
          <w:szCs w:val="24"/>
        </w:rPr>
        <w:t xml:space="preserve"> 177(6) of the Act, the request referred to in para</w:t>
      </w:r>
      <w:r w:rsidR="00A9064C">
        <w:rPr>
          <w:rFonts w:ascii="Times New Roman" w:hAnsi="Times New Roman" w:cs="Times New Roman"/>
          <w:sz w:val="24"/>
          <w:szCs w:val="24"/>
        </w:rPr>
        <w:t>graph</w:t>
      </w:r>
      <w:r w:rsidRPr="00A9064C">
        <w:rPr>
          <w:rFonts w:ascii="Times New Roman" w:hAnsi="Times New Roman" w:cs="Times New Roman"/>
          <w:sz w:val="24"/>
          <w:szCs w:val="24"/>
        </w:rPr>
        <w:t xml:space="preserve"> 1 is submitted to the chair of the </w:t>
      </w:r>
      <w:r w:rsidR="00A9064C">
        <w:rPr>
          <w:rFonts w:ascii="Times New Roman" w:hAnsi="Times New Roman" w:cs="Times New Roman"/>
          <w:sz w:val="24"/>
          <w:szCs w:val="24"/>
        </w:rPr>
        <w:t>S</w:t>
      </w:r>
      <w:r w:rsidRPr="00A9064C">
        <w:rPr>
          <w:rFonts w:ascii="Times New Roman" w:hAnsi="Times New Roman" w:cs="Times New Roman"/>
          <w:sz w:val="24"/>
          <w:szCs w:val="24"/>
        </w:rPr>
        <w:t xml:space="preserve">enate through the </w:t>
      </w:r>
      <w:r w:rsidR="000F3DD4">
        <w:rPr>
          <w:rFonts w:ascii="Times New Roman" w:hAnsi="Times New Roman" w:cs="Times New Roman"/>
          <w:sz w:val="24"/>
          <w:szCs w:val="24"/>
        </w:rPr>
        <w:t>Science</w:t>
      </w:r>
      <w:r w:rsidRPr="00A9064C">
        <w:rPr>
          <w:rFonts w:ascii="Times New Roman" w:hAnsi="Times New Roman" w:cs="Times New Roman"/>
          <w:sz w:val="24"/>
          <w:szCs w:val="24"/>
        </w:rPr>
        <w:t xml:space="preserve"> and Research Projects Office of the University of Szczecin. </w:t>
      </w:r>
      <w:r w:rsidR="000F3DD4">
        <w:rPr>
          <w:rFonts w:ascii="Times New Roman" w:hAnsi="Times New Roman" w:cs="Times New Roman"/>
          <w:sz w:val="24"/>
          <w:szCs w:val="24"/>
        </w:rPr>
        <w:t>T</w:t>
      </w:r>
      <w:r w:rsidR="000F3DD4" w:rsidRPr="00A9064C">
        <w:rPr>
          <w:rFonts w:ascii="Times New Roman" w:hAnsi="Times New Roman" w:cs="Times New Roman"/>
          <w:sz w:val="24"/>
          <w:szCs w:val="24"/>
        </w:rPr>
        <w:t xml:space="preserve">he </w:t>
      </w:r>
      <w:r w:rsidR="000F3DD4">
        <w:rPr>
          <w:rFonts w:ascii="Times New Roman" w:hAnsi="Times New Roman" w:cs="Times New Roman"/>
          <w:sz w:val="24"/>
          <w:szCs w:val="24"/>
        </w:rPr>
        <w:t>Science</w:t>
      </w:r>
      <w:r w:rsidR="000F3DD4" w:rsidRPr="00A9064C">
        <w:rPr>
          <w:rFonts w:ascii="Times New Roman" w:hAnsi="Times New Roman" w:cs="Times New Roman"/>
          <w:sz w:val="24"/>
          <w:szCs w:val="24"/>
        </w:rPr>
        <w:t xml:space="preserve"> and Research Projects Office </w:t>
      </w:r>
      <w:r w:rsidRPr="00A9064C">
        <w:rPr>
          <w:rFonts w:ascii="Times New Roman" w:hAnsi="Times New Roman" w:cs="Times New Roman"/>
          <w:sz w:val="24"/>
          <w:szCs w:val="24"/>
        </w:rPr>
        <w:t xml:space="preserve">immediately forwards </w:t>
      </w:r>
      <w:r w:rsidRPr="00A9064C">
        <w:rPr>
          <w:rFonts w:ascii="Times New Roman" w:hAnsi="Times New Roman" w:cs="Times New Roman"/>
          <w:sz w:val="24"/>
          <w:szCs w:val="24"/>
        </w:rPr>
        <w:lastRenderedPageBreak/>
        <w:t xml:space="preserve">the request to the </w:t>
      </w:r>
      <w:r w:rsidR="000F3DD4">
        <w:rPr>
          <w:rFonts w:ascii="Times New Roman" w:hAnsi="Times New Roman" w:cs="Times New Roman"/>
          <w:sz w:val="24"/>
          <w:szCs w:val="24"/>
        </w:rPr>
        <w:t>science</w:t>
      </w:r>
      <w:r w:rsidRPr="00A9064C">
        <w:rPr>
          <w:rFonts w:ascii="Times New Roman" w:hAnsi="Times New Roman" w:cs="Times New Roman"/>
          <w:sz w:val="24"/>
          <w:szCs w:val="24"/>
        </w:rPr>
        <w:t xml:space="preserve"> section designated by the Vice-Rector for </w:t>
      </w:r>
      <w:r w:rsidR="000F3DD4">
        <w:rPr>
          <w:rFonts w:ascii="Times New Roman" w:hAnsi="Times New Roman" w:cs="Times New Roman"/>
          <w:sz w:val="24"/>
          <w:szCs w:val="24"/>
        </w:rPr>
        <w:t>Science</w:t>
      </w:r>
      <w:r w:rsidRPr="00A9064C">
        <w:rPr>
          <w:rFonts w:ascii="Times New Roman" w:hAnsi="Times New Roman" w:cs="Times New Roman"/>
          <w:sz w:val="24"/>
          <w:szCs w:val="24"/>
        </w:rPr>
        <w:t xml:space="preserve"> to provide administrative support.</w:t>
      </w:r>
    </w:p>
    <w:p w14:paraId="61AE7975" w14:textId="77777777" w:rsidR="00876668" w:rsidRDefault="00876668" w:rsidP="00876668">
      <w:pPr>
        <w:spacing w:after="0" w:line="276" w:lineRule="auto"/>
        <w:jc w:val="both"/>
        <w:rPr>
          <w:rFonts w:ascii="Times New Roman" w:hAnsi="Times New Roman" w:cs="Times New Roman"/>
          <w:sz w:val="24"/>
          <w:szCs w:val="24"/>
        </w:rPr>
      </w:pPr>
    </w:p>
    <w:p w14:paraId="62CC1D1F" w14:textId="75F4F134" w:rsidR="00876668" w:rsidRPr="00876668" w:rsidRDefault="00876668" w:rsidP="00876668">
      <w:pPr>
        <w:spacing w:after="0" w:line="276" w:lineRule="auto"/>
        <w:jc w:val="center"/>
        <w:rPr>
          <w:rFonts w:ascii="Times New Roman" w:hAnsi="Times New Roman" w:cs="Times New Roman"/>
          <w:b/>
          <w:bCs/>
          <w:sz w:val="24"/>
          <w:szCs w:val="24"/>
        </w:rPr>
      </w:pPr>
      <w:r w:rsidRPr="00876668">
        <w:rPr>
          <w:rFonts w:ascii="Times New Roman" w:hAnsi="Times New Roman" w:cs="Times New Roman"/>
          <w:b/>
          <w:bCs/>
          <w:sz w:val="24"/>
          <w:szCs w:val="24"/>
        </w:rPr>
        <w:t>§ 17.</w:t>
      </w:r>
    </w:p>
    <w:p w14:paraId="4B862134" w14:textId="77777777" w:rsidR="00876668" w:rsidRPr="00876668" w:rsidRDefault="00876668" w:rsidP="00876668">
      <w:pPr>
        <w:spacing w:after="0" w:line="276" w:lineRule="auto"/>
        <w:jc w:val="both"/>
        <w:rPr>
          <w:rFonts w:ascii="Times New Roman" w:hAnsi="Times New Roman" w:cs="Times New Roman"/>
          <w:sz w:val="24"/>
          <w:szCs w:val="24"/>
        </w:rPr>
      </w:pPr>
    </w:p>
    <w:p w14:paraId="414FBF86" w14:textId="77777777" w:rsidR="003C066B" w:rsidRDefault="00876668" w:rsidP="00876668">
      <w:pPr>
        <w:pStyle w:val="Akapitzlist"/>
        <w:numPr>
          <w:ilvl w:val="0"/>
          <w:numId w:val="25"/>
        </w:numPr>
        <w:spacing w:after="0" w:line="276" w:lineRule="auto"/>
        <w:ind w:left="284" w:hanging="284"/>
        <w:jc w:val="both"/>
        <w:rPr>
          <w:rFonts w:ascii="Times New Roman" w:hAnsi="Times New Roman" w:cs="Times New Roman"/>
          <w:sz w:val="24"/>
          <w:szCs w:val="24"/>
        </w:rPr>
      </w:pPr>
      <w:r w:rsidRPr="003C066B">
        <w:rPr>
          <w:rFonts w:ascii="Times New Roman" w:hAnsi="Times New Roman" w:cs="Times New Roman"/>
          <w:sz w:val="24"/>
          <w:szCs w:val="24"/>
        </w:rPr>
        <w:t>A person preparing a doctoral thesis in the extramural mode may submit a request to the scientific council of the institute for a change of supervisor or assistant supervisor. The request must include a justification.</w:t>
      </w:r>
    </w:p>
    <w:p w14:paraId="46497057" w14:textId="77777777" w:rsidR="008859B7" w:rsidRDefault="00876668" w:rsidP="00876668">
      <w:pPr>
        <w:pStyle w:val="Akapitzlist"/>
        <w:numPr>
          <w:ilvl w:val="0"/>
          <w:numId w:val="25"/>
        </w:numPr>
        <w:spacing w:after="0" w:line="276" w:lineRule="auto"/>
        <w:ind w:left="284" w:hanging="284"/>
        <w:jc w:val="both"/>
        <w:rPr>
          <w:rFonts w:ascii="Times New Roman" w:hAnsi="Times New Roman" w:cs="Times New Roman"/>
          <w:sz w:val="24"/>
          <w:szCs w:val="24"/>
        </w:rPr>
      </w:pPr>
      <w:r w:rsidRPr="008859B7">
        <w:rPr>
          <w:rFonts w:ascii="Times New Roman" w:hAnsi="Times New Roman" w:cs="Times New Roman"/>
          <w:sz w:val="24"/>
          <w:szCs w:val="24"/>
        </w:rPr>
        <w:t>The request referred to in para</w:t>
      </w:r>
      <w:r w:rsidR="003C066B" w:rsidRPr="008859B7">
        <w:rPr>
          <w:rFonts w:ascii="Times New Roman" w:hAnsi="Times New Roman" w:cs="Times New Roman"/>
          <w:sz w:val="24"/>
          <w:szCs w:val="24"/>
        </w:rPr>
        <w:t>graph</w:t>
      </w:r>
      <w:r w:rsidRPr="008859B7">
        <w:rPr>
          <w:rFonts w:ascii="Times New Roman" w:hAnsi="Times New Roman" w:cs="Times New Roman"/>
          <w:sz w:val="24"/>
          <w:szCs w:val="24"/>
        </w:rPr>
        <w:t xml:space="preserve"> 1 must be accompanied by the documents specified in § 16(2)(2–4) of th</w:t>
      </w:r>
      <w:r w:rsidR="008859B7" w:rsidRPr="008859B7">
        <w:rPr>
          <w:rFonts w:ascii="Times New Roman" w:hAnsi="Times New Roman" w:cs="Times New Roman"/>
          <w:sz w:val="24"/>
          <w:szCs w:val="24"/>
        </w:rPr>
        <w:t>is R</w:t>
      </w:r>
      <w:r w:rsidRPr="008859B7">
        <w:rPr>
          <w:rFonts w:ascii="Times New Roman" w:hAnsi="Times New Roman" w:cs="Times New Roman"/>
          <w:sz w:val="24"/>
          <w:szCs w:val="24"/>
        </w:rPr>
        <w:t>esolution.</w:t>
      </w:r>
    </w:p>
    <w:p w14:paraId="6C1E10F8" w14:textId="77777777" w:rsidR="008859B7" w:rsidRDefault="00876668" w:rsidP="00876668">
      <w:pPr>
        <w:pStyle w:val="Akapitzlist"/>
        <w:numPr>
          <w:ilvl w:val="0"/>
          <w:numId w:val="25"/>
        </w:numPr>
        <w:spacing w:after="0" w:line="276" w:lineRule="auto"/>
        <w:ind w:left="284" w:hanging="284"/>
        <w:jc w:val="both"/>
        <w:rPr>
          <w:rFonts w:ascii="Times New Roman" w:hAnsi="Times New Roman" w:cs="Times New Roman"/>
          <w:sz w:val="24"/>
          <w:szCs w:val="24"/>
        </w:rPr>
      </w:pPr>
      <w:r w:rsidRPr="008859B7">
        <w:rPr>
          <w:rFonts w:ascii="Times New Roman" w:hAnsi="Times New Roman" w:cs="Times New Roman"/>
          <w:sz w:val="24"/>
          <w:szCs w:val="24"/>
        </w:rPr>
        <w:t>At the request of the chair of the scientific council of the institute, the current supervisor or assistant supervisor prepares an opinion on the request referred to in para</w:t>
      </w:r>
      <w:r w:rsidR="008859B7" w:rsidRPr="008859B7">
        <w:rPr>
          <w:rFonts w:ascii="Times New Roman" w:hAnsi="Times New Roman" w:cs="Times New Roman"/>
          <w:sz w:val="24"/>
          <w:szCs w:val="24"/>
        </w:rPr>
        <w:t>graph</w:t>
      </w:r>
      <w:r w:rsidRPr="008859B7">
        <w:rPr>
          <w:rFonts w:ascii="Times New Roman" w:hAnsi="Times New Roman" w:cs="Times New Roman"/>
          <w:sz w:val="24"/>
          <w:szCs w:val="24"/>
        </w:rPr>
        <w:t xml:space="preserve"> 1, within the time and in the form specified by the chair of the scientific council of the institute.</w:t>
      </w:r>
    </w:p>
    <w:p w14:paraId="011F1F64" w14:textId="77777777" w:rsidR="002A16E1" w:rsidRDefault="00876668" w:rsidP="00876668">
      <w:pPr>
        <w:pStyle w:val="Akapitzlist"/>
        <w:numPr>
          <w:ilvl w:val="0"/>
          <w:numId w:val="25"/>
        </w:numPr>
        <w:spacing w:after="0" w:line="276" w:lineRule="auto"/>
        <w:ind w:left="284" w:hanging="284"/>
        <w:jc w:val="both"/>
        <w:rPr>
          <w:rFonts w:ascii="Times New Roman" w:hAnsi="Times New Roman" w:cs="Times New Roman"/>
          <w:sz w:val="24"/>
          <w:szCs w:val="24"/>
        </w:rPr>
      </w:pPr>
      <w:r w:rsidRPr="002A16E1">
        <w:rPr>
          <w:rFonts w:ascii="Times New Roman" w:hAnsi="Times New Roman" w:cs="Times New Roman"/>
          <w:sz w:val="24"/>
          <w:szCs w:val="24"/>
        </w:rPr>
        <w:t>Once the request for a change of supervisor or assistant supervisor has been submitted, together with the documents referred to in § 16(2)(2–4) and para</w:t>
      </w:r>
      <w:r w:rsidR="009A5774" w:rsidRPr="002A16E1">
        <w:rPr>
          <w:rFonts w:ascii="Times New Roman" w:hAnsi="Times New Roman" w:cs="Times New Roman"/>
          <w:sz w:val="24"/>
          <w:szCs w:val="24"/>
        </w:rPr>
        <w:t>graph</w:t>
      </w:r>
      <w:r w:rsidRPr="002A16E1">
        <w:rPr>
          <w:rFonts w:ascii="Times New Roman" w:hAnsi="Times New Roman" w:cs="Times New Roman"/>
          <w:sz w:val="24"/>
          <w:szCs w:val="24"/>
        </w:rPr>
        <w:t xml:space="preserve"> 3, the chair of the scientific council of the institute convenes a meeting of the council to adopt a resolution on the removal of the current supervisor or assistant supervisor, and a resolution on the appointment of a new supervisor or assistant supervisor.</w:t>
      </w:r>
    </w:p>
    <w:p w14:paraId="17963BD9" w14:textId="77777777" w:rsidR="002A16E1" w:rsidRDefault="00876668" w:rsidP="00876668">
      <w:pPr>
        <w:pStyle w:val="Akapitzlist"/>
        <w:numPr>
          <w:ilvl w:val="0"/>
          <w:numId w:val="25"/>
        </w:numPr>
        <w:spacing w:after="0" w:line="276" w:lineRule="auto"/>
        <w:ind w:left="284" w:hanging="284"/>
        <w:jc w:val="both"/>
        <w:rPr>
          <w:rFonts w:ascii="Times New Roman" w:hAnsi="Times New Roman" w:cs="Times New Roman"/>
          <w:sz w:val="24"/>
          <w:szCs w:val="24"/>
        </w:rPr>
      </w:pPr>
      <w:r w:rsidRPr="002A16E1">
        <w:rPr>
          <w:rFonts w:ascii="Times New Roman" w:hAnsi="Times New Roman" w:cs="Times New Roman"/>
          <w:sz w:val="24"/>
          <w:szCs w:val="24"/>
        </w:rPr>
        <w:t>In the event of the resignation of an assistant supervisor, the scientific council of the institute adopts a resolution on the removal of the assistant supervisor.</w:t>
      </w:r>
    </w:p>
    <w:p w14:paraId="4B072351" w14:textId="58449C09" w:rsidR="00876668" w:rsidRPr="002A16E1" w:rsidRDefault="00876668" w:rsidP="00876668">
      <w:pPr>
        <w:pStyle w:val="Akapitzlist"/>
        <w:numPr>
          <w:ilvl w:val="0"/>
          <w:numId w:val="25"/>
        </w:numPr>
        <w:spacing w:after="0" w:line="276" w:lineRule="auto"/>
        <w:ind w:left="284" w:hanging="284"/>
        <w:jc w:val="both"/>
        <w:rPr>
          <w:rFonts w:ascii="Times New Roman" w:hAnsi="Times New Roman" w:cs="Times New Roman"/>
          <w:sz w:val="24"/>
          <w:szCs w:val="24"/>
        </w:rPr>
      </w:pPr>
      <w:r w:rsidRPr="002A16E1">
        <w:rPr>
          <w:rFonts w:ascii="Times New Roman" w:hAnsi="Times New Roman" w:cs="Times New Roman"/>
          <w:sz w:val="24"/>
          <w:szCs w:val="24"/>
        </w:rPr>
        <w:t>The candidate is notified in writing of the resolutions referred to in para</w:t>
      </w:r>
      <w:r w:rsidR="002A16E1">
        <w:rPr>
          <w:rFonts w:ascii="Times New Roman" w:hAnsi="Times New Roman" w:cs="Times New Roman"/>
          <w:sz w:val="24"/>
          <w:szCs w:val="24"/>
        </w:rPr>
        <w:t>graphs</w:t>
      </w:r>
      <w:r w:rsidRPr="002A16E1">
        <w:rPr>
          <w:rFonts w:ascii="Times New Roman" w:hAnsi="Times New Roman" w:cs="Times New Roman"/>
          <w:sz w:val="24"/>
          <w:szCs w:val="24"/>
        </w:rPr>
        <w:t xml:space="preserve"> 4 and 5. The current and newly appointed supervisor or assistant supervisor are also notified in writing of their removal or appointment, as appropriate.</w:t>
      </w:r>
    </w:p>
    <w:p w14:paraId="6BE2B529" w14:textId="77777777" w:rsidR="00876668" w:rsidRPr="00876668" w:rsidRDefault="00876668" w:rsidP="00876668">
      <w:pPr>
        <w:spacing w:after="0" w:line="276" w:lineRule="auto"/>
        <w:jc w:val="both"/>
        <w:rPr>
          <w:rFonts w:ascii="Times New Roman" w:hAnsi="Times New Roman" w:cs="Times New Roman"/>
          <w:sz w:val="24"/>
          <w:szCs w:val="24"/>
        </w:rPr>
      </w:pPr>
    </w:p>
    <w:p w14:paraId="734CE4D2" w14:textId="732122F4" w:rsidR="00876668" w:rsidRPr="00E802AE" w:rsidRDefault="00876668" w:rsidP="00E802AE">
      <w:pPr>
        <w:spacing w:after="0" w:line="276" w:lineRule="auto"/>
        <w:jc w:val="center"/>
        <w:rPr>
          <w:rFonts w:ascii="Times New Roman" w:hAnsi="Times New Roman" w:cs="Times New Roman"/>
          <w:b/>
          <w:bCs/>
          <w:sz w:val="24"/>
          <w:szCs w:val="24"/>
        </w:rPr>
      </w:pPr>
      <w:r w:rsidRPr="00E802AE">
        <w:rPr>
          <w:rFonts w:ascii="Times New Roman" w:hAnsi="Times New Roman" w:cs="Times New Roman"/>
          <w:b/>
          <w:bCs/>
          <w:sz w:val="24"/>
          <w:szCs w:val="24"/>
        </w:rPr>
        <w:t>§ 18</w:t>
      </w:r>
      <w:r w:rsidR="00E802AE" w:rsidRPr="00E802AE">
        <w:rPr>
          <w:rFonts w:ascii="Times New Roman" w:hAnsi="Times New Roman" w:cs="Times New Roman"/>
          <w:b/>
          <w:bCs/>
          <w:sz w:val="24"/>
          <w:szCs w:val="24"/>
        </w:rPr>
        <w:t>.</w:t>
      </w:r>
    </w:p>
    <w:p w14:paraId="67F3411A" w14:textId="77777777" w:rsidR="00876668" w:rsidRPr="00876668" w:rsidRDefault="00876668" w:rsidP="00876668">
      <w:pPr>
        <w:spacing w:after="0" w:line="276" w:lineRule="auto"/>
        <w:jc w:val="both"/>
        <w:rPr>
          <w:rFonts w:ascii="Times New Roman" w:hAnsi="Times New Roman" w:cs="Times New Roman"/>
          <w:sz w:val="24"/>
          <w:szCs w:val="24"/>
        </w:rPr>
      </w:pPr>
    </w:p>
    <w:p w14:paraId="19BF03A9" w14:textId="77777777" w:rsidR="000E5A66" w:rsidRDefault="00876668" w:rsidP="00876668">
      <w:pPr>
        <w:pStyle w:val="Akapitzlist"/>
        <w:numPr>
          <w:ilvl w:val="0"/>
          <w:numId w:val="26"/>
        </w:numPr>
        <w:spacing w:after="0" w:line="276" w:lineRule="auto"/>
        <w:ind w:left="284" w:hanging="284"/>
        <w:jc w:val="both"/>
        <w:rPr>
          <w:rFonts w:ascii="Times New Roman" w:hAnsi="Times New Roman" w:cs="Times New Roman"/>
          <w:sz w:val="24"/>
          <w:szCs w:val="24"/>
        </w:rPr>
      </w:pPr>
      <w:r w:rsidRPr="000E5A66">
        <w:rPr>
          <w:rFonts w:ascii="Times New Roman" w:hAnsi="Times New Roman" w:cs="Times New Roman"/>
          <w:sz w:val="24"/>
          <w:szCs w:val="24"/>
        </w:rPr>
        <w:t xml:space="preserve">If the person preparing a doctoral thesis in the extramural mode does not submit an application to initiate proceedings for the award of the </w:t>
      </w:r>
      <w:r w:rsidR="001D5D10" w:rsidRPr="000E5A66">
        <w:rPr>
          <w:rFonts w:ascii="Times New Roman" w:hAnsi="Times New Roman" w:cs="Times New Roman"/>
          <w:sz w:val="24"/>
          <w:szCs w:val="24"/>
        </w:rPr>
        <w:t>academic</w:t>
      </w:r>
      <w:r w:rsidRPr="000E5A66">
        <w:rPr>
          <w:rFonts w:ascii="Times New Roman" w:hAnsi="Times New Roman" w:cs="Times New Roman"/>
          <w:sz w:val="24"/>
          <w:szCs w:val="24"/>
        </w:rPr>
        <w:t xml:space="preserve"> degree </w:t>
      </w:r>
      <w:r w:rsidR="001D5D10" w:rsidRPr="000E5A66">
        <w:rPr>
          <w:rFonts w:ascii="Times New Roman" w:hAnsi="Times New Roman" w:cs="Times New Roman"/>
          <w:sz w:val="24"/>
          <w:szCs w:val="24"/>
        </w:rPr>
        <w:t xml:space="preserve">of doktor </w:t>
      </w:r>
      <w:r w:rsidRPr="000E5A66">
        <w:rPr>
          <w:rFonts w:ascii="Times New Roman" w:hAnsi="Times New Roman" w:cs="Times New Roman"/>
          <w:sz w:val="24"/>
          <w:szCs w:val="24"/>
        </w:rPr>
        <w:t>within three years from the date of appointment of the supervisor or supervisors, or the supervisor and assistant supervisor, the scientific council of the institute adopts a resolution removing the supervisor or supervisors, or the supervisor and assistant supervisor.</w:t>
      </w:r>
    </w:p>
    <w:p w14:paraId="7107EB4B" w14:textId="77777777" w:rsidR="009F477B" w:rsidRDefault="00876668" w:rsidP="00876668">
      <w:pPr>
        <w:pStyle w:val="Akapitzlist"/>
        <w:numPr>
          <w:ilvl w:val="0"/>
          <w:numId w:val="26"/>
        </w:numPr>
        <w:spacing w:after="0" w:line="276" w:lineRule="auto"/>
        <w:ind w:left="284" w:hanging="284"/>
        <w:jc w:val="both"/>
        <w:rPr>
          <w:rFonts w:ascii="Times New Roman" w:hAnsi="Times New Roman" w:cs="Times New Roman"/>
          <w:sz w:val="24"/>
          <w:szCs w:val="24"/>
        </w:rPr>
      </w:pPr>
      <w:r w:rsidRPr="009F477B">
        <w:rPr>
          <w:rFonts w:ascii="Times New Roman" w:hAnsi="Times New Roman" w:cs="Times New Roman"/>
          <w:sz w:val="24"/>
          <w:szCs w:val="24"/>
        </w:rPr>
        <w:t>In justified cases, at the request of the person preparing a doctoral thesis in the extramural mode, the scientific council of the institute may extend the period referred to in para</w:t>
      </w:r>
      <w:r w:rsidR="009F477B" w:rsidRPr="009F477B">
        <w:rPr>
          <w:rFonts w:ascii="Times New Roman" w:hAnsi="Times New Roman" w:cs="Times New Roman"/>
          <w:sz w:val="24"/>
          <w:szCs w:val="24"/>
        </w:rPr>
        <w:t>graph</w:t>
      </w:r>
      <w:r w:rsidRPr="009F477B">
        <w:rPr>
          <w:rFonts w:ascii="Times New Roman" w:hAnsi="Times New Roman" w:cs="Times New Roman"/>
          <w:sz w:val="24"/>
          <w:szCs w:val="24"/>
        </w:rPr>
        <w:t xml:space="preserve"> 1, but not by more than one year. Extending the deadline for submitting the application to initiate proceedings for the award of the</w:t>
      </w:r>
      <w:r w:rsidR="009F477B" w:rsidRPr="009F477B">
        <w:rPr>
          <w:rFonts w:ascii="Times New Roman" w:hAnsi="Times New Roman" w:cs="Times New Roman"/>
          <w:sz w:val="24"/>
          <w:szCs w:val="24"/>
        </w:rPr>
        <w:t xml:space="preserve"> academic</w:t>
      </w:r>
      <w:r w:rsidRPr="009F477B">
        <w:rPr>
          <w:rFonts w:ascii="Times New Roman" w:hAnsi="Times New Roman" w:cs="Times New Roman"/>
          <w:sz w:val="24"/>
          <w:szCs w:val="24"/>
        </w:rPr>
        <w:t xml:space="preserve"> degree</w:t>
      </w:r>
      <w:r w:rsidR="009F477B" w:rsidRPr="009F477B">
        <w:rPr>
          <w:rFonts w:ascii="Times New Roman" w:hAnsi="Times New Roman" w:cs="Times New Roman"/>
          <w:sz w:val="24"/>
          <w:szCs w:val="24"/>
        </w:rPr>
        <w:t xml:space="preserve"> of doktor</w:t>
      </w:r>
      <w:r w:rsidRPr="009F477B">
        <w:rPr>
          <w:rFonts w:ascii="Times New Roman" w:hAnsi="Times New Roman" w:cs="Times New Roman"/>
          <w:sz w:val="24"/>
          <w:szCs w:val="24"/>
        </w:rPr>
        <w:t xml:space="preserve"> requires a resolution of the scientific council of the institute.</w:t>
      </w:r>
    </w:p>
    <w:p w14:paraId="27E03F07" w14:textId="5C317950" w:rsidR="00876668" w:rsidRPr="009F477B" w:rsidRDefault="00876668" w:rsidP="00876668">
      <w:pPr>
        <w:pStyle w:val="Akapitzlist"/>
        <w:numPr>
          <w:ilvl w:val="0"/>
          <w:numId w:val="26"/>
        </w:numPr>
        <w:spacing w:after="0" w:line="276" w:lineRule="auto"/>
        <w:ind w:left="284" w:hanging="284"/>
        <w:jc w:val="both"/>
        <w:rPr>
          <w:rFonts w:ascii="Times New Roman" w:hAnsi="Times New Roman" w:cs="Times New Roman"/>
          <w:sz w:val="24"/>
          <w:szCs w:val="24"/>
        </w:rPr>
      </w:pPr>
      <w:r w:rsidRPr="009F477B">
        <w:rPr>
          <w:rFonts w:ascii="Times New Roman" w:hAnsi="Times New Roman" w:cs="Times New Roman"/>
          <w:sz w:val="24"/>
          <w:szCs w:val="24"/>
        </w:rPr>
        <w:t>The candidate is notified in writing of the removal of the supervisor or supervisors, or the supervisor and assistant supervisor, by the scientific council of the institute. The supervisor or supervisors, or the supervisor and assistant supervisor, are also notified in writing of their removal.</w:t>
      </w:r>
    </w:p>
    <w:p w14:paraId="60DEAC62" w14:textId="77777777" w:rsidR="00876668" w:rsidRPr="00876668" w:rsidRDefault="00876668" w:rsidP="00876668">
      <w:pPr>
        <w:spacing w:after="0" w:line="276" w:lineRule="auto"/>
        <w:jc w:val="both"/>
        <w:rPr>
          <w:rFonts w:ascii="Times New Roman" w:hAnsi="Times New Roman" w:cs="Times New Roman"/>
          <w:sz w:val="24"/>
          <w:szCs w:val="24"/>
        </w:rPr>
      </w:pPr>
    </w:p>
    <w:p w14:paraId="59881852" w14:textId="49ABDAC3" w:rsidR="00876668" w:rsidRPr="001D52C3" w:rsidRDefault="00876668" w:rsidP="001D52C3">
      <w:pPr>
        <w:spacing w:after="0" w:line="276" w:lineRule="auto"/>
        <w:jc w:val="center"/>
        <w:rPr>
          <w:rFonts w:ascii="Times New Roman" w:hAnsi="Times New Roman" w:cs="Times New Roman"/>
          <w:b/>
          <w:bCs/>
          <w:sz w:val="24"/>
          <w:szCs w:val="24"/>
        </w:rPr>
      </w:pPr>
      <w:r w:rsidRPr="001D52C3">
        <w:rPr>
          <w:rFonts w:ascii="Times New Roman" w:hAnsi="Times New Roman" w:cs="Times New Roman"/>
          <w:b/>
          <w:bCs/>
          <w:sz w:val="24"/>
          <w:szCs w:val="24"/>
        </w:rPr>
        <w:t>§ 19</w:t>
      </w:r>
      <w:r w:rsidR="001D52C3" w:rsidRPr="001D52C3">
        <w:rPr>
          <w:rFonts w:ascii="Times New Roman" w:hAnsi="Times New Roman" w:cs="Times New Roman"/>
          <w:b/>
          <w:bCs/>
          <w:sz w:val="24"/>
          <w:szCs w:val="24"/>
        </w:rPr>
        <w:t>.</w:t>
      </w:r>
    </w:p>
    <w:p w14:paraId="5519F122" w14:textId="77777777" w:rsidR="00876668" w:rsidRPr="00876668" w:rsidRDefault="00876668" w:rsidP="00876668">
      <w:pPr>
        <w:spacing w:after="0" w:line="276" w:lineRule="auto"/>
        <w:jc w:val="both"/>
        <w:rPr>
          <w:rFonts w:ascii="Times New Roman" w:hAnsi="Times New Roman" w:cs="Times New Roman"/>
          <w:sz w:val="24"/>
          <w:szCs w:val="24"/>
        </w:rPr>
      </w:pPr>
    </w:p>
    <w:p w14:paraId="02E3BF07" w14:textId="5F447C0B" w:rsidR="00876668" w:rsidRDefault="00876668" w:rsidP="00876668">
      <w:pPr>
        <w:spacing w:after="0" w:line="276" w:lineRule="auto"/>
        <w:jc w:val="both"/>
        <w:rPr>
          <w:rFonts w:ascii="Times New Roman" w:hAnsi="Times New Roman" w:cs="Times New Roman"/>
          <w:sz w:val="24"/>
          <w:szCs w:val="24"/>
        </w:rPr>
      </w:pPr>
      <w:r w:rsidRPr="00876668">
        <w:rPr>
          <w:rFonts w:ascii="Times New Roman" w:hAnsi="Times New Roman" w:cs="Times New Roman"/>
          <w:sz w:val="24"/>
          <w:szCs w:val="24"/>
        </w:rPr>
        <w:lastRenderedPageBreak/>
        <w:t>The procedure for appointing and changing the supervisor or supervisors, or the supervisor and assistant supervisor, for a doctoral candidate enrolled in the Doctoral School of the University of Szczecin is set out in the Regulations of the Doctoral School.</w:t>
      </w:r>
    </w:p>
    <w:p w14:paraId="28EC228D" w14:textId="77777777" w:rsidR="00116806" w:rsidRDefault="00116806" w:rsidP="00876668">
      <w:pPr>
        <w:spacing w:after="0" w:line="276" w:lineRule="auto"/>
        <w:jc w:val="both"/>
        <w:rPr>
          <w:rFonts w:ascii="Times New Roman" w:hAnsi="Times New Roman" w:cs="Times New Roman"/>
          <w:sz w:val="24"/>
          <w:szCs w:val="24"/>
        </w:rPr>
      </w:pPr>
    </w:p>
    <w:p w14:paraId="3B270FFD" w14:textId="5FAAE090" w:rsidR="00116806" w:rsidRPr="00116806" w:rsidRDefault="00116806" w:rsidP="00116806">
      <w:pPr>
        <w:spacing w:after="0" w:line="276" w:lineRule="auto"/>
        <w:jc w:val="center"/>
        <w:rPr>
          <w:rFonts w:ascii="Times New Roman" w:hAnsi="Times New Roman" w:cs="Times New Roman"/>
          <w:b/>
          <w:bCs/>
          <w:sz w:val="24"/>
          <w:szCs w:val="24"/>
        </w:rPr>
      </w:pPr>
      <w:r w:rsidRPr="00116806">
        <w:rPr>
          <w:rFonts w:ascii="Times New Roman" w:hAnsi="Times New Roman" w:cs="Times New Roman"/>
          <w:b/>
          <w:bCs/>
          <w:sz w:val="24"/>
          <w:szCs w:val="24"/>
        </w:rPr>
        <w:t>§ 20.</w:t>
      </w:r>
    </w:p>
    <w:p w14:paraId="649D2404" w14:textId="77777777" w:rsidR="00116806" w:rsidRPr="00116806" w:rsidRDefault="00116806" w:rsidP="00116806">
      <w:pPr>
        <w:spacing w:after="0" w:line="276" w:lineRule="auto"/>
        <w:jc w:val="both"/>
        <w:rPr>
          <w:rFonts w:ascii="Times New Roman" w:hAnsi="Times New Roman" w:cs="Times New Roman"/>
          <w:sz w:val="24"/>
          <w:szCs w:val="24"/>
        </w:rPr>
      </w:pPr>
    </w:p>
    <w:p w14:paraId="1FE1BC2A" w14:textId="77777777" w:rsidR="00E82510" w:rsidRDefault="00116806" w:rsidP="00116806">
      <w:pPr>
        <w:pStyle w:val="Akapitzlist"/>
        <w:numPr>
          <w:ilvl w:val="0"/>
          <w:numId w:val="27"/>
        </w:numPr>
        <w:spacing w:after="0" w:line="276" w:lineRule="auto"/>
        <w:ind w:left="284" w:hanging="284"/>
        <w:jc w:val="both"/>
        <w:rPr>
          <w:rFonts w:ascii="Times New Roman" w:hAnsi="Times New Roman" w:cs="Times New Roman"/>
          <w:sz w:val="24"/>
          <w:szCs w:val="24"/>
        </w:rPr>
      </w:pPr>
      <w:r w:rsidRPr="00E82510">
        <w:rPr>
          <w:rFonts w:ascii="Times New Roman" w:hAnsi="Times New Roman" w:cs="Times New Roman"/>
          <w:sz w:val="24"/>
          <w:szCs w:val="24"/>
        </w:rPr>
        <w:t xml:space="preserve">A person preparing a doctoral thesis in the </w:t>
      </w:r>
      <w:r w:rsidR="00F80C82" w:rsidRPr="00E82510">
        <w:rPr>
          <w:rFonts w:ascii="Times New Roman" w:hAnsi="Times New Roman" w:cs="Times New Roman"/>
          <w:sz w:val="24"/>
          <w:szCs w:val="24"/>
        </w:rPr>
        <w:t xml:space="preserve">extramural mode </w:t>
      </w:r>
      <w:r w:rsidRPr="00E82510">
        <w:rPr>
          <w:rFonts w:ascii="Times New Roman" w:hAnsi="Times New Roman" w:cs="Times New Roman"/>
          <w:sz w:val="24"/>
          <w:szCs w:val="24"/>
        </w:rPr>
        <w:t>who has been assigned a supervisor or supervisors, or a supervisor and an assistant supervisor, may use the University’s research and IT infrastructure.</w:t>
      </w:r>
    </w:p>
    <w:p w14:paraId="72140C40" w14:textId="77777777" w:rsidR="009850B0" w:rsidRDefault="00116806" w:rsidP="00116806">
      <w:pPr>
        <w:pStyle w:val="Akapitzlist"/>
        <w:numPr>
          <w:ilvl w:val="0"/>
          <w:numId w:val="27"/>
        </w:numPr>
        <w:spacing w:after="0" w:line="276" w:lineRule="auto"/>
        <w:ind w:left="284" w:hanging="284"/>
        <w:jc w:val="both"/>
        <w:rPr>
          <w:rFonts w:ascii="Times New Roman" w:hAnsi="Times New Roman" w:cs="Times New Roman"/>
          <w:sz w:val="24"/>
          <w:szCs w:val="24"/>
        </w:rPr>
      </w:pPr>
      <w:r w:rsidRPr="009850B0">
        <w:rPr>
          <w:rFonts w:ascii="Times New Roman" w:hAnsi="Times New Roman" w:cs="Times New Roman"/>
          <w:sz w:val="24"/>
          <w:szCs w:val="24"/>
        </w:rPr>
        <w:t>The rules for using the University’s research infrastructure are defined in a separate resolution of the Senate on the regulations for the use of the research infrastructure of the University of Szczecin.</w:t>
      </w:r>
    </w:p>
    <w:p w14:paraId="4959165E" w14:textId="77777777" w:rsidR="000B17AB" w:rsidRDefault="00116806" w:rsidP="00116806">
      <w:pPr>
        <w:pStyle w:val="Akapitzlist"/>
        <w:numPr>
          <w:ilvl w:val="0"/>
          <w:numId w:val="27"/>
        </w:numPr>
        <w:spacing w:after="0" w:line="276" w:lineRule="auto"/>
        <w:ind w:left="284" w:hanging="284"/>
        <w:jc w:val="both"/>
        <w:rPr>
          <w:rFonts w:ascii="Times New Roman" w:hAnsi="Times New Roman" w:cs="Times New Roman"/>
          <w:sz w:val="24"/>
          <w:szCs w:val="24"/>
        </w:rPr>
      </w:pPr>
      <w:r w:rsidRPr="009850B0">
        <w:rPr>
          <w:rFonts w:ascii="Times New Roman" w:hAnsi="Times New Roman" w:cs="Times New Roman"/>
          <w:sz w:val="24"/>
          <w:szCs w:val="24"/>
        </w:rPr>
        <w:t xml:space="preserve">To obtain access to the University’s IT infrastructure, the person preparing a doctoral thesis in the </w:t>
      </w:r>
      <w:r w:rsidR="0018481B">
        <w:rPr>
          <w:rFonts w:ascii="Times New Roman" w:hAnsi="Times New Roman" w:cs="Times New Roman"/>
          <w:sz w:val="24"/>
          <w:szCs w:val="24"/>
        </w:rPr>
        <w:t>extramural</w:t>
      </w:r>
      <w:r w:rsidRPr="009850B0">
        <w:rPr>
          <w:rFonts w:ascii="Times New Roman" w:hAnsi="Times New Roman" w:cs="Times New Roman"/>
          <w:sz w:val="24"/>
          <w:szCs w:val="24"/>
        </w:rPr>
        <w:t xml:space="preserve"> mode referred to in paragraph 1 submits a written application for access to the University’s IT infrastructure to the director of the relevant institute, via the </w:t>
      </w:r>
      <w:r w:rsidR="00872809">
        <w:rPr>
          <w:rFonts w:ascii="Times New Roman" w:hAnsi="Times New Roman" w:cs="Times New Roman"/>
          <w:sz w:val="24"/>
          <w:szCs w:val="24"/>
        </w:rPr>
        <w:t>science</w:t>
      </w:r>
      <w:r w:rsidRPr="009850B0">
        <w:rPr>
          <w:rFonts w:ascii="Times New Roman" w:hAnsi="Times New Roman" w:cs="Times New Roman"/>
          <w:sz w:val="24"/>
          <w:szCs w:val="24"/>
        </w:rPr>
        <w:t xml:space="preserve"> section of that institute.</w:t>
      </w:r>
    </w:p>
    <w:p w14:paraId="4C6DADE3" w14:textId="77777777" w:rsidR="00FE2526" w:rsidRDefault="00116806" w:rsidP="00116806">
      <w:pPr>
        <w:pStyle w:val="Akapitzlist"/>
        <w:numPr>
          <w:ilvl w:val="0"/>
          <w:numId w:val="27"/>
        </w:numPr>
        <w:spacing w:after="0" w:line="276" w:lineRule="auto"/>
        <w:ind w:left="284" w:hanging="284"/>
        <w:jc w:val="both"/>
        <w:rPr>
          <w:rFonts w:ascii="Times New Roman" w:hAnsi="Times New Roman" w:cs="Times New Roman"/>
          <w:sz w:val="24"/>
          <w:szCs w:val="24"/>
        </w:rPr>
      </w:pPr>
      <w:r w:rsidRPr="00FE2526">
        <w:rPr>
          <w:rFonts w:ascii="Times New Roman" w:hAnsi="Times New Roman" w:cs="Times New Roman"/>
          <w:sz w:val="24"/>
          <w:szCs w:val="24"/>
        </w:rPr>
        <w:t xml:space="preserve">The </w:t>
      </w:r>
      <w:r w:rsidR="000B17AB" w:rsidRPr="00FE2526">
        <w:rPr>
          <w:rFonts w:ascii="Times New Roman" w:hAnsi="Times New Roman" w:cs="Times New Roman"/>
          <w:sz w:val="24"/>
          <w:szCs w:val="24"/>
        </w:rPr>
        <w:t>science</w:t>
      </w:r>
      <w:r w:rsidRPr="00FE2526">
        <w:rPr>
          <w:rFonts w:ascii="Times New Roman" w:hAnsi="Times New Roman" w:cs="Times New Roman"/>
          <w:sz w:val="24"/>
          <w:szCs w:val="24"/>
        </w:rPr>
        <w:t xml:space="preserve"> section of the relevant institute forwards the application approved by the director</w:t>
      </w:r>
      <w:r w:rsidR="004A42D4" w:rsidRPr="00FE2526">
        <w:rPr>
          <w:rFonts w:ascii="Times New Roman" w:hAnsi="Times New Roman" w:cs="Times New Roman"/>
          <w:sz w:val="24"/>
          <w:szCs w:val="24"/>
        </w:rPr>
        <w:t xml:space="preserve"> of the institute</w:t>
      </w:r>
      <w:r w:rsidRPr="00FE2526">
        <w:rPr>
          <w:rFonts w:ascii="Times New Roman" w:hAnsi="Times New Roman" w:cs="Times New Roman"/>
          <w:sz w:val="24"/>
          <w:szCs w:val="24"/>
        </w:rPr>
        <w:t xml:space="preserve"> to the registry point for entry into the </w:t>
      </w:r>
      <w:r w:rsidR="004A42D4" w:rsidRPr="00FE2526">
        <w:rPr>
          <w:rFonts w:ascii="Times New Roman" w:hAnsi="Times New Roman" w:cs="Times New Roman"/>
          <w:sz w:val="24"/>
          <w:szCs w:val="24"/>
        </w:rPr>
        <w:t xml:space="preserve">EDM </w:t>
      </w:r>
      <w:r w:rsidRPr="00FE2526">
        <w:rPr>
          <w:rFonts w:ascii="Times New Roman" w:hAnsi="Times New Roman" w:cs="Times New Roman"/>
          <w:sz w:val="24"/>
          <w:szCs w:val="24"/>
        </w:rPr>
        <w:t>and for transfer to the</w:t>
      </w:r>
      <w:r w:rsidR="004A42D4" w:rsidRPr="00FE2526">
        <w:rPr>
          <w:rFonts w:ascii="Times New Roman" w:hAnsi="Times New Roman" w:cs="Times New Roman"/>
          <w:sz w:val="24"/>
          <w:szCs w:val="24"/>
        </w:rPr>
        <w:t xml:space="preserve"> Head of UIC </w:t>
      </w:r>
      <w:r w:rsidRPr="00FE2526">
        <w:rPr>
          <w:rFonts w:ascii="Times New Roman" w:hAnsi="Times New Roman" w:cs="Times New Roman"/>
          <w:sz w:val="24"/>
          <w:szCs w:val="24"/>
        </w:rPr>
        <w:t>for processing.</w:t>
      </w:r>
    </w:p>
    <w:p w14:paraId="48E445DD" w14:textId="77777777" w:rsidR="00FE2526" w:rsidRDefault="00116806" w:rsidP="00116806">
      <w:pPr>
        <w:pStyle w:val="Akapitzlist"/>
        <w:numPr>
          <w:ilvl w:val="0"/>
          <w:numId w:val="27"/>
        </w:numPr>
        <w:spacing w:after="0" w:line="276" w:lineRule="auto"/>
        <w:ind w:left="284" w:hanging="284"/>
        <w:jc w:val="both"/>
        <w:rPr>
          <w:rFonts w:ascii="Times New Roman" w:hAnsi="Times New Roman" w:cs="Times New Roman"/>
          <w:sz w:val="24"/>
          <w:szCs w:val="24"/>
        </w:rPr>
      </w:pPr>
      <w:r w:rsidRPr="00FE2526">
        <w:rPr>
          <w:rFonts w:ascii="Times New Roman" w:hAnsi="Times New Roman" w:cs="Times New Roman"/>
          <w:sz w:val="24"/>
          <w:szCs w:val="24"/>
        </w:rPr>
        <w:t>Based on the application, the Head of UI</w:t>
      </w:r>
      <w:r w:rsidR="00FE2526" w:rsidRPr="00FE2526">
        <w:rPr>
          <w:rFonts w:ascii="Times New Roman" w:hAnsi="Times New Roman" w:cs="Times New Roman"/>
          <w:sz w:val="24"/>
          <w:szCs w:val="24"/>
        </w:rPr>
        <w:t>C</w:t>
      </w:r>
      <w:r w:rsidRPr="00FE2526">
        <w:rPr>
          <w:rFonts w:ascii="Times New Roman" w:hAnsi="Times New Roman" w:cs="Times New Roman"/>
          <w:sz w:val="24"/>
          <w:szCs w:val="24"/>
        </w:rPr>
        <w:t xml:space="preserve"> creates an account in the usz.edu.pl domain and forwards the application in the </w:t>
      </w:r>
      <w:r w:rsidR="00FE2526" w:rsidRPr="00FE2526">
        <w:rPr>
          <w:rFonts w:ascii="Times New Roman" w:hAnsi="Times New Roman" w:cs="Times New Roman"/>
          <w:sz w:val="24"/>
          <w:szCs w:val="24"/>
        </w:rPr>
        <w:t>EDM</w:t>
      </w:r>
      <w:r w:rsidRPr="00FE2526">
        <w:rPr>
          <w:rFonts w:ascii="Times New Roman" w:hAnsi="Times New Roman" w:cs="Times New Roman"/>
          <w:sz w:val="24"/>
          <w:szCs w:val="24"/>
        </w:rPr>
        <w:t xml:space="preserve"> to the </w:t>
      </w:r>
      <w:r w:rsidR="00FE2526" w:rsidRPr="00FE2526">
        <w:rPr>
          <w:rFonts w:ascii="Times New Roman" w:hAnsi="Times New Roman" w:cs="Times New Roman"/>
          <w:sz w:val="24"/>
          <w:szCs w:val="24"/>
        </w:rPr>
        <w:t xml:space="preserve">science </w:t>
      </w:r>
      <w:r w:rsidRPr="00FE2526">
        <w:rPr>
          <w:rFonts w:ascii="Times New Roman" w:hAnsi="Times New Roman" w:cs="Times New Roman"/>
          <w:sz w:val="24"/>
          <w:szCs w:val="24"/>
        </w:rPr>
        <w:t>section with information that the account has been created.</w:t>
      </w:r>
    </w:p>
    <w:p w14:paraId="00819165" w14:textId="77777777" w:rsidR="00A1763E" w:rsidRDefault="00116806" w:rsidP="00116806">
      <w:pPr>
        <w:pStyle w:val="Akapitzlist"/>
        <w:numPr>
          <w:ilvl w:val="0"/>
          <w:numId w:val="27"/>
        </w:numPr>
        <w:spacing w:after="0" w:line="276" w:lineRule="auto"/>
        <w:ind w:left="284" w:hanging="284"/>
        <w:jc w:val="both"/>
        <w:rPr>
          <w:rFonts w:ascii="Times New Roman" w:hAnsi="Times New Roman" w:cs="Times New Roman"/>
          <w:sz w:val="24"/>
          <w:szCs w:val="24"/>
        </w:rPr>
      </w:pPr>
      <w:r w:rsidRPr="00A1763E">
        <w:rPr>
          <w:rFonts w:ascii="Times New Roman" w:hAnsi="Times New Roman" w:cs="Times New Roman"/>
          <w:sz w:val="24"/>
          <w:szCs w:val="24"/>
        </w:rPr>
        <w:t xml:space="preserve">The </w:t>
      </w:r>
      <w:r w:rsidR="00A1763E" w:rsidRPr="00A1763E">
        <w:rPr>
          <w:rFonts w:ascii="Times New Roman" w:hAnsi="Times New Roman" w:cs="Times New Roman"/>
          <w:sz w:val="24"/>
          <w:szCs w:val="24"/>
        </w:rPr>
        <w:t>science</w:t>
      </w:r>
      <w:r w:rsidRPr="00A1763E">
        <w:rPr>
          <w:rFonts w:ascii="Times New Roman" w:hAnsi="Times New Roman" w:cs="Times New Roman"/>
          <w:sz w:val="24"/>
          <w:szCs w:val="24"/>
        </w:rPr>
        <w:t xml:space="preserve"> section of the institute notifies the person preparing a doctoral thesis in the </w:t>
      </w:r>
      <w:r w:rsidR="00A1763E" w:rsidRPr="00A1763E">
        <w:rPr>
          <w:rFonts w:ascii="Times New Roman" w:hAnsi="Times New Roman" w:cs="Times New Roman"/>
          <w:sz w:val="24"/>
          <w:szCs w:val="24"/>
        </w:rPr>
        <w:t xml:space="preserve">extramural </w:t>
      </w:r>
      <w:r w:rsidRPr="00A1763E">
        <w:rPr>
          <w:rFonts w:ascii="Times New Roman" w:hAnsi="Times New Roman" w:cs="Times New Roman"/>
          <w:sz w:val="24"/>
          <w:szCs w:val="24"/>
        </w:rPr>
        <w:t>mode that the account in the usz.edu.pl domain has been created.</w:t>
      </w:r>
    </w:p>
    <w:p w14:paraId="550205CE" w14:textId="206ACEFA" w:rsidR="00116806" w:rsidRDefault="00116806" w:rsidP="00116806">
      <w:pPr>
        <w:pStyle w:val="Akapitzlist"/>
        <w:numPr>
          <w:ilvl w:val="0"/>
          <w:numId w:val="27"/>
        </w:numPr>
        <w:spacing w:after="0" w:line="276" w:lineRule="auto"/>
        <w:ind w:left="284" w:hanging="284"/>
        <w:jc w:val="both"/>
        <w:rPr>
          <w:rFonts w:ascii="Times New Roman" w:hAnsi="Times New Roman" w:cs="Times New Roman"/>
          <w:sz w:val="24"/>
          <w:szCs w:val="24"/>
        </w:rPr>
      </w:pPr>
      <w:r w:rsidRPr="00A1763E">
        <w:rPr>
          <w:rFonts w:ascii="Times New Roman" w:hAnsi="Times New Roman" w:cs="Times New Roman"/>
          <w:sz w:val="24"/>
          <w:szCs w:val="24"/>
        </w:rPr>
        <w:t xml:space="preserve">A person preparing a doctoral thesis in the </w:t>
      </w:r>
      <w:r w:rsidR="00A1763E" w:rsidRPr="00E82510">
        <w:rPr>
          <w:rFonts w:ascii="Times New Roman" w:hAnsi="Times New Roman" w:cs="Times New Roman"/>
          <w:sz w:val="24"/>
          <w:szCs w:val="24"/>
        </w:rPr>
        <w:t>extramural</w:t>
      </w:r>
      <w:r w:rsidRPr="00A1763E">
        <w:rPr>
          <w:rFonts w:ascii="Times New Roman" w:hAnsi="Times New Roman" w:cs="Times New Roman"/>
          <w:sz w:val="24"/>
          <w:szCs w:val="24"/>
        </w:rPr>
        <w:t xml:space="preserve"> mode loses the right to use the University’s IT infrastructure on the date the proceedings for the award of the</w:t>
      </w:r>
      <w:r w:rsidR="00CD1F1A">
        <w:rPr>
          <w:rFonts w:ascii="Times New Roman" w:hAnsi="Times New Roman" w:cs="Times New Roman"/>
          <w:sz w:val="24"/>
          <w:szCs w:val="24"/>
        </w:rPr>
        <w:t xml:space="preserve"> academic </w:t>
      </w:r>
      <w:r w:rsidRPr="00A1763E">
        <w:rPr>
          <w:rFonts w:ascii="Times New Roman" w:hAnsi="Times New Roman" w:cs="Times New Roman"/>
          <w:sz w:val="24"/>
          <w:szCs w:val="24"/>
        </w:rPr>
        <w:t>degree</w:t>
      </w:r>
      <w:r w:rsidR="00CD1F1A">
        <w:rPr>
          <w:rFonts w:ascii="Times New Roman" w:hAnsi="Times New Roman" w:cs="Times New Roman"/>
          <w:sz w:val="24"/>
          <w:szCs w:val="24"/>
        </w:rPr>
        <w:t xml:space="preserve"> of doktor</w:t>
      </w:r>
      <w:r w:rsidRPr="00A1763E">
        <w:rPr>
          <w:rFonts w:ascii="Times New Roman" w:hAnsi="Times New Roman" w:cs="Times New Roman"/>
          <w:sz w:val="24"/>
          <w:szCs w:val="24"/>
        </w:rPr>
        <w:t xml:space="preserve"> are concluded or on the date the supervisor or supervisors, or the supervisor and the assistant supervisor, are dismissed.</w:t>
      </w:r>
    </w:p>
    <w:p w14:paraId="3975A5FE" w14:textId="77777777" w:rsidR="00944B49" w:rsidRDefault="00944B49" w:rsidP="00944B49">
      <w:pPr>
        <w:spacing w:after="0" w:line="276" w:lineRule="auto"/>
        <w:jc w:val="both"/>
        <w:rPr>
          <w:rFonts w:ascii="Times New Roman" w:hAnsi="Times New Roman" w:cs="Times New Roman"/>
          <w:sz w:val="24"/>
          <w:szCs w:val="24"/>
        </w:rPr>
      </w:pPr>
    </w:p>
    <w:p w14:paraId="38FF5BDA" w14:textId="2D4B5B96" w:rsidR="00944B49" w:rsidRPr="00944B49" w:rsidRDefault="00944B49" w:rsidP="00944B49">
      <w:pPr>
        <w:spacing w:after="0" w:line="276" w:lineRule="auto"/>
        <w:jc w:val="center"/>
        <w:rPr>
          <w:rFonts w:ascii="Times New Roman" w:hAnsi="Times New Roman" w:cs="Times New Roman"/>
          <w:b/>
          <w:bCs/>
          <w:sz w:val="24"/>
          <w:szCs w:val="24"/>
        </w:rPr>
      </w:pPr>
      <w:r w:rsidRPr="00944B49">
        <w:rPr>
          <w:rFonts w:ascii="Times New Roman" w:hAnsi="Times New Roman" w:cs="Times New Roman"/>
          <w:b/>
          <w:bCs/>
          <w:sz w:val="24"/>
          <w:szCs w:val="24"/>
        </w:rPr>
        <w:t>Chapter 3</w:t>
      </w:r>
    </w:p>
    <w:p w14:paraId="6944E074" w14:textId="4623294B" w:rsidR="00944B49" w:rsidRPr="00944B49" w:rsidRDefault="00944B49" w:rsidP="00944B49">
      <w:pPr>
        <w:spacing w:after="0" w:line="276" w:lineRule="auto"/>
        <w:jc w:val="center"/>
        <w:rPr>
          <w:rFonts w:ascii="Times New Roman" w:hAnsi="Times New Roman" w:cs="Times New Roman"/>
          <w:b/>
          <w:bCs/>
          <w:sz w:val="24"/>
          <w:szCs w:val="24"/>
        </w:rPr>
      </w:pPr>
      <w:r w:rsidRPr="00944B49">
        <w:rPr>
          <w:rFonts w:ascii="Times New Roman" w:hAnsi="Times New Roman" w:cs="Times New Roman"/>
          <w:b/>
          <w:bCs/>
          <w:sz w:val="24"/>
          <w:szCs w:val="24"/>
        </w:rPr>
        <w:t xml:space="preserve">Proceedings for the Award of the </w:t>
      </w:r>
      <w:r w:rsidR="00934856">
        <w:rPr>
          <w:rFonts w:ascii="Times New Roman" w:hAnsi="Times New Roman" w:cs="Times New Roman"/>
          <w:b/>
          <w:bCs/>
          <w:sz w:val="24"/>
          <w:szCs w:val="24"/>
        </w:rPr>
        <w:t>Academic Degree of Doktor</w:t>
      </w:r>
    </w:p>
    <w:p w14:paraId="1263C0B3" w14:textId="77777777" w:rsidR="00944B49" w:rsidRPr="00944B49" w:rsidRDefault="00944B49" w:rsidP="00944B49">
      <w:pPr>
        <w:spacing w:after="0" w:line="276" w:lineRule="auto"/>
        <w:jc w:val="both"/>
        <w:rPr>
          <w:rFonts w:ascii="Times New Roman" w:hAnsi="Times New Roman" w:cs="Times New Roman"/>
          <w:sz w:val="24"/>
          <w:szCs w:val="24"/>
        </w:rPr>
      </w:pPr>
    </w:p>
    <w:p w14:paraId="17E43E7D" w14:textId="0DF60EC4" w:rsidR="00944B49" w:rsidRPr="00944B49" w:rsidRDefault="00944B49" w:rsidP="00944B49">
      <w:pPr>
        <w:spacing w:after="0" w:line="276" w:lineRule="auto"/>
        <w:jc w:val="center"/>
        <w:rPr>
          <w:rFonts w:ascii="Times New Roman" w:hAnsi="Times New Roman" w:cs="Times New Roman"/>
          <w:b/>
          <w:bCs/>
          <w:sz w:val="24"/>
          <w:szCs w:val="24"/>
        </w:rPr>
      </w:pPr>
      <w:r w:rsidRPr="00944B49">
        <w:rPr>
          <w:rFonts w:ascii="Times New Roman" w:hAnsi="Times New Roman" w:cs="Times New Roman"/>
          <w:b/>
          <w:bCs/>
          <w:sz w:val="24"/>
          <w:szCs w:val="24"/>
        </w:rPr>
        <w:t>§ 21.</w:t>
      </w:r>
    </w:p>
    <w:p w14:paraId="2A3E0260" w14:textId="77777777" w:rsidR="00944B49" w:rsidRPr="00944B49" w:rsidRDefault="00944B49" w:rsidP="00944B49">
      <w:pPr>
        <w:spacing w:after="0" w:line="276" w:lineRule="auto"/>
        <w:jc w:val="both"/>
        <w:rPr>
          <w:rFonts w:ascii="Times New Roman" w:hAnsi="Times New Roman" w:cs="Times New Roman"/>
          <w:sz w:val="24"/>
          <w:szCs w:val="24"/>
        </w:rPr>
      </w:pPr>
    </w:p>
    <w:p w14:paraId="0C4E4E4B" w14:textId="77777777" w:rsidR="008D7B8D" w:rsidRDefault="00944B49" w:rsidP="00944B49">
      <w:pPr>
        <w:pStyle w:val="Akapitzlist"/>
        <w:numPr>
          <w:ilvl w:val="0"/>
          <w:numId w:val="28"/>
        </w:numPr>
        <w:spacing w:after="0" w:line="276" w:lineRule="auto"/>
        <w:ind w:left="284" w:hanging="284"/>
        <w:jc w:val="both"/>
        <w:rPr>
          <w:rFonts w:ascii="Times New Roman" w:hAnsi="Times New Roman" w:cs="Times New Roman"/>
          <w:sz w:val="24"/>
          <w:szCs w:val="24"/>
        </w:rPr>
      </w:pPr>
      <w:r w:rsidRPr="008D7B8D">
        <w:rPr>
          <w:rFonts w:ascii="Times New Roman" w:hAnsi="Times New Roman" w:cs="Times New Roman"/>
          <w:sz w:val="24"/>
          <w:szCs w:val="24"/>
        </w:rPr>
        <w:t xml:space="preserve">The body of the University authorised to award the </w:t>
      </w:r>
      <w:r w:rsidR="00F55242" w:rsidRPr="008D7B8D">
        <w:rPr>
          <w:rFonts w:ascii="Times New Roman" w:hAnsi="Times New Roman" w:cs="Times New Roman"/>
          <w:sz w:val="24"/>
          <w:szCs w:val="24"/>
        </w:rPr>
        <w:t>academic degree of doktor</w:t>
      </w:r>
      <w:r w:rsidRPr="008D7B8D">
        <w:rPr>
          <w:rFonts w:ascii="Times New Roman" w:hAnsi="Times New Roman" w:cs="Times New Roman"/>
          <w:sz w:val="24"/>
          <w:szCs w:val="24"/>
        </w:rPr>
        <w:t xml:space="preserve"> is the scientific council of the institute, subject to paragraphs 2–5.</w:t>
      </w:r>
    </w:p>
    <w:p w14:paraId="7AF36D3A" w14:textId="77777777" w:rsidR="001D1EEB" w:rsidRDefault="00944B49" w:rsidP="00944B49">
      <w:pPr>
        <w:pStyle w:val="Akapitzlist"/>
        <w:numPr>
          <w:ilvl w:val="0"/>
          <w:numId w:val="28"/>
        </w:numPr>
        <w:spacing w:after="0" w:line="276" w:lineRule="auto"/>
        <w:ind w:left="284" w:hanging="284"/>
        <w:jc w:val="both"/>
        <w:rPr>
          <w:rFonts w:ascii="Times New Roman" w:hAnsi="Times New Roman" w:cs="Times New Roman"/>
          <w:sz w:val="24"/>
          <w:szCs w:val="24"/>
        </w:rPr>
      </w:pPr>
      <w:r w:rsidRPr="001D1EEB">
        <w:rPr>
          <w:rFonts w:ascii="Times New Roman" w:hAnsi="Times New Roman" w:cs="Times New Roman"/>
          <w:sz w:val="24"/>
          <w:szCs w:val="24"/>
        </w:rPr>
        <w:t xml:space="preserve">Activities in the proceedings for the award of the </w:t>
      </w:r>
      <w:r w:rsidR="00D9071A" w:rsidRPr="001D1EEB">
        <w:rPr>
          <w:rFonts w:ascii="Times New Roman" w:hAnsi="Times New Roman" w:cs="Times New Roman"/>
          <w:sz w:val="24"/>
          <w:szCs w:val="24"/>
        </w:rPr>
        <w:t xml:space="preserve">academic degree of doktor </w:t>
      </w:r>
      <w:r w:rsidRPr="001D1EEB">
        <w:rPr>
          <w:rFonts w:ascii="Times New Roman" w:hAnsi="Times New Roman" w:cs="Times New Roman"/>
          <w:sz w:val="24"/>
          <w:szCs w:val="24"/>
        </w:rPr>
        <w:t>within the scope defined in th</w:t>
      </w:r>
      <w:r w:rsidR="001D1EEB" w:rsidRPr="001D1EEB">
        <w:rPr>
          <w:rFonts w:ascii="Times New Roman" w:hAnsi="Times New Roman" w:cs="Times New Roman"/>
          <w:sz w:val="24"/>
          <w:szCs w:val="24"/>
        </w:rPr>
        <w:t>is</w:t>
      </w:r>
      <w:r w:rsidRPr="001D1EEB">
        <w:rPr>
          <w:rFonts w:ascii="Times New Roman" w:hAnsi="Times New Roman" w:cs="Times New Roman"/>
          <w:sz w:val="24"/>
          <w:szCs w:val="24"/>
        </w:rPr>
        <w:t xml:space="preserve"> </w:t>
      </w:r>
      <w:r w:rsidR="001D1EEB" w:rsidRPr="001D1EEB">
        <w:rPr>
          <w:rFonts w:ascii="Times New Roman" w:hAnsi="Times New Roman" w:cs="Times New Roman"/>
          <w:sz w:val="24"/>
          <w:szCs w:val="24"/>
        </w:rPr>
        <w:t>R</w:t>
      </w:r>
      <w:r w:rsidRPr="001D1EEB">
        <w:rPr>
          <w:rFonts w:ascii="Times New Roman" w:hAnsi="Times New Roman" w:cs="Times New Roman"/>
          <w:sz w:val="24"/>
          <w:szCs w:val="24"/>
        </w:rPr>
        <w:t xml:space="preserve">esolution are </w:t>
      </w:r>
      <w:r w:rsidR="001D1EEB" w:rsidRPr="001D1EEB">
        <w:rPr>
          <w:rFonts w:ascii="Times New Roman" w:hAnsi="Times New Roman" w:cs="Times New Roman"/>
          <w:sz w:val="24"/>
          <w:szCs w:val="24"/>
        </w:rPr>
        <w:t>conducted</w:t>
      </w:r>
      <w:r w:rsidRPr="001D1EEB">
        <w:rPr>
          <w:rFonts w:ascii="Times New Roman" w:hAnsi="Times New Roman" w:cs="Times New Roman"/>
          <w:sz w:val="24"/>
          <w:szCs w:val="24"/>
        </w:rPr>
        <w:t xml:space="preserve"> by the doctoral committee, if it has been appointed by a resolution of the scientific council of the institute.</w:t>
      </w:r>
    </w:p>
    <w:p w14:paraId="6E5032ED" w14:textId="77777777" w:rsidR="00AD1319" w:rsidRDefault="00944B49" w:rsidP="00944B49">
      <w:pPr>
        <w:pStyle w:val="Akapitzlist"/>
        <w:numPr>
          <w:ilvl w:val="0"/>
          <w:numId w:val="28"/>
        </w:numPr>
        <w:spacing w:after="0" w:line="276" w:lineRule="auto"/>
        <w:ind w:left="284" w:hanging="284"/>
        <w:jc w:val="both"/>
        <w:rPr>
          <w:rFonts w:ascii="Times New Roman" w:hAnsi="Times New Roman" w:cs="Times New Roman"/>
          <w:sz w:val="24"/>
          <w:szCs w:val="24"/>
        </w:rPr>
      </w:pPr>
      <w:r w:rsidRPr="00AD1319">
        <w:rPr>
          <w:rFonts w:ascii="Times New Roman" w:hAnsi="Times New Roman" w:cs="Times New Roman"/>
          <w:sz w:val="24"/>
          <w:szCs w:val="24"/>
        </w:rPr>
        <w:t>If the doctoral committee has not been appointed, the provisions of th</w:t>
      </w:r>
      <w:r w:rsidR="00AD1319" w:rsidRPr="00AD1319">
        <w:rPr>
          <w:rFonts w:ascii="Times New Roman" w:hAnsi="Times New Roman" w:cs="Times New Roman"/>
          <w:sz w:val="24"/>
          <w:szCs w:val="24"/>
        </w:rPr>
        <w:t>is</w:t>
      </w:r>
      <w:r w:rsidRPr="00AD1319">
        <w:rPr>
          <w:rFonts w:ascii="Times New Roman" w:hAnsi="Times New Roman" w:cs="Times New Roman"/>
          <w:sz w:val="24"/>
          <w:szCs w:val="24"/>
        </w:rPr>
        <w:t xml:space="preserve"> </w:t>
      </w:r>
      <w:r w:rsidR="00AD1319" w:rsidRPr="00AD1319">
        <w:rPr>
          <w:rFonts w:ascii="Times New Roman" w:hAnsi="Times New Roman" w:cs="Times New Roman"/>
          <w:sz w:val="24"/>
          <w:szCs w:val="24"/>
        </w:rPr>
        <w:t>R</w:t>
      </w:r>
      <w:r w:rsidRPr="00AD1319">
        <w:rPr>
          <w:rFonts w:ascii="Times New Roman" w:hAnsi="Times New Roman" w:cs="Times New Roman"/>
          <w:sz w:val="24"/>
          <w:szCs w:val="24"/>
        </w:rPr>
        <w:t>esolution concerning the doctoral committee and the chair of the doctoral committee apply accordingly to the scientific council of the institute and the chair of the scientific council of the institute.</w:t>
      </w:r>
    </w:p>
    <w:p w14:paraId="0C3BB72F" w14:textId="77777777" w:rsidR="006A07BF" w:rsidRDefault="00944B49" w:rsidP="00944B49">
      <w:pPr>
        <w:pStyle w:val="Akapitzlist"/>
        <w:numPr>
          <w:ilvl w:val="0"/>
          <w:numId w:val="28"/>
        </w:numPr>
        <w:spacing w:after="0" w:line="276" w:lineRule="auto"/>
        <w:ind w:left="284" w:hanging="284"/>
        <w:jc w:val="both"/>
        <w:rPr>
          <w:rFonts w:ascii="Times New Roman" w:hAnsi="Times New Roman" w:cs="Times New Roman"/>
          <w:sz w:val="24"/>
          <w:szCs w:val="24"/>
        </w:rPr>
      </w:pPr>
      <w:r w:rsidRPr="006A07BF">
        <w:rPr>
          <w:rFonts w:ascii="Times New Roman" w:hAnsi="Times New Roman" w:cs="Times New Roman"/>
          <w:sz w:val="24"/>
          <w:szCs w:val="24"/>
        </w:rPr>
        <w:t xml:space="preserve">The body of the University authorised to award </w:t>
      </w:r>
      <w:r w:rsidR="00AD1319" w:rsidRPr="006A07BF">
        <w:rPr>
          <w:rFonts w:ascii="Times New Roman" w:hAnsi="Times New Roman" w:cs="Times New Roman"/>
          <w:sz w:val="24"/>
          <w:szCs w:val="24"/>
        </w:rPr>
        <w:t xml:space="preserve">the academic degree of doktor </w:t>
      </w:r>
      <w:r w:rsidRPr="006A07BF">
        <w:rPr>
          <w:rFonts w:ascii="Times New Roman" w:hAnsi="Times New Roman" w:cs="Times New Roman"/>
          <w:sz w:val="24"/>
          <w:szCs w:val="24"/>
        </w:rPr>
        <w:t>in a field of science is the Senate.</w:t>
      </w:r>
    </w:p>
    <w:p w14:paraId="7798DEFB" w14:textId="57F0F56F" w:rsidR="00944B49" w:rsidRPr="006A07BF" w:rsidRDefault="00944B49" w:rsidP="00944B49">
      <w:pPr>
        <w:pStyle w:val="Akapitzlist"/>
        <w:numPr>
          <w:ilvl w:val="0"/>
          <w:numId w:val="28"/>
        </w:numPr>
        <w:spacing w:after="0" w:line="276" w:lineRule="auto"/>
        <w:ind w:left="284" w:hanging="284"/>
        <w:jc w:val="both"/>
        <w:rPr>
          <w:rFonts w:ascii="Times New Roman" w:hAnsi="Times New Roman" w:cs="Times New Roman"/>
          <w:sz w:val="24"/>
          <w:szCs w:val="24"/>
        </w:rPr>
      </w:pPr>
      <w:r w:rsidRPr="006A07BF">
        <w:rPr>
          <w:rFonts w:ascii="Times New Roman" w:hAnsi="Times New Roman" w:cs="Times New Roman"/>
          <w:sz w:val="24"/>
          <w:szCs w:val="24"/>
        </w:rPr>
        <w:lastRenderedPageBreak/>
        <w:t xml:space="preserve">Activities in the proceedings for the award </w:t>
      </w:r>
      <w:r w:rsidR="006A07BF">
        <w:rPr>
          <w:rFonts w:ascii="Times New Roman" w:hAnsi="Times New Roman" w:cs="Times New Roman"/>
          <w:sz w:val="24"/>
          <w:szCs w:val="24"/>
        </w:rPr>
        <w:t xml:space="preserve">of </w:t>
      </w:r>
      <w:r w:rsidR="006A07BF" w:rsidRPr="008D7B8D">
        <w:rPr>
          <w:rFonts w:ascii="Times New Roman" w:hAnsi="Times New Roman" w:cs="Times New Roman"/>
          <w:sz w:val="24"/>
          <w:szCs w:val="24"/>
        </w:rPr>
        <w:t xml:space="preserve">the academic degree of doktor </w:t>
      </w:r>
      <w:r w:rsidRPr="006A07BF">
        <w:rPr>
          <w:rFonts w:ascii="Times New Roman" w:hAnsi="Times New Roman" w:cs="Times New Roman"/>
          <w:sz w:val="24"/>
          <w:szCs w:val="24"/>
        </w:rPr>
        <w:t xml:space="preserve">in a field of science are </w:t>
      </w:r>
      <w:r w:rsidR="006A07BF">
        <w:rPr>
          <w:rFonts w:ascii="Times New Roman" w:hAnsi="Times New Roman" w:cs="Times New Roman"/>
          <w:sz w:val="24"/>
          <w:szCs w:val="24"/>
        </w:rPr>
        <w:t>conducted</w:t>
      </w:r>
      <w:r w:rsidRPr="006A07BF">
        <w:rPr>
          <w:rFonts w:ascii="Times New Roman" w:hAnsi="Times New Roman" w:cs="Times New Roman"/>
          <w:sz w:val="24"/>
          <w:szCs w:val="24"/>
        </w:rPr>
        <w:t xml:space="preserve"> by the Senate, and within the scope defined in th</w:t>
      </w:r>
      <w:r w:rsidR="00FA0018">
        <w:rPr>
          <w:rFonts w:ascii="Times New Roman" w:hAnsi="Times New Roman" w:cs="Times New Roman"/>
          <w:sz w:val="24"/>
          <w:szCs w:val="24"/>
        </w:rPr>
        <w:t>is</w:t>
      </w:r>
      <w:r w:rsidRPr="006A07BF">
        <w:rPr>
          <w:rFonts w:ascii="Times New Roman" w:hAnsi="Times New Roman" w:cs="Times New Roman"/>
          <w:sz w:val="24"/>
          <w:szCs w:val="24"/>
        </w:rPr>
        <w:t xml:space="preserve"> </w:t>
      </w:r>
      <w:r w:rsidR="00FA0018">
        <w:rPr>
          <w:rFonts w:ascii="Times New Roman" w:hAnsi="Times New Roman" w:cs="Times New Roman"/>
          <w:sz w:val="24"/>
          <w:szCs w:val="24"/>
        </w:rPr>
        <w:t>R</w:t>
      </w:r>
      <w:r w:rsidRPr="006A07BF">
        <w:rPr>
          <w:rFonts w:ascii="Times New Roman" w:hAnsi="Times New Roman" w:cs="Times New Roman"/>
          <w:sz w:val="24"/>
          <w:szCs w:val="24"/>
        </w:rPr>
        <w:t>esolution, by the doctoral committee. The Senate appoints the doctoral committee and determines its composition. The provisions of §§ 15–18 and §§ 22–43 of th</w:t>
      </w:r>
      <w:r w:rsidR="00FA0018">
        <w:rPr>
          <w:rFonts w:ascii="Times New Roman" w:hAnsi="Times New Roman" w:cs="Times New Roman"/>
          <w:sz w:val="24"/>
          <w:szCs w:val="24"/>
        </w:rPr>
        <w:t>is</w:t>
      </w:r>
      <w:r w:rsidRPr="006A07BF">
        <w:rPr>
          <w:rFonts w:ascii="Times New Roman" w:hAnsi="Times New Roman" w:cs="Times New Roman"/>
          <w:sz w:val="24"/>
          <w:szCs w:val="24"/>
        </w:rPr>
        <w:t xml:space="preserve"> </w:t>
      </w:r>
      <w:r w:rsidR="00FA0018">
        <w:rPr>
          <w:rFonts w:ascii="Times New Roman" w:hAnsi="Times New Roman" w:cs="Times New Roman"/>
          <w:sz w:val="24"/>
          <w:szCs w:val="24"/>
        </w:rPr>
        <w:t>R</w:t>
      </w:r>
      <w:r w:rsidRPr="006A07BF">
        <w:rPr>
          <w:rFonts w:ascii="Times New Roman" w:hAnsi="Times New Roman" w:cs="Times New Roman"/>
          <w:sz w:val="24"/>
          <w:szCs w:val="24"/>
        </w:rPr>
        <w:t>esolution apply accordingly.</w:t>
      </w:r>
    </w:p>
    <w:p w14:paraId="3EAF313F" w14:textId="77777777" w:rsidR="00944B49" w:rsidRPr="00944B49" w:rsidRDefault="00944B49" w:rsidP="00944B49">
      <w:pPr>
        <w:spacing w:after="0" w:line="276" w:lineRule="auto"/>
        <w:jc w:val="both"/>
        <w:rPr>
          <w:rFonts w:ascii="Times New Roman" w:hAnsi="Times New Roman" w:cs="Times New Roman"/>
          <w:sz w:val="24"/>
          <w:szCs w:val="24"/>
        </w:rPr>
      </w:pPr>
    </w:p>
    <w:p w14:paraId="620101FF" w14:textId="6EC55D21" w:rsidR="00944B49" w:rsidRPr="003D7417" w:rsidRDefault="00944B49" w:rsidP="003D7417">
      <w:pPr>
        <w:spacing w:after="0" w:line="276" w:lineRule="auto"/>
        <w:jc w:val="center"/>
        <w:rPr>
          <w:rFonts w:ascii="Times New Roman" w:hAnsi="Times New Roman" w:cs="Times New Roman"/>
          <w:b/>
          <w:bCs/>
          <w:sz w:val="24"/>
          <w:szCs w:val="24"/>
        </w:rPr>
      </w:pPr>
      <w:r w:rsidRPr="003D7417">
        <w:rPr>
          <w:rFonts w:ascii="Times New Roman" w:hAnsi="Times New Roman" w:cs="Times New Roman"/>
          <w:b/>
          <w:bCs/>
          <w:sz w:val="24"/>
          <w:szCs w:val="24"/>
        </w:rPr>
        <w:t>§ 22</w:t>
      </w:r>
      <w:r w:rsidR="003D7417" w:rsidRPr="003D7417">
        <w:rPr>
          <w:rFonts w:ascii="Times New Roman" w:hAnsi="Times New Roman" w:cs="Times New Roman"/>
          <w:b/>
          <w:bCs/>
          <w:sz w:val="24"/>
          <w:szCs w:val="24"/>
        </w:rPr>
        <w:t>.</w:t>
      </w:r>
    </w:p>
    <w:p w14:paraId="5BB671BF" w14:textId="77777777" w:rsidR="00944B49" w:rsidRPr="00944B49" w:rsidRDefault="00944B49" w:rsidP="00944B49">
      <w:pPr>
        <w:spacing w:after="0" w:line="276" w:lineRule="auto"/>
        <w:jc w:val="both"/>
        <w:rPr>
          <w:rFonts w:ascii="Times New Roman" w:hAnsi="Times New Roman" w:cs="Times New Roman"/>
          <w:sz w:val="24"/>
          <w:szCs w:val="24"/>
        </w:rPr>
      </w:pPr>
    </w:p>
    <w:p w14:paraId="6CE8FC50" w14:textId="77777777" w:rsidR="004E2EDD" w:rsidRDefault="00944B49" w:rsidP="00944B49">
      <w:pPr>
        <w:pStyle w:val="Akapitzlist"/>
        <w:numPr>
          <w:ilvl w:val="0"/>
          <w:numId w:val="29"/>
        </w:numPr>
        <w:spacing w:after="0" w:line="276" w:lineRule="auto"/>
        <w:ind w:left="284" w:hanging="284"/>
        <w:jc w:val="both"/>
        <w:rPr>
          <w:rFonts w:ascii="Times New Roman" w:hAnsi="Times New Roman" w:cs="Times New Roman"/>
          <w:sz w:val="24"/>
          <w:szCs w:val="24"/>
        </w:rPr>
      </w:pPr>
      <w:r w:rsidRPr="004E2EDD">
        <w:rPr>
          <w:rFonts w:ascii="Times New Roman" w:hAnsi="Times New Roman" w:cs="Times New Roman"/>
          <w:sz w:val="24"/>
          <w:szCs w:val="24"/>
        </w:rPr>
        <w:t xml:space="preserve">Proceedings for the award of the </w:t>
      </w:r>
      <w:r w:rsidR="004E2EDD" w:rsidRPr="004E2EDD">
        <w:rPr>
          <w:rFonts w:ascii="Times New Roman" w:hAnsi="Times New Roman" w:cs="Times New Roman"/>
          <w:sz w:val="24"/>
          <w:szCs w:val="24"/>
        </w:rPr>
        <w:t>academic degree of doktor</w:t>
      </w:r>
      <w:r w:rsidRPr="004E2EDD">
        <w:rPr>
          <w:rFonts w:ascii="Times New Roman" w:hAnsi="Times New Roman" w:cs="Times New Roman"/>
          <w:sz w:val="24"/>
          <w:szCs w:val="24"/>
        </w:rPr>
        <w:t xml:space="preserve"> commence upon the candidate’s application, in accordance with Article 189 of the Act.</w:t>
      </w:r>
    </w:p>
    <w:p w14:paraId="76667ADC" w14:textId="77777777" w:rsidR="006D0FFB" w:rsidRDefault="00944B49" w:rsidP="00944B49">
      <w:pPr>
        <w:pStyle w:val="Akapitzlist"/>
        <w:numPr>
          <w:ilvl w:val="0"/>
          <w:numId w:val="29"/>
        </w:numPr>
        <w:spacing w:after="0" w:line="276" w:lineRule="auto"/>
        <w:ind w:left="284" w:hanging="284"/>
        <w:jc w:val="both"/>
        <w:rPr>
          <w:rFonts w:ascii="Times New Roman" w:hAnsi="Times New Roman" w:cs="Times New Roman"/>
          <w:sz w:val="24"/>
          <w:szCs w:val="24"/>
        </w:rPr>
      </w:pPr>
      <w:r w:rsidRPr="006D0FFB">
        <w:rPr>
          <w:rFonts w:ascii="Times New Roman" w:hAnsi="Times New Roman" w:cs="Times New Roman"/>
          <w:sz w:val="24"/>
          <w:szCs w:val="24"/>
        </w:rPr>
        <w:t xml:space="preserve">In the application referred to in paragraph 1, the candidate indicates the field of science and scientific discipline in which the </w:t>
      </w:r>
      <w:r w:rsidR="006D0FFB" w:rsidRPr="006D0FFB">
        <w:rPr>
          <w:rFonts w:ascii="Times New Roman" w:hAnsi="Times New Roman" w:cs="Times New Roman"/>
          <w:sz w:val="24"/>
          <w:szCs w:val="24"/>
        </w:rPr>
        <w:t xml:space="preserve">academic degree of doktor </w:t>
      </w:r>
      <w:r w:rsidRPr="006D0FFB">
        <w:rPr>
          <w:rFonts w:ascii="Times New Roman" w:hAnsi="Times New Roman" w:cs="Times New Roman"/>
          <w:sz w:val="24"/>
          <w:szCs w:val="24"/>
        </w:rPr>
        <w:t>is to be awarded.</w:t>
      </w:r>
    </w:p>
    <w:p w14:paraId="66EEEA4F" w14:textId="77777777" w:rsidR="006D0FFB" w:rsidRDefault="00944B49" w:rsidP="00944B49">
      <w:pPr>
        <w:pStyle w:val="Akapitzlist"/>
        <w:numPr>
          <w:ilvl w:val="0"/>
          <w:numId w:val="29"/>
        </w:numPr>
        <w:spacing w:after="0" w:line="276" w:lineRule="auto"/>
        <w:ind w:left="284" w:hanging="284"/>
        <w:jc w:val="both"/>
        <w:rPr>
          <w:rFonts w:ascii="Times New Roman" w:hAnsi="Times New Roman" w:cs="Times New Roman"/>
          <w:sz w:val="24"/>
          <w:szCs w:val="24"/>
        </w:rPr>
      </w:pPr>
      <w:r w:rsidRPr="006D0FFB">
        <w:rPr>
          <w:rFonts w:ascii="Times New Roman" w:hAnsi="Times New Roman" w:cs="Times New Roman"/>
          <w:sz w:val="24"/>
          <w:szCs w:val="24"/>
        </w:rPr>
        <w:t xml:space="preserve">The candidate submits the application for the commencement of the proceedings for the award of </w:t>
      </w:r>
      <w:r w:rsidR="006D0FFB" w:rsidRPr="006D0FFB">
        <w:rPr>
          <w:rFonts w:ascii="Times New Roman" w:hAnsi="Times New Roman" w:cs="Times New Roman"/>
          <w:sz w:val="24"/>
          <w:szCs w:val="24"/>
        </w:rPr>
        <w:t>the academic degree of doktor</w:t>
      </w:r>
      <w:r w:rsidRPr="006D0FFB">
        <w:rPr>
          <w:rFonts w:ascii="Times New Roman" w:hAnsi="Times New Roman" w:cs="Times New Roman"/>
          <w:sz w:val="24"/>
          <w:szCs w:val="24"/>
        </w:rPr>
        <w:t xml:space="preserve">, together with the required documents, to the scientific council of the relevant institute via the </w:t>
      </w:r>
      <w:r w:rsidR="006D0FFB" w:rsidRPr="006D0FFB">
        <w:rPr>
          <w:rFonts w:ascii="Times New Roman" w:hAnsi="Times New Roman" w:cs="Times New Roman"/>
          <w:sz w:val="24"/>
          <w:szCs w:val="24"/>
        </w:rPr>
        <w:t>science</w:t>
      </w:r>
      <w:r w:rsidRPr="006D0FFB">
        <w:rPr>
          <w:rFonts w:ascii="Times New Roman" w:hAnsi="Times New Roman" w:cs="Times New Roman"/>
          <w:sz w:val="24"/>
          <w:szCs w:val="24"/>
        </w:rPr>
        <w:t xml:space="preserve"> section of that institute, subject to paragraph 4.</w:t>
      </w:r>
    </w:p>
    <w:p w14:paraId="27605000" w14:textId="77777777" w:rsidR="00B86A01" w:rsidRDefault="00944B49" w:rsidP="00944B49">
      <w:pPr>
        <w:pStyle w:val="Akapitzlist"/>
        <w:numPr>
          <w:ilvl w:val="0"/>
          <w:numId w:val="29"/>
        </w:numPr>
        <w:spacing w:after="0" w:line="276" w:lineRule="auto"/>
        <w:ind w:left="284" w:hanging="284"/>
        <w:jc w:val="both"/>
        <w:rPr>
          <w:rFonts w:ascii="Times New Roman" w:hAnsi="Times New Roman" w:cs="Times New Roman"/>
          <w:sz w:val="24"/>
          <w:szCs w:val="24"/>
        </w:rPr>
      </w:pPr>
      <w:r w:rsidRPr="006D0FFB">
        <w:rPr>
          <w:rFonts w:ascii="Times New Roman" w:hAnsi="Times New Roman" w:cs="Times New Roman"/>
          <w:sz w:val="24"/>
          <w:szCs w:val="24"/>
        </w:rPr>
        <w:t>In the case referred to in Article 177(6) of the Act, the candidate submits the application together with the required documents to the</w:t>
      </w:r>
      <w:r w:rsidR="00F04164">
        <w:rPr>
          <w:rFonts w:ascii="Times New Roman" w:hAnsi="Times New Roman" w:cs="Times New Roman"/>
          <w:sz w:val="24"/>
          <w:szCs w:val="24"/>
        </w:rPr>
        <w:t xml:space="preserve"> Science</w:t>
      </w:r>
      <w:r w:rsidR="00F04164" w:rsidRPr="00A9064C">
        <w:rPr>
          <w:rFonts w:ascii="Times New Roman" w:hAnsi="Times New Roman" w:cs="Times New Roman"/>
          <w:sz w:val="24"/>
          <w:szCs w:val="24"/>
        </w:rPr>
        <w:t xml:space="preserve"> and Research Projects Office</w:t>
      </w:r>
      <w:r w:rsidRPr="006D0FFB">
        <w:rPr>
          <w:rFonts w:ascii="Times New Roman" w:hAnsi="Times New Roman" w:cs="Times New Roman"/>
          <w:sz w:val="24"/>
          <w:szCs w:val="24"/>
        </w:rPr>
        <w:t xml:space="preserve"> of the University of Szczecin. </w:t>
      </w:r>
      <w:r w:rsidR="00F04164">
        <w:rPr>
          <w:rFonts w:ascii="Times New Roman" w:hAnsi="Times New Roman" w:cs="Times New Roman"/>
          <w:sz w:val="24"/>
          <w:szCs w:val="24"/>
        </w:rPr>
        <w:t>T</w:t>
      </w:r>
      <w:r w:rsidR="00F04164" w:rsidRPr="00A9064C">
        <w:rPr>
          <w:rFonts w:ascii="Times New Roman" w:hAnsi="Times New Roman" w:cs="Times New Roman"/>
          <w:sz w:val="24"/>
          <w:szCs w:val="24"/>
        </w:rPr>
        <w:t xml:space="preserve">he </w:t>
      </w:r>
      <w:r w:rsidR="00F04164">
        <w:rPr>
          <w:rFonts w:ascii="Times New Roman" w:hAnsi="Times New Roman" w:cs="Times New Roman"/>
          <w:sz w:val="24"/>
          <w:szCs w:val="24"/>
        </w:rPr>
        <w:t>Science</w:t>
      </w:r>
      <w:r w:rsidR="00F04164" w:rsidRPr="00A9064C">
        <w:rPr>
          <w:rFonts w:ascii="Times New Roman" w:hAnsi="Times New Roman" w:cs="Times New Roman"/>
          <w:sz w:val="24"/>
          <w:szCs w:val="24"/>
        </w:rPr>
        <w:t xml:space="preserve"> and Research Projects Office </w:t>
      </w:r>
      <w:r w:rsidRPr="006D0FFB">
        <w:rPr>
          <w:rFonts w:ascii="Times New Roman" w:hAnsi="Times New Roman" w:cs="Times New Roman"/>
          <w:sz w:val="24"/>
          <w:szCs w:val="24"/>
        </w:rPr>
        <w:t xml:space="preserve">promptly forwards the application together with the required documents to the </w:t>
      </w:r>
      <w:r w:rsidR="00B86A01">
        <w:rPr>
          <w:rFonts w:ascii="Times New Roman" w:hAnsi="Times New Roman" w:cs="Times New Roman"/>
          <w:sz w:val="24"/>
          <w:szCs w:val="24"/>
        </w:rPr>
        <w:t>science</w:t>
      </w:r>
      <w:r w:rsidRPr="006D0FFB">
        <w:rPr>
          <w:rFonts w:ascii="Times New Roman" w:hAnsi="Times New Roman" w:cs="Times New Roman"/>
          <w:sz w:val="24"/>
          <w:szCs w:val="24"/>
        </w:rPr>
        <w:t xml:space="preserve"> section designated by the Vice-Rector for </w:t>
      </w:r>
      <w:r w:rsidR="00B86A01">
        <w:rPr>
          <w:rFonts w:ascii="Times New Roman" w:hAnsi="Times New Roman" w:cs="Times New Roman"/>
          <w:sz w:val="24"/>
          <w:szCs w:val="24"/>
        </w:rPr>
        <w:t>Science</w:t>
      </w:r>
      <w:r w:rsidRPr="006D0FFB">
        <w:rPr>
          <w:rFonts w:ascii="Times New Roman" w:hAnsi="Times New Roman" w:cs="Times New Roman"/>
          <w:sz w:val="24"/>
          <w:szCs w:val="24"/>
        </w:rPr>
        <w:t xml:space="preserve"> to provide administrative support for the proceedings.</w:t>
      </w:r>
    </w:p>
    <w:p w14:paraId="11A05210" w14:textId="77777777" w:rsidR="007A7CE6" w:rsidRDefault="00944B49" w:rsidP="00944B49">
      <w:pPr>
        <w:pStyle w:val="Akapitzlist"/>
        <w:numPr>
          <w:ilvl w:val="0"/>
          <w:numId w:val="29"/>
        </w:numPr>
        <w:spacing w:after="0" w:line="276" w:lineRule="auto"/>
        <w:ind w:left="284" w:hanging="284"/>
        <w:jc w:val="both"/>
        <w:rPr>
          <w:rFonts w:ascii="Times New Roman" w:hAnsi="Times New Roman" w:cs="Times New Roman"/>
          <w:sz w:val="24"/>
          <w:szCs w:val="24"/>
        </w:rPr>
      </w:pPr>
      <w:r w:rsidRPr="007A7CE6">
        <w:rPr>
          <w:rFonts w:ascii="Times New Roman" w:hAnsi="Times New Roman" w:cs="Times New Roman"/>
          <w:sz w:val="24"/>
          <w:szCs w:val="24"/>
        </w:rPr>
        <w:t xml:space="preserve">The date of commencement of the proceedings for the award </w:t>
      </w:r>
      <w:r w:rsidR="00B86A01" w:rsidRPr="007A7CE6">
        <w:rPr>
          <w:rFonts w:ascii="Times New Roman" w:hAnsi="Times New Roman" w:cs="Times New Roman"/>
          <w:sz w:val="24"/>
          <w:szCs w:val="24"/>
        </w:rPr>
        <w:t xml:space="preserve">of the academic degree of doktor </w:t>
      </w:r>
      <w:r w:rsidRPr="007A7CE6">
        <w:rPr>
          <w:rFonts w:ascii="Times New Roman" w:hAnsi="Times New Roman" w:cs="Times New Roman"/>
          <w:sz w:val="24"/>
          <w:szCs w:val="24"/>
        </w:rPr>
        <w:t>is the date on which the application referred to in paragraph 1 is submitted, subject to § 31(2) and (5) of th</w:t>
      </w:r>
      <w:r w:rsidR="007A7CE6" w:rsidRPr="007A7CE6">
        <w:rPr>
          <w:rFonts w:ascii="Times New Roman" w:hAnsi="Times New Roman" w:cs="Times New Roman"/>
          <w:sz w:val="24"/>
          <w:szCs w:val="24"/>
        </w:rPr>
        <w:t>is</w:t>
      </w:r>
      <w:r w:rsidRPr="007A7CE6">
        <w:rPr>
          <w:rFonts w:ascii="Times New Roman" w:hAnsi="Times New Roman" w:cs="Times New Roman"/>
          <w:sz w:val="24"/>
          <w:szCs w:val="24"/>
        </w:rPr>
        <w:t xml:space="preserve"> </w:t>
      </w:r>
      <w:r w:rsidR="007A7CE6" w:rsidRPr="007A7CE6">
        <w:rPr>
          <w:rFonts w:ascii="Times New Roman" w:hAnsi="Times New Roman" w:cs="Times New Roman"/>
          <w:sz w:val="24"/>
          <w:szCs w:val="24"/>
        </w:rPr>
        <w:t>R</w:t>
      </w:r>
      <w:r w:rsidRPr="007A7CE6">
        <w:rPr>
          <w:rFonts w:ascii="Times New Roman" w:hAnsi="Times New Roman" w:cs="Times New Roman"/>
          <w:sz w:val="24"/>
          <w:szCs w:val="24"/>
        </w:rPr>
        <w:t>esolution.</w:t>
      </w:r>
    </w:p>
    <w:p w14:paraId="75CD95AF" w14:textId="0B95EC8B" w:rsidR="00944B49" w:rsidRDefault="00944B49" w:rsidP="00944B49">
      <w:pPr>
        <w:pStyle w:val="Akapitzlist"/>
        <w:numPr>
          <w:ilvl w:val="0"/>
          <w:numId w:val="29"/>
        </w:numPr>
        <w:spacing w:after="0" w:line="276" w:lineRule="auto"/>
        <w:ind w:left="284" w:hanging="284"/>
        <w:jc w:val="both"/>
        <w:rPr>
          <w:rFonts w:ascii="Times New Roman" w:hAnsi="Times New Roman" w:cs="Times New Roman"/>
          <w:sz w:val="24"/>
          <w:szCs w:val="24"/>
        </w:rPr>
      </w:pPr>
      <w:r w:rsidRPr="007A7CE6">
        <w:rPr>
          <w:rFonts w:ascii="Times New Roman" w:hAnsi="Times New Roman" w:cs="Times New Roman"/>
          <w:sz w:val="24"/>
          <w:szCs w:val="24"/>
        </w:rPr>
        <w:t>(repealed).</w:t>
      </w:r>
    </w:p>
    <w:p w14:paraId="4F0AD281" w14:textId="77777777" w:rsidR="00EA052A" w:rsidRDefault="00EA052A" w:rsidP="00EA052A">
      <w:pPr>
        <w:spacing w:after="0" w:line="276" w:lineRule="auto"/>
        <w:jc w:val="both"/>
        <w:rPr>
          <w:rFonts w:ascii="Times New Roman" w:hAnsi="Times New Roman" w:cs="Times New Roman"/>
          <w:sz w:val="24"/>
          <w:szCs w:val="24"/>
        </w:rPr>
      </w:pPr>
    </w:p>
    <w:p w14:paraId="328D3C68" w14:textId="37167881" w:rsidR="00EA052A" w:rsidRPr="00EA052A" w:rsidRDefault="00EA052A" w:rsidP="00EA052A">
      <w:pPr>
        <w:spacing w:after="0" w:line="276" w:lineRule="auto"/>
        <w:jc w:val="center"/>
        <w:rPr>
          <w:rFonts w:ascii="Times New Roman" w:hAnsi="Times New Roman" w:cs="Times New Roman"/>
          <w:b/>
          <w:bCs/>
          <w:sz w:val="24"/>
          <w:szCs w:val="24"/>
        </w:rPr>
      </w:pPr>
      <w:r w:rsidRPr="00EA052A">
        <w:rPr>
          <w:rFonts w:ascii="Times New Roman" w:hAnsi="Times New Roman" w:cs="Times New Roman"/>
          <w:b/>
          <w:bCs/>
          <w:sz w:val="24"/>
          <w:szCs w:val="24"/>
        </w:rPr>
        <w:t>§ 23.</w:t>
      </w:r>
    </w:p>
    <w:p w14:paraId="6F5333C0" w14:textId="77777777" w:rsidR="00EA052A" w:rsidRPr="00EA052A" w:rsidRDefault="00EA052A" w:rsidP="00EA052A">
      <w:pPr>
        <w:spacing w:after="0" w:line="276" w:lineRule="auto"/>
        <w:jc w:val="both"/>
        <w:rPr>
          <w:rFonts w:ascii="Times New Roman" w:hAnsi="Times New Roman" w:cs="Times New Roman"/>
          <w:sz w:val="24"/>
          <w:szCs w:val="24"/>
        </w:rPr>
      </w:pPr>
    </w:p>
    <w:p w14:paraId="0CF25146" w14:textId="1691A6C0" w:rsidR="00EA052A" w:rsidRPr="00AC2E26" w:rsidRDefault="00EA052A" w:rsidP="00EA052A">
      <w:pPr>
        <w:pStyle w:val="Akapitzlist"/>
        <w:numPr>
          <w:ilvl w:val="0"/>
          <w:numId w:val="30"/>
        </w:numPr>
        <w:spacing w:after="0" w:line="276" w:lineRule="auto"/>
        <w:ind w:left="284" w:hanging="284"/>
        <w:jc w:val="both"/>
        <w:rPr>
          <w:rFonts w:ascii="Times New Roman" w:hAnsi="Times New Roman" w:cs="Times New Roman"/>
          <w:sz w:val="24"/>
          <w:szCs w:val="24"/>
        </w:rPr>
      </w:pPr>
      <w:r w:rsidRPr="00AC2E26">
        <w:rPr>
          <w:rFonts w:ascii="Times New Roman" w:hAnsi="Times New Roman" w:cs="Times New Roman"/>
          <w:sz w:val="24"/>
          <w:szCs w:val="24"/>
        </w:rPr>
        <w:t xml:space="preserve">A candidate who has completed education in a doctoral school attaches the following to the application for the commencement of proceedings for the award of the </w:t>
      </w:r>
      <w:r w:rsidR="00502ED8" w:rsidRPr="00AC2E26">
        <w:rPr>
          <w:rFonts w:ascii="Times New Roman" w:hAnsi="Times New Roman" w:cs="Times New Roman"/>
          <w:sz w:val="24"/>
          <w:szCs w:val="24"/>
        </w:rPr>
        <w:t>academic</w:t>
      </w:r>
      <w:r w:rsidRPr="00AC2E26">
        <w:rPr>
          <w:rFonts w:ascii="Times New Roman" w:hAnsi="Times New Roman" w:cs="Times New Roman"/>
          <w:sz w:val="24"/>
          <w:szCs w:val="24"/>
        </w:rPr>
        <w:t xml:space="preserve"> degree</w:t>
      </w:r>
      <w:r w:rsidR="00502ED8" w:rsidRPr="00AC2E26">
        <w:rPr>
          <w:rFonts w:ascii="Times New Roman" w:hAnsi="Times New Roman" w:cs="Times New Roman"/>
          <w:sz w:val="24"/>
          <w:szCs w:val="24"/>
        </w:rPr>
        <w:t xml:space="preserve"> of doktor</w:t>
      </w:r>
      <w:r w:rsidRPr="00AC2E26">
        <w:rPr>
          <w:rFonts w:ascii="Times New Roman" w:hAnsi="Times New Roman" w:cs="Times New Roman"/>
          <w:sz w:val="24"/>
          <w:szCs w:val="24"/>
        </w:rPr>
        <w:t xml:space="preserve"> referred to in § 22(1) of th</w:t>
      </w:r>
      <w:r w:rsidR="00AC2E26" w:rsidRPr="00AC2E26">
        <w:rPr>
          <w:rFonts w:ascii="Times New Roman" w:hAnsi="Times New Roman" w:cs="Times New Roman"/>
          <w:sz w:val="24"/>
          <w:szCs w:val="24"/>
        </w:rPr>
        <w:t>is</w:t>
      </w:r>
      <w:r w:rsidRPr="00AC2E26">
        <w:rPr>
          <w:rFonts w:ascii="Times New Roman" w:hAnsi="Times New Roman" w:cs="Times New Roman"/>
          <w:sz w:val="24"/>
          <w:szCs w:val="24"/>
        </w:rPr>
        <w:t xml:space="preserve"> </w:t>
      </w:r>
      <w:r w:rsidR="00AC2E26" w:rsidRPr="00AC2E26">
        <w:rPr>
          <w:rFonts w:ascii="Times New Roman" w:hAnsi="Times New Roman" w:cs="Times New Roman"/>
          <w:sz w:val="24"/>
          <w:szCs w:val="24"/>
        </w:rPr>
        <w:t>R</w:t>
      </w:r>
      <w:r w:rsidRPr="00AC2E26">
        <w:rPr>
          <w:rFonts w:ascii="Times New Roman" w:hAnsi="Times New Roman" w:cs="Times New Roman"/>
          <w:sz w:val="24"/>
          <w:szCs w:val="24"/>
        </w:rPr>
        <w:t>esolution:</w:t>
      </w:r>
    </w:p>
    <w:p w14:paraId="5B742490" w14:textId="77777777" w:rsidR="00B47B03" w:rsidRDefault="00EA052A" w:rsidP="00EA052A">
      <w:pPr>
        <w:pStyle w:val="Akapitzlist"/>
        <w:numPr>
          <w:ilvl w:val="0"/>
          <w:numId w:val="31"/>
        </w:numPr>
        <w:spacing w:after="0" w:line="276" w:lineRule="auto"/>
        <w:ind w:hanging="436"/>
        <w:jc w:val="both"/>
        <w:rPr>
          <w:rFonts w:ascii="Times New Roman" w:hAnsi="Times New Roman" w:cs="Times New Roman"/>
          <w:sz w:val="24"/>
          <w:szCs w:val="24"/>
        </w:rPr>
      </w:pPr>
      <w:r w:rsidRPr="00B47B03">
        <w:rPr>
          <w:rFonts w:ascii="Times New Roman" w:hAnsi="Times New Roman" w:cs="Times New Roman"/>
          <w:sz w:val="24"/>
          <w:szCs w:val="24"/>
        </w:rPr>
        <w:t>a document (or its certified copy) confirming fulfilment of the requirement specified in Article 186(1)(1) of the Act; if the document is in a foreign language, it must be accompanied by a Polish translation prepared by a sworn translator;</w:t>
      </w:r>
    </w:p>
    <w:p w14:paraId="439FCA3B" w14:textId="59638F0F" w:rsidR="00EA052A" w:rsidRPr="00B47B03" w:rsidRDefault="00EA052A" w:rsidP="00EA052A">
      <w:pPr>
        <w:pStyle w:val="Akapitzlist"/>
        <w:numPr>
          <w:ilvl w:val="0"/>
          <w:numId w:val="31"/>
        </w:numPr>
        <w:spacing w:after="0" w:line="276" w:lineRule="auto"/>
        <w:ind w:hanging="436"/>
        <w:jc w:val="both"/>
        <w:rPr>
          <w:rFonts w:ascii="Times New Roman" w:hAnsi="Times New Roman" w:cs="Times New Roman"/>
          <w:sz w:val="24"/>
          <w:szCs w:val="24"/>
        </w:rPr>
      </w:pPr>
      <w:r w:rsidRPr="00B47B03">
        <w:rPr>
          <w:rFonts w:ascii="Times New Roman" w:hAnsi="Times New Roman" w:cs="Times New Roman"/>
          <w:sz w:val="24"/>
          <w:szCs w:val="24"/>
        </w:rPr>
        <w:t>a document confirming the achievement of learning outcomes for a qualification at PQF level 8, and in the case of a candidate who completed education in the Doctoral School of the University of Szczecin, a certificate confirming:</w:t>
      </w:r>
    </w:p>
    <w:p w14:paraId="641E11EC" w14:textId="4C2379A2" w:rsidR="00EA052A" w:rsidRPr="00B47B03" w:rsidRDefault="00EA052A" w:rsidP="00B47B03">
      <w:pPr>
        <w:pStyle w:val="Akapitzlist"/>
        <w:numPr>
          <w:ilvl w:val="0"/>
          <w:numId w:val="32"/>
        </w:numPr>
        <w:spacing w:after="0" w:line="276" w:lineRule="auto"/>
        <w:ind w:left="1134" w:hanging="425"/>
        <w:jc w:val="both"/>
        <w:rPr>
          <w:rFonts w:ascii="Times New Roman" w:hAnsi="Times New Roman" w:cs="Times New Roman"/>
          <w:sz w:val="24"/>
          <w:szCs w:val="24"/>
        </w:rPr>
      </w:pPr>
      <w:r w:rsidRPr="00B47B03">
        <w:rPr>
          <w:rFonts w:ascii="Times New Roman" w:hAnsi="Times New Roman" w:cs="Times New Roman"/>
          <w:sz w:val="24"/>
          <w:szCs w:val="24"/>
        </w:rPr>
        <w:t>the achievement of learning outcomes for a qualification at PQF level 8, including learning outcomes in the field of a modern foreign language at a proficiency level of at least B2, if the Doctoral School of the University of Szczecin has the relevant certificate or diploma confirming the required language proficiency, or</w:t>
      </w:r>
    </w:p>
    <w:p w14:paraId="70A2786D" w14:textId="1D6CDC2D" w:rsidR="00EA052A" w:rsidRPr="00933C06" w:rsidRDefault="00EA052A" w:rsidP="00933C06">
      <w:pPr>
        <w:pStyle w:val="Akapitzlist"/>
        <w:numPr>
          <w:ilvl w:val="0"/>
          <w:numId w:val="32"/>
        </w:numPr>
        <w:spacing w:after="0" w:line="276" w:lineRule="auto"/>
        <w:ind w:left="1134" w:hanging="425"/>
        <w:jc w:val="both"/>
        <w:rPr>
          <w:rFonts w:ascii="Times New Roman" w:hAnsi="Times New Roman" w:cs="Times New Roman"/>
          <w:sz w:val="24"/>
          <w:szCs w:val="24"/>
        </w:rPr>
      </w:pPr>
      <w:r w:rsidRPr="00933C06">
        <w:rPr>
          <w:rFonts w:ascii="Times New Roman" w:hAnsi="Times New Roman" w:cs="Times New Roman"/>
          <w:sz w:val="24"/>
          <w:szCs w:val="24"/>
        </w:rPr>
        <w:t>the completion of the curriculum of the Doctoral School of the University of Szczecin, if the Doctoral School does not have a certificate or diploma confirming foreign language proficiency at level B2;</w:t>
      </w:r>
    </w:p>
    <w:p w14:paraId="0D2C2C88" w14:textId="77777777" w:rsidR="008844AE"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8844AE">
        <w:rPr>
          <w:rFonts w:ascii="Times New Roman" w:hAnsi="Times New Roman" w:cs="Times New Roman"/>
          <w:sz w:val="24"/>
          <w:szCs w:val="24"/>
        </w:rPr>
        <w:lastRenderedPageBreak/>
        <w:t>a list of academic achievements confirming fulfilment of the requirement specified in Article 186(1)(3) of the Act;</w:t>
      </w:r>
    </w:p>
    <w:p w14:paraId="5A04EA62" w14:textId="70F1F40B" w:rsidR="00EA052A" w:rsidRPr="008844AE"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8844AE">
        <w:rPr>
          <w:rFonts w:ascii="Times New Roman" w:hAnsi="Times New Roman" w:cs="Times New Roman"/>
          <w:sz w:val="24"/>
          <w:szCs w:val="24"/>
        </w:rPr>
        <w:t>copies of the doctoral thesis in accordance with Article 187(4) of the Act: one for each appointed supervisor and assistant supervisor, one for each reviewer, and one for the case file; copies of the doctoral thesis must be provided in hard copy and as a PDF file on an electronic data carrier, together with:</w:t>
      </w:r>
    </w:p>
    <w:p w14:paraId="09A09782" w14:textId="6BEE88F7" w:rsidR="00EA052A" w:rsidRPr="009636B1" w:rsidRDefault="00EA052A" w:rsidP="009636B1">
      <w:pPr>
        <w:pStyle w:val="Akapitzlist"/>
        <w:numPr>
          <w:ilvl w:val="0"/>
          <w:numId w:val="33"/>
        </w:numPr>
        <w:spacing w:after="0" w:line="276" w:lineRule="auto"/>
        <w:ind w:left="1134" w:hanging="425"/>
        <w:jc w:val="both"/>
        <w:rPr>
          <w:rFonts w:ascii="Times New Roman" w:hAnsi="Times New Roman" w:cs="Times New Roman"/>
          <w:sz w:val="24"/>
          <w:szCs w:val="24"/>
        </w:rPr>
      </w:pPr>
      <w:r w:rsidRPr="009636B1">
        <w:rPr>
          <w:rFonts w:ascii="Times New Roman" w:hAnsi="Times New Roman" w:cs="Times New Roman"/>
          <w:sz w:val="24"/>
          <w:szCs w:val="24"/>
        </w:rPr>
        <w:t>a positive opinion of the supervisor or supervisors confirming that the thesis meets the requirements specified in Article 187(1–2) of the Act,</w:t>
      </w:r>
    </w:p>
    <w:p w14:paraId="70E10AE6" w14:textId="096ECBE9" w:rsidR="00EA052A" w:rsidRPr="009636B1" w:rsidRDefault="00EA052A" w:rsidP="009636B1">
      <w:pPr>
        <w:pStyle w:val="Akapitzlist"/>
        <w:numPr>
          <w:ilvl w:val="0"/>
          <w:numId w:val="33"/>
        </w:numPr>
        <w:spacing w:after="0" w:line="276" w:lineRule="auto"/>
        <w:ind w:left="1134" w:hanging="425"/>
        <w:jc w:val="both"/>
        <w:rPr>
          <w:rFonts w:ascii="Times New Roman" w:hAnsi="Times New Roman" w:cs="Times New Roman"/>
          <w:sz w:val="24"/>
          <w:szCs w:val="24"/>
        </w:rPr>
      </w:pPr>
      <w:r w:rsidRPr="009636B1">
        <w:rPr>
          <w:rFonts w:ascii="Times New Roman" w:hAnsi="Times New Roman" w:cs="Times New Roman"/>
          <w:sz w:val="24"/>
          <w:szCs w:val="24"/>
        </w:rPr>
        <w:t xml:space="preserve">a report from the plagiarism check </w:t>
      </w:r>
      <w:r w:rsidR="009636B1">
        <w:rPr>
          <w:rFonts w:ascii="Times New Roman" w:hAnsi="Times New Roman" w:cs="Times New Roman"/>
          <w:sz w:val="24"/>
          <w:szCs w:val="24"/>
        </w:rPr>
        <w:t>conducted</w:t>
      </w:r>
      <w:r w:rsidRPr="009636B1">
        <w:rPr>
          <w:rFonts w:ascii="Times New Roman" w:hAnsi="Times New Roman" w:cs="Times New Roman"/>
          <w:sz w:val="24"/>
          <w:szCs w:val="24"/>
        </w:rPr>
        <w:t xml:space="preserve"> using the Uniform Antiplagiarism System, signed by the supervisor or supervisors, subject to paragraphs 2–4;</w:t>
      </w:r>
    </w:p>
    <w:p w14:paraId="20541E49" w14:textId="77777777" w:rsidR="004B0DC9"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4B0DC9">
        <w:rPr>
          <w:rFonts w:ascii="Times New Roman" w:hAnsi="Times New Roman" w:cs="Times New Roman"/>
          <w:sz w:val="24"/>
          <w:szCs w:val="24"/>
        </w:rPr>
        <w:t>the decision of the Director of the Doctoral School of the University of Szczecin appointing the supervisor or supervisors or the supervisor and assistant supervisor, or another document appointing the supervisor or supervisors or the supervisor and assistant supervisor;</w:t>
      </w:r>
    </w:p>
    <w:p w14:paraId="2C3045B5" w14:textId="77777777" w:rsidR="0035406C"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35406C">
        <w:rPr>
          <w:rFonts w:ascii="Times New Roman" w:hAnsi="Times New Roman" w:cs="Times New Roman"/>
          <w:sz w:val="24"/>
          <w:szCs w:val="24"/>
        </w:rPr>
        <w:t>in the case of the appointment of an assistant supervisor – a statement from the assistant supervisor specifying the scope of activities within the academic supervision of the doctoral thesis;</w:t>
      </w:r>
    </w:p>
    <w:p w14:paraId="5EB5AE08" w14:textId="60205C20" w:rsidR="0035406C"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35406C">
        <w:rPr>
          <w:rFonts w:ascii="Times New Roman" w:hAnsi="Times New Roman" w:cs="Times New Roman"/>
          <w:sz w:val="24"/>
          <w:szCs w:val="24"/>
        </w:rPr>
        <w:t xml:space="preserve">a certificate confirming that the subject of the doctoral thesis is covered by legally protected </w:t>
      </w:r>
      <w:r w:rsidR="00455FE4" w:rsidRPr="00474256">
        <w:rPr>
          <w:rFonts w:ascii="Times New Roman" w:hAnsi="Times New Roman" w:cs="Times New Roman"/>
          <w:sz w:val="24"/>
          <w:szCs w:val="24"/>
        </w:rPr>
        <w:t>secre</w:t>
      </w:r>
      <w:r w:rsidR="007860FB">
        <w:rPr>
          <w:rFonts w:ascii="Times New Roman" w:hAnsi="Times New Roman" w:cs="Times New Roman"/>
          <w:sz w:val="24"/>
          <w:szCs w:val="24"/>
        </w:rPr>
        <w:t>cy</w:t>
      </w:r>
      <w:r w:rsidRPr="0035406C">
        <w:rPr>
          <w:rFonts w:ascii="Times New Roman" w:hAnsi="Times New Roman" w:cs="Times New Roman"/>
          <w:sz w:val="24"/>
          <w:szCs w:val="24"/>
        </w:rPr>
        <w:t>, if applicable; the procedure for issuing the certificate and its template are defined in a separate order of the Rector;</w:t>
      </w:r>
    </w:p>
    <w:p w14:paraId="77CCCCBA" w14:textId="77777777" w:rsidR="0035406C"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35406C">
        <w:rPr>
          <w:rFonts w:ascii="Times New Roman" w:hAnsi="Times New Roman" w:cs="Times New Roman"/>
          <w:sz w:val="24"/>
          <w:szCs w:val="24"/>
        </w:rPr>
        <w:t>a personal questionnaire;</w:t>
      </w:r>
    </w:p>
    <w:p w14:paraId="63B853FA" w14:textId="77777777" w:rsidR="0035406C"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35406C">
        <w:rPr>
          <w:rFonts w:ascii="Times New Roman" w:hAnsi="Times New Roman" w:cs="Times New Roman"/>
          <w:sz w:val="24"/>
          <w:szCs w:val="24"/>
        </w:rPr>
        <w:t xml:space="preserve">information on personal data processing in the proceedings for the award of the </w:t>
      </w:r>
      <w:r w:rsidR="0035406C" w:rsidRPr="0035406C">
        <w:rPr>
          <w:rFonts w:ascii="Times New Roman" w:hAnsi="Times New Roman" w:cs="Times New Roman"/>
          <w:sz w:val="24"/>
          <w:szCs w:val="24"/>
        </w:rPr>
        <w:t>academic degree of doktor</w:t>
      </w:r>
      <w:r w:rsidRPr="0035406C">
        <w:rPr>
          <w:rFonts w:ascii="Times New Roman" w:hAnsi="Times New Roman" w:cs="Times New Roman"/>
          <w:sz w:val="24"/>
          <w:szCs w:val="24"/>
        </w:rPr>
        <w:t xml:space="preserve"> (GDPR clause);</w:t>
      </w:r>
    </w:p>
    <w:p w14:paraId="59648396" w14:textId="77777777" w:rsidR="006D7EF6"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6D7EF6">
        <w:rPr>
          <w:rFonts w:ascii="Times New Roman" w:hAnsi="Times New Roman" w:cs="Times New Roman"/>
          <w:sz w:val="24"/>
          <w:szCs w:val="24"/>
        </w:rPr>
        <w:t>a statement providing the ORCID number (the electronic researcher identifier obtained by the candidate upon registration at https://orcid.org, referred to in Article 345(1)(3) of the Act);</w:t>
      </w:r>
    </w:p>
    <w:p w14:paraId="4B27623C" w14:textId="272455A1" w:rsidR="00BA5FCA"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BA5FCA">
        <w:rPr>
          <w:rFonts w:ascii="Times New Roman" w:hAnsi="Times New Roman" w:cs="Times New Roman"/>
          <w:sz w:val="24"/>
          <w:szCs w:val="24"/>
        </w:rPr>
        <w:t xml:space="preserve">a statement containing the commitment to pay the fee for conducting the proceedings for the award of the </w:t>
      </w:r>
      <w:r w:rsidR="006D7EF6" w:rsidRPr="00BA5FCA">
        <w:rPr>
          <w:rFonts w:ascii="Times New Roman" w:hAnsi="Times New Roman" w:cs="Times New Roman"/>
          <w:sz w:val="24"/>
          <w:szCs w:val="24"/>
        </w:rPr>
        <w:t>academic degree of doktor</w:t>
      </w:r>
      <w:r w:rsidRPr="00BA5FCA">
        <w:rPr>
          <w:rFonts w:ascii="Times New Roman" w:hAnsi="Times New Roman" w:cs="Times New Roman"/>
          <w:sz w:val="24"/>
          <w:szCs w:val="24"/>
        </w:rPr>
        <w:t>, which forms the basis for preparing the agreement on the amount and conditions of payment of the fee</w:t>
      </w:r>
      <w:r w:rsidR="00B45088">
        <w:rPr>
          <w:rFonts w:ascii="Times New Roman" w:hAnsi="Times New Roman" w:cs="Times New Roman"/>
          <w:sz w:val="24"/>
          <w:szCs w:val="24"/>
        </w:rPr>
        <w:t xml:space="preserve"> </w:t>
      </w:r>
      <w:r w:rsidR="00B45088" w:rsidRPr="00B45088">
        <w:rPr>
          <w:rFonts w:ascii="Times New Roman" w:hAnsi="Times New Roman" w:cs="Times New Roman"/>
          <w:sz w:val="24"/>
          <w:szCs w:val="24"/>
        </w:rPr>
        <w:t xml:space="preserve">for conducting the proceedings for awarding the academic degree of </w:t>
      </w:r>
      <w:r w:rsidR="001902CD">
        <w:rPr>
          <w:rFonts w:ascii="Times New Roman" w:hAnsi="Times New Roman" w:cs="Times New Roman"/>
          <w:sz w:val="24"/>
          <w:szCs w:val="24"/>
        </w:rPr>
        <w:t>doktor</w:t>
      </w:r>
      <w:r w:rsidRPr="00BA5FCA">
        <w:rPr>
          <w:rFonts w:ascii="Times New Roman" w:hAnsi="Times New Roman" w:cs="Times New Roman"/>
          <w:sz w:val="24"/>
          <w:szCs w:val="24"/>
        </w:rPr>
        <w:t>, if the candidate completed education in a doctoral school other than the Doctoral School of the University of Szczecin;</w:t>
      </w:r>
    </w:p>
    <w:p w14:paraId="44F4EBB9" w14:textId="3504726A" w:rsidR="00EA052A" w:rsidRPr="00BA5FCA" w:rsidRDefault="00EA052A" w:rsidP="00EA052A">
      <w:pPr>
        <w:pStyle w:val="Akapitzlist"/>
        <w:numPr>
          <w:ilvl w:val="0"/>
          <w:numId w:val="31"/>
        </w:numPr>
        <w:spacing w:after="0" w:line="276" w:lineRule="auto"/>
        <w:jc w:val="both"/>
        <w:rPr>
          <w:rFonts w:ascii="Times New Roman" w:hAnsi="Times New Roman" w:cs="Times New Roman"/>
          <w:sz w:val="24"/>
          <w:szCs w:val="24"/>
        </w:rPr>
      </w:pPr>
      <w:r w:rsidRPr="00BA5FCA">
        <w:rPr>
          <w:rFonts w:ascii="Times New Roman" w:hAnsi="Times New Roman" w:cs="Times New Roman"/>
          <w:sz w:val="24"/>
          <w:szCs w:val="24"/>
        </w:rPr>
        <w:t xml:space="preserve">a statement confirming that the submitted doctoral thesis has not previously been the subject of proceedings for the award of the </w:t>
      </w:r>
      <w:r w:rsidR="00BA5FCA">
        <w:rPr>
          <w:rFonts w:ascii="Times New Roman" w:hAnsi="Times New Roman" w:cs="Times New Roman"/>
          <w:sz w:val="24"/>
          <w:szCs w:val="24"/>
        </w:rPr>
        <w:t>academic degree of doktor</w:t>
      </w:r>
      <w:r w:rsidRPr="00BA5FCA">
        <w:rPr>
          <w:rFonts w:ascii="Times New Roman" w:hAnsi="Times New Roman" w:cs="Times New Roman"/>
          <w:sz w:val="24"/>
          <w:szCs w:val="24"/>
        </w:rPr>
        <w:t xml:space="preserve"> in which the thesis was not admitted to defence or a decision was issued refusing the award of the </w:t>
      </w:r>
      <w:r w:rsidR="00886C14">
        <w:rPr>
          <w:rFonts w:ascii="Times New Roman" w:hAnsi="Times New Roman" w:cs="Times New Roman"/>
          <w:sz w:val="24"/>
          <w:szCs w:val="24"/>
        </w:rPr>
        <w:t>academic degree of doktor</w:t>
      </w:r>
      <w:r w:rsidRPr="00BA5FCA">
        <w:rPr>
          <w:rFonts w:ascii="Times New Roman" w:hAnsi="Times New Roman" w:cs="Times New Roman"/>
          <w:sz w:val="24"/>
          <w:szCs w:val="24"/>
        </w:rPr>
        <w:t>.</w:t>
      </w:r>
    </w:p>
    <w:p w14:paraId="765ED77B" w14:textId="77777777" w:rsidR="00E92988" w:rsidRDefault="00EA052A" w:rsidP="00EA052A">
      <w:pPr>
        <w:pStyle w:val="Akapitzlist"/>
        <w:numPr>
          <w:ilvl w:val="0"/>
          <w:numId w:val="30"/>
        </w:numPr>
        <w:spacing w:after="0" w:line="276" w:lineRule="auto"/>
        <w:ind w:left="284" w:hanging="284"/>
        <w:jc w:val="both"/>
        <w:rPr>
          <w:rFonts w:ascii="Times New Roman" w:hAnsi="Times New Roman" w:cs="Times New Roman"/>
          <w:sz w:val="24"/>
          <w:szCs w:val="24"/>
        </w:rPr>
      </w:pPr>
      <w:r w:rsidRPr="00E92988">
        <w:rPr>
          <w:rFonts w:ascii="Times New Roman" w:hAnsi="Times New Roman" w:cs="Times New Roman"/>
          <w:sz w:val="24"/>
          <w:szCs w:val="24"/>
        </w:rPr>
        <w:t>A doctoral thesis containing classified information within the meaning of the Act of 5 August 2010 on the Protection of Classified Information (Journal of Laws 2025, item 1209) is excluded from checking using the Uniform Antiplagiarism System. The originality of such a thesis is assessed by the supervisor or supervisors on the basis of their expertise and publicly available comparative materials, in particular academic publications, diploma theses, doctoral theses and other works used in academic promotion procedures. In this case, the supervisor or supervisors prepare and submit to the case file an opinion on the originality of the thesis.</w:t>
      </w:r>
    </w:p>
    <w:p w14:paraId="6A54CF9F" w14:textId="6A9B204D" w:rsidR="00821E4D" w:rsidRDefault="00EA052A" w:rsidP="00EA052A">
      <w:pPr>
        <w:pStyle w:val="Akapitzlist"/>
        <w:numPr>
          <w:ilvl w:val="0"/>
          <w:numId w:val="30"/>
        </w:numPr>
        <w:spacing w:after="0" w:line="276" w:lineRule="auto"/>
        <w:ind w:left="284" w:hanging="284"/>
        <w:jc w:val="both"/>
        <w:rPr>
          <w:rFonts w:ascii="Times New Roman" w:hAnsi="Times New Roman" w:cs="Times New Roman"/>
          <w:sz w:val="24"/>
          <w:szCs w:val="24"/>
        </w:rPr>
      </w:pPr>
      <w:r w:rsidRPr="00821E4D">
        <w:rPr>
          <w:rFonts w:ascii="Times New Roman" w:hAnsi="Times New Roman" w:cs="Times New Roman"/>
          <w:sz w:val="24"/>
          <w:szCs w:val="24"/>
        </w:rPr>
        <w:lastRenderedPageBreak/>
        <w:t xml:space="preserve">A doctoral thesis whose subject is covered by </w:t>
      </w:r>
      <w:r w:rsidR="007860FB">
        <w:rPr>
          <w:rFonts w:ascii="Times New Roman" w:hAnsi="Times New Roman" w:cs="Times New Roman"/>
          <w:sz w:val="24"/>
          <w:szCs w:val="24"/>
        </w:rPr>
        <w:t>legally protected secrecy</w:t>
      </w:r>
      <w:r w:rsidRPr="00821E4D">
        <w:rPr>
          <w:rFonts w:ascii="Times New Roman" w:hAnsi="Times New Roman" w:cs="Times New Roman"/>
          <w:sz w:val="24"/>
          <w:szCs w:val="24"/>
        </w:rPr>
        <w:t xml:space="preserve"> but does not contain classified information within the meaning of the Act referred to in paragraph 2 is subject to checking using the Uniform Antiplagiarism System in accordance with the procedure in force at the University, excluding the parts of the thesis that contain </w:t>
      </w:r>
      <w:r w:rsidR="007860FB">
        <w:rPr>
          <w:rFonts w:ascii="Times New Roman" w:hAnsi="Times New Roman" w:cs="Times New Roman"/>
          <w:sz w:val="24"/>
          <w:szCs w:val="24"/>
        </w:rPr>
        <w:t>legally protected secrecy</w:t>
      </w:r>
      <w:r w:rsidRPr="00821E4D">
        <w:rPr>
          <w:rFonts w:ascii="Times New Roman" w:hAnsi="Times New Roman" w:cs="Times New Roman"/>
          <w:sz w:val="24"/>
          <w:szCs w:val="24"/>
        </w:rPr>
        <w:t>. Paragraph 2, second and third sentences, applies accordingly.</w:t>
      </w:r>
    </w:p>
    <w:p w14:paraId="428BD8C5" w14:textId="77777777" w:rsidR="00821E4D" w:rsidRDefault="00EA052A" w:rsidP="00EA052A">
      <w:pPr>
        <w:pStyle w:val="Akapitzlist"/>
        <w:numPr>
          <w:ilvl w:val="0"/>
          <w:numId w:val="30"/>
        </w:numPr>
        <w:spacing w:after="0" w:line="276" w:lineRule="auto"/>
        <w:ind w:left="284" w:hanging="284"/>
        <w:jc w:val="both"/>
        <w:rPr>
          <w:rFonts w:ascii="Times New Roman" w:hAnsi="Times New Roman" w:cs="Times New Roman"/>
          <w:sz w:val="24"/>
          <w:szCs w:val="24"/>
        </w:rPr>
      </w:pPr>
      <w:r w:rsidRPr="00821E4D">
        <w:rPr>
          <w:rFonts w:ascii="Times New Roman" w:hAnsi="Times New Roman" w:cs="Times New Roman"/>
          <w:sz w:val="24"/>
          <w:szCs w:val="24"/>
        </w:rPr>
        <w:t>Personal data contained in the doctoral thesis are anonymised before it is checked using the Uniform Antiplagiarism System.</w:t>
      </w:r>
    </w:p>
    <w:p w14:paraId="30A80A71" w14:textId="4810AB63" w:rsidR="00EA052A" w:rsidRDefault="00EA052A" w:rsidP="00EA052A">
      <w:pPr>
        <w:pStyle w:val="Akapitzlist"/>
        <w:numPr>
          <w:ilvl w:val="0"/>
          <w:numId w:val="30"/>
        </w:numPr>
        <w:spacing w:after="0" w:line="276" w:lineRule="auto"/>
        <w:ind w:left="284" w:hanging="284"/>
        <w:jc w:val="both"/>
        <w:rPr>
          <w:rFonts w:ascii="Times New Roman" w:hAnsi="Times New Roman" w:cs="Times New Roman"/>
          <w:sz w:val="24"/>
          <w:szCs w:val="24"/>
        </w:rPr>
      </w:pPr>
      <w:r w:rsidRPr="00821E4D">
        <w:rPr>
          <w:rFonts w:ascii="Times New Roman" w:hAnsi="Times New Roman" w:cs="Times New Roman"/>
          <w:sz w:val="24"/>
          <w:szCs w:val="24"/>
        </w:rPr>
        <w:t>The candidate and the supervisor or supervisors under whose supervision the doctoral thesis was prepared are responsible for preparing the doctoral thesis for checking using the Uniform Antiplagiarism System.</w:t>
      </w:r>
    </w:p>
    <w:p w14:paraId="762E6359" w14:textId="77777777" w:rsidR="000D61AE" w:rsidRDefault="000D61AE" w:rsidP="000D61AE">
      <w:pPr>
        <w:spacing w:after="0" w:line="276" w:lineRule="auto"/>
        <w:jc w:val="both"/>
        <w:rPr>
          <w:rFonts w:ascii="Times New Roman" w:hAnsi="Times New Roman" w:cs="Times New Roman"/>
          <w:sz w:val="24"/>
          <w:szCs w:val="24"/>
        </w:rPr>
      </w:pPr>
    </w:p>
    <w:p w14:paraId="4E79600A" w14:textId="5C6958E4" w:rsidR="000D61AE" w:rsidRPr="000D61AE" w:rsidRDefault="000D61AE" w:rsidP="000D61AE">
      <w:pPr>
        <w:spacing w:after="0" w:line="276" w:lineRule="auto"/>
        <w:jc w:val="center"/>
        <w:rPr>
          <w:rFonts w:ascii="Times New Roman" w:hAnsi="Times New Roman" w:cs="Times New Roman"/>
          <w:b/>
          <w:bCs/>
          <w:sz w:val="24"/>
          <w:szCs w:val="24"/>
        </w:rPr>
      </w:pPr>
      <w:r w:rsidRPr="000D61AE">
        <w:rPr>
          <w:rFonts w:ascii="Times New Roman" w:hAnsi="Times New Roman" w:cs="Times New Roman"/>
          <w:b/>
          <w:bCs/>
          <w:sz w:val="24"/>
          <w:szCs w:val="24"/>
        </w:rPr>
        <w:t>§ 24.</w:t>
      </w:r>
    </w:p>
    <w:p w14:paraId="21662EC2" w14:textId="77777777" w:rsidR="000D61AE" w:rsidRPr="000D61AE" w:rsidRDefault="000D61AE" w:rsidP="000D61AE">
      <w:pPr>
        <w:spacing w:after="0" w:line="276" w:lineRule="auto"/>
        <w:jc w:val="both"/>
        <w:rPr>
          <w:rFonts w:ascii="Times New Roman" w:hAnsi="Times New Roman" w:cs="Times New Roman"/>
          <w:sz w:val="24"/>
          <w:szCs w:val="24"/>
        </w:rPr>
      </w:pPr>
    </w:p>
    <w:p w14:paraId="681C9B1F" w14:textId="5730FC57" w:rsidR="000D61AE" w:rsidRPr="000D61AE" w:rsidRDefault="000D61AE" w:rsidP="000D61AE">
      <w:pPr>
        <w:pStyle w:val="Akapitzlist"/>
        <w:numPr>
          <w:ilvl w:val="0"/>
          <w:numId w:val="34"/>
        </w:numPr>
        <w:spacing w:after="0" w:line="276" w:lineRule="auto"/>
        <w:ind w:left="284" w:hanging="284"/>
        <w:jc w:val="both"/>
        <w:rPr>
          <w:rFonts w:ascii="Times New Roman" w:hAnsi="Times New Roman" w:cs="Times New Roman"/>
          <w:sz w:val="24"/>
          <w:szCs w:val="24"/>
        </w:rPr>
      </w:pPr>
      <w:r w:rsidRPr="000D61AE">
        <w:rPr>
          <w:rFonts w:ascii="Times New Roman" w:hAnsi="Times New Roman" w:cs="Times New Roman"/>
          <w:sz w:val="24"/>
          <w:szCs w:val="24"/>
        </w:rPr>
        <w:t xml:space="preserve">A candidate who prepared the doctoral thesis under the </w:t>
      </w:r>
      <w:r w:rsidRPr="00E82510">
        <w:rPr>
          <w:rFonts w:ascii="Times New Roman" w:hAnsi="Times New Roman" w:cs="Times New Roman"/>
          <w:sz w:val="24"/>
          <w:szCs w:val="24"/>
        </w:rPr>
        <w:t xml:space="preserve">extramural mode </w:t>
      </w:r>
      <w:r w:rsidRPr="000D61AE">
        <w:rPr>
          <w:rFonts w:ascii="Times New Roman" w:hAnsi="Times New Roman" w:cs="Times New Roman"/>
          <w:sz w:val="24"/>
          <w:szCs w:val="24"/>
        </w:rPr>
        <w:t xml:space="preserve">attaches the following to the application for the commencement of proceedings for the award of the </w:t>
      </w:r>
      <w:r w:rsidR="00B47843">
        <w:rPr>
          <w:rFonts w:ascii="Times New Roman" w:hAnsi="Times New Roman" w:cs="Times New Roman"/>
          <w:sz w:val="24"/>
          <w:szCs w:val="24"/>
        </w:rPr>
        <w:t>academic degree of doktor</w:t>
      </w:r>
      <w:r w:rsidRPr="000D61AE">
        <w:rPr>
          <w:rFonts w:ascii="Times New Roman" w:hAnsi="Times New Roman" w:cs="Times New Roman"/>
          <w:sz w:val="24"/>
          <w:szCs w:val="24"/>
        </w:rPr>
        <w:t xml:space="preserve"> referred to in § 22(1) of th</w:t>
      </w:r>
      <w:r w:rsidR="00B47843">
        <w:rPr>
          <w:rFonts w:ascii="Times New Roman" w:hAnsi="Times New Roman" w:cs="Times New Roman"/>
          <w:sz w:val="24"/>
          <w:szCs w:val="24"/>
        </w:rPr>
        <w:t>is</w:t>
      </w:r>
      <w:r w:rsidRPr="000D61AE">
        <w:rPr>
          <w:rFonts w:ascii="Times New Roman" w:hAnsi="Times New Roman" w:cs="Times New Roman"/>
          <w:sz w:val="24"/>
          <w:szCs w:val="24"/>
        </w:rPr>
        <w:t xml:space="preserve"> </w:t>
      </w:r>
      <w:r w:rsidR="00B47843">
        <w:rPr>
          <w:rFonts w:ascii="Times New Roman" w:hAnsi="Times New Roman" w:cs="Times New Roman"/>
          <w:sz w:val="24"/>
          <w:szCs w:val="24"/>
        </w:rPr>
        <w:t>R</w:t>
      </w:r>
      <w:r w:rsidRPr="000D61AE">
        <w:rPr>
          <w:rFonts w:ascii="Times New Roman" w:hAnsi="Times New Roman" w:cs="Times New Roman"/>
          <w:sz w:val="24"/>
          <w:szCs w:val="24"/>
        </w:rPr>
        <w:t>esolution:</w:t>
      </w:r>
    </w:p>
    <w:p w14:paraId="6A1A85DA" w14:textId="77777777" w:rsidR="00B47843" w:rsidRDefault="000D61AE" w:rsidP="000D61AE">
      <w:pPr>
        <w:pStyle w:val="Akapitzlist"/>
        <w:numPr>
          <w:ilvl w:val="0"/>
          <w:numId w:val="35"/>
        </w:numPr>
        <w:spacing w:after="0" w:line="276" w:lineRule="auto"/>
        <w:ind w:hanging="436"/>
        <w:jc w:val="both"/>
        <w:rPr>
          <w:rFonts w:ascii="Times New Roman" w:hAnsi="Times New Roman" w:cs="Times New Roman"/>
          <w:sz w:val="24"/>
          <w:szCs w:val="24"/>
        </w:rPr>
      </w:pPr>
      <w:r w:rsidRPr="00B47843">
        <w:rPr>
          <w:rFonts w:ascii="Times New Roman" w:hAnsi="Times New Roman" w:cs="Times New Roman"/>
          <w:sz w:val="24"/>
          <w:szCs w:val="24"/>
        </w:rPr>
        <w:t>a document (or its certified copy) confirming fulfilment of the requirement specified in Article 186(1)(1) of the Act; if the document is in a foreign language, it must be accompanied by a Polish translation prepared by a sworn translator;</w:t>
      </w:r>
    </w:p>
    <w:p w14:paraId="2B9E1202" w14:textId="77777777" w:rsidR="00B47843" w:rsidRDefault="000D61AE" w:rsidP="000D61AE">
      <w:pPr>
        <w:pStyle w:val="Akapitzlist"/>
        <w:numPr>
          <w:ilvl w:val="0"/>
          <w:numId w:val="35"/>
        </w:numPr>
        <w:spacing w:after="0" w:line="276" w:lineRule="auto"/>
        <w:ind w:hanging="436"/>
        <w:jc w:val="both"/>
        <w:rPr>
          <w:rFonts w:ascii="Times New Roman" w:hAnsi="Times New Roman" w:cs="Times New Roman"/>
          <w:sz w:val="24"/>
          <w:szCs w:val="24"/>
        </w:rPr>
      </w:pPr>
      <w:r w:rsidRPr="00B47843">
        <w:rPr>
          <w:rFonts w:ascii="Times New Roman" w:hAnsi="Times New Roman" w:cs="Times New Roman"/>
          <w:sz w:val="24"/>
          <w:szCs w:val="24"/>
        </w:rPr>
        <w:t>a certificate confirming the positive verification of the learning outcomes for a qualification at PQF level 8, including in particular learning outcomes in a modern foreign language at a proficiency level of at least B2;</w:t>
      </w:r>
    </w:p>
    <w:p w14:paraId="226600F9" w14:textId="77777777" w:rsidR="00B47843" w:rsidRDefault="000D61AE" w:rsidP="000D61AE">
      <w:pPr>
        <w:pStyle w:val="Akapitzlist"/>
        <w:numPr>
          <w:ilvl w:val="0"/>
          <w:numId w:val="35"/>
        </w:numPr>
        <w:spacing w:after="0" w:line="276" w:lineRule="auto"/>
        <w:ind w:hanging="436"/>
        <w:jc w:val="both"/>
        <w:rPr>
          <w:rFonts w:ascii="Times New Roman" w:hAnsi="Times New Roman" w:cs="Times New Roman"/>
          <w:sz w:val="24"/>
          <w:szCs w:val="24"/>
        </w:rPr>
      </w:pPr>
      <w:r w:rsidRPr="00B47843">
        <w:rPr>
          <w:rFonts w:ascii="Times New Roman" w:hAnsi="Times New Roman" w:cs="Times New Roman"/>
          <w:sz w:val="24"/>
          <w:szCs w:val="24"/>
        </w:rPr>
        <w:t>a list of academic achievements confirming fulfilment of the requirement specified in Article 186(1)(3) of the Act;</w:t>
      </w:r>
    </w:p>
    <w:p w14:paraId="2B5404C7" w14:textId="607FD046" w:rsidR="000D61AE" w:rsidRPr="00B47843" w:rsidRDefault="000D61AE" w:rsidP="000D61AE">
      <w:pPr>
        <w:pStyle w:val="Akapitzlist"/>
        <w:numPr>
          <w:ilvl w:val="0"/>
          <w:numId w:val="35"/>
        </w:numPr>
        <w:spacing w:after="0" w:line="276" w:lineRule="auto"/>
        <w:ind w:hanging="436"/>
        <w:jc w:val="both"/>
        <w:rPr>
          <w:rFonts w:ascii="Times New Roman" w:hAnsi="Times New Roman" w:cs="Times New Roman"/>
          <w:sz w:val="24"/>
          <w:szCs w:val="24"/>
        </w:rPr>
      </w:pPr>
      <w:r w:rsidRPr="00B47843">
        <w:rPr>
          <w:rFonts w:ascii="Times New Roman" w:hAnsi="Times New Roman" w:cs="Times New Roman"/>
          <w:sz w:val="24"/>
          <w:szCs w:val="24"/>
        </w:rPr>
        <w:t>copies of the doctoral thesis in accordance with Article 187(4) of the Act: one for each appointed supervisor and assistant supervisor, one for each reviewer, and one for the case file; copies of the doctoral thesis must be attached in hard copy and as a PDF file on an electronic data carrier, together with:</w:t>
      </w:r>
    </w:p>
    <w:p w14:paraId="51480096" w14:textId="35044E24" w:rsidR="000D61AE" w:rsidRPr="005B3F73" w:rsidRDefault="000D61AE" w:rsidP="005B3F73">
      <w:pPr>
        <w:pStyle w:val="Akapitzlist"/>
        <w:numPr>
          <w:ilvl w:val="0"/>
          <w:numId w:val="36"/>
        </w:numPr>
        <w:spacing w:after="0" w:line="276" w:lineRule="auto"/>
        <w:ind w:left="1134" w:hanging="425"/>
        <w:jc w:val="both"/>
        <w:rPr>
          <w:rFonts w:ascii="Times New Roman" w:hAnsi="Times New Roman" w:cs="Times New Roman"/>
          <w:sz w:val="24"/>
          <w:szCs w:val="24"/>
        </w:rPr>
      </w:pPr>
      <w:r w:rsidRPr="005B3F73">
        <w:rPr>
          <w:rFonts w:ascii="Times New Roman" w:hAnsi="Times New Roman" w:cs="Times New Roman"/>
          <w:sz w:val="24"/>
          <w:szCs w:val="24"/>
        </w:rPr>
        <w:t>a positive opinion of the supervisor or supervisors confirming that the thesis meets the requirements specified in Article 187(1–2) of the Act, subject to paragraphs 2–4,</w:t>
      </w:r>
    </w:p>
    <w:p w14:paraId="30C0BD9A" w14:textId="7815A5AC" w:rsidR="000D61AE" w:rsidRPr="00A01FD3" w:rsidRDefault="000D61AE" w:rsidP="000D61AE">
      <w:pPr>
        <w:pStyle w:val="Akapitzlist"/>
        <w:numPr>
          <w:ilvl w:val="0"/>
          <w:numId w:val="36"/>
        </w:numPr>
        <w:spacing w:after="0" w:line="276" w:lineRule="auto"/>
        <w:ind w:left="1134" w:hanging="425"/>
        <w:jc w:val="both"/>
        <w:rPr>
          <w:rFonts w:ascii="Times New Roman" w:hAnsi="Times New Roman" w:cs="Times New Roman"/>
          <w:sz w:val="24"/>
          <w:szCs w:val="24"/>
        </w:rPr>
      </w:pPr>
      <w:r w:rsidRPr="00A01FD3">
        <w:rPr>
          <w:rFonts w:ascii="Times New Roman" w:hAnsi="Times New Roman" w:cs="Times New Roman"/>
          <w:sz w:val="24"/>
          <w:szCs w:val="24"/>
        </w:rPr>
        <w:t xml:space="preserve">a report from the plagiarism check </w:t>
      </w:r>
      <w:r w:rsidR="00A01FD3" w:rsidRPr="00A01FD3">
        <w:rPr>
          <w:rFonts w:ascii="Times New Roman" w:hAnsi="Times New Roman" w:cs="Times New Roman"/>
          <w:sz w:val="24"/>
          <w:szCs w:val="24"/>
        </w:rPr>
        <w:t>conducted</w:t>
      </w:r>
      <w:r w:rsidRPr="00A01FD3">
        <w:rPr>
          <w:rFonts w:ascii="Times New Roman" w:hAnsi="Times New Roman" w:cs="Times New Roman"/>
          <w:sz w:val="24"/>
          <w:szCs w:val="24"/>
        </w:rPr>
        <w:t xml:space="preserve"> using the Uniform Antiplagiarism System, signed by the supervisor or supervisors, subject to paragraphs 5–7;</w:t>
      </w:r>
    </w:p>
    <w:p w14:paraId="5331A127" w14:textId="77777777" w:rsidR="00D15DD2" w:rsidRDefault="000D61AE" w:rsidP="005011D3">
      <w:pPr>
        <w:pStyle w:val="Akapitzlist"/>
        <w:numPr>
          <w:ilvl w:val="0"/>
          <w:numId w:val="35"/>
        </w:numPr>
        <w:spacing w:after="0" w:line="276" w:lineRule="auto"/>
        <w:ind w:hanging="436"/>
        <w:jc w:val="both"/>
        <w:rPr>
          <w:rFonts w:ascii="Times New Roman" w:hAnsi="Times New Roman" w:cs="Times New Roman"/>
          <w:sz w:val="24"/>
          <w:szCs w:val="24"/>
        </w:rPr>
      </w:pPr>
      <w:r w:rsidRPr="00D15DD2">
        <w:rPr>
          <w:rFonts w:ascii="Times New Roman" w:hAnsi="Times New Roman" w:cs="Times New Roman"/>
          <w:sz w:val="24"/>
          <w:szCs w:val="24"/>
        </w:rPr>
        <w:t>the resolution of the scientific council of the relevant institute appointing the supervisor or supervisors or the supervisor and assistant supervisor;</w:t>
      </w:r>
    </w:p>
    <w:p w14:paraId="396B16B2" w14:textId="77777777" w:rsidR="00D15DD2" w:rsidRDefault="000D61AE" w:rsidP="005011D3">
      <w:pPr>
        <w:pStyle w:val="Akapitzlist"/>
        <w:numPr>
          <w:ilvl w:val="0"/>
          <w:numId w:val="35"/>
        </w:numPr>
        <w:spacing w:after="0" w:line="276" w:lineRule="auto"/>
        <w:ind w:hanging="436"/>
        <w:jc w:val="both"/>
        <w:rPr>
          <w:rFonts w:ascii="Times New Roman" w:hAnsi="Times New Roman" w:cs="Times New Roman"/>
          <w:sz w:val="24"/>
          <w:szCs w:val="24"/>
        </w:rPr>
      </w:pPr>
      <w:r w:rsidRPr="00D15DD2">
        <w:rPr>
          <w:rFonts w:ascii="Times New Roman" w:hAnsi="Times New Roman" w:cs="Times New Roman"/>
          <w:sz w:val="24"/>
          <w:szCs w:val="24"/>
        </w:rPr>
        <w:t>in the case of the appointment of an assistant supervisor – a statement from the assistant supervisor specifying the scope of activities within the academic supervision of the doctoral thesis;</w:t>
      </w:r>
    </w:p>
    <w:p w14:paraId="6682A9AD" w14:textId="3116DB55" w:rsidR="00D15DD2" w:rsidRDefault="000D61AE" w:rsidP="005011D3">
      <w:pPr>
        <w:pStyle w:val="Akapitzlist"/>
        <w:numPr>
          <w:ilvl w:val="0"/>
          <w:numId w:val="35"/>
        </w:numPr>
        <w:spacing w:after="0" w:line="276" w:lineRule="auto"/>
        <w:ind w:hanging="436"/>
        <w:jc w:val="both"/>
        <w:rPr>
          <w:rFonts w:ascii="Times New Roman" w:hAnsi="Times New Roman" w:cs="Times New Roman"/>
          <w:sz w:val="24"/>
          <w:szCs w:val="24"/>
        </w:rPr>
      </w:pPr>
      <w:r w:rsidRPr="00D15DD2">
        <w:rPr>
          <w:rFonts w:ascii="Times New Roman" w:hAnsi="Times New Roman" w:cs="Times New Roman"/>
          <w:sz w:val="24"/>
          <w:szCs w:val="24"/>
        </w:rPr>
        <w:t xml:space="preserve">a certificate confirming that the subject of the doctoral thesis is covered by </w:t>
      </w:r>
      <w:r w:rsidR="007860FB">
        <w:rPr>
          <w:rFonts w:ascii="Times New Roman" w:hAnsi="Times New Roman" w:cs="Times New Roman"/>
          <w:sz w:val="24"/>
          <w:szCs w:val="24"/>
        </w:rPr>
        <w:t>legally protected secrecy</w:t>
      </w:r>
      <w:r w:rsidRPr="00D15DD2">
        <w:rPr>
          <w:rFonts w:ascii="Times New Roman" w:hAnsi="Times New Roman" w:cs="Times New Roman"/>
          <w:sz w:val="24"/>
          <w:szCs w:val="24"/>
        </w:rPr>
        <w:t>, if applicable; the procedure for issuing the certificate and its template are defined in a separate order of the Rector;</w:t>
      </w:r>
    </w:p>
    <w:p w14:paraId="587C23B5" w14:textId="77777777" w:rsidR="00D15DD2" w:rsidRDefault="000D61AE" w:rsidP="005011D3">
      <w:pPr>
        <w:pStyle w:val="Akapitzlist"/>
        <w:numPr>
          <w:ilvl w:val="0"/>
          <w:numId w:val="35"/>
        </w:numPr>
        <w:spacing w:after="0" w:line="276" w:lineRule="auto"/>
        <w:ind w:hanging="436"/>
        <w:jc w:val="both"/>
        <w:rPr>
          <w:rFonts w:ascii="Times New Roman" w:hAnsi="Times New Roman" w:cs="Times New Roman"/>
          <w:sz w:val="24"/>
          <w:szCs w:val="24"/>
        </w:rPr>
      </w:pPr>
      <w:r w:rsidRPr="00D15DD2">
        <w:rPr>
          <w:rFonts w:ascii="Times New Roman" w:hAnsi="Times New Roman" w:cs="Times New Roman"/>
          <w:sz w:val="24"/>
          <w:szCs w:val="24"/>
        </w:rPr>
        <w:t>a personal questionnaire;</w:t>
      </w:r>
    </w:p>
    <w:p w14:paraId="64C80CF0" w14:textId="77777777" w:rsidR="00432242" w:rsidRDefault="000D61AE" w:rsidP="005011D3">
      <w:pPr>
        <w:pStyle w:val="Akapitzlist"/>
        <w:numPr>
          <w:ilvl w:val="0"/>
          <w:numId w:val="35"/>
        </w:numPr>
        <w:spacing w:after="0" w:line="276" w:lineRule="auto"/>
        <w:ind w:hanging="436"/>
        <w:jc w:val="both"/>
        <w:rPr>
          <w:rFonts w:ascii="Times New Roman" w:hAnsi="Times New Roman" w:cs="Times New Roman"/>
          <w:sz w:val="24"/>
          <w:szCs w:val="24"/>
        </w:rPr>
      </w:pPr>
      <w:r w:rsidRPr="00432242">
        <w:rPr>
          <w:rFonts w:ascii="Times New Roman" w:hAnsi="Times New Roman" w:cs="Times New Roman"/>
          <w:sz w:val="24"/>
          <w:szCs w:val="24"/>
        </w:rPr>
        <w:t xml:space="preserve">information on personal data processing in the proceedings for the award of the </w:t>
      </w:r>
      <w:r w:rsidR="00432242" w:rsidRPr="00432242">
        <w:rPr>
          <w:rFonts w:ascii="Times New Roman" w:hAnsi="Times New Roman" w:cs="Times New Roman"/>
          <w:sz w:val="24"/>
          <w:szCs w:val="24"/>
        </w:rPr>
        <w:t>academic degree of doktor</w:t>
      </w:r>
      <w:r w:rsidRPr="00432242">
        <w:rPr>
          <w:rFonts w:ascii="Times New Roman" w:hAnsi="Times New Roman" w:cs="Times New Roman"/>
          <w:sz w:val="24"/>
          <w:szCs w:val="24"/>
        </w:rPr>
        <w:t xml:space="preserve"> (GDPR clause);</w:t>
      </w:r>
    </w:p>
    <w:p w14:paraId="3B70E80E" w14:textId="77777777" w:rsidR="00432242" w:rsidRDefault="000D61AE" w:rsidP="005011D3">
      <w:pPr>
        <w:pStyle w:val="Akapitzlist"/>
        <w:numPr>
          <w:ilvl w:val="0"/>
          <w:numId w:val="35"/>
        </w:numPr>
        <w:spacing w:after="0" w:line="276" w:lineRule="auto"/>
        <w:ind w:hanging="436"/>
        <w:jc w:val="both"/>
        <w:rPr>
          <w:rFonts w:ascii="Times New Roman" w:hAnsi="Times New Roman" w:cs="Times New Roman"/>
          <w:sz w:val="24"/>
          <w:szCs w:val="24"/>
        </w:rPr>
      </w:pPr>
      <w:r w:rsidRPr="00432242">
        <w:rPr>
          <w:rFonts w:ascii="Times New Roman" w:hAnsi="Times New Roman" w:cs="Times New Roman"/>
          <w:sz w:val="24"/>
          <w:szCs w:val="24"/>
        </w:rPr>
        <w:lastRenderedPageBreak/>
        <w:t>a statement providing the ORCID number (the electronic researcher identifier obtained by the candidate upon registration at https://orcid.org, referred to in Article 345(1)(3) of the Act);</w:t>
      </w:r>
    </w:p>
    <w:p w14:paraId="1769D216" w14:textId="77777777" w:rsidR="001E7BFE" w:rsidRDefault="00775EA7" w:rsidP="005011D3">
      <w:pPr>
        <w:pStyle w:val="Akapitzlist"/>
        <w:numPr>
          <w:ilvl w:val="0"/>
          <w:numId w:val="35"/>
        </w:numPr>
        <w:spacing w:after="0" w:line="276" w:lineRule="auto"/>
        <w:ind w:hanging="436"/>
        <w:jc w:val="both"/>
        <w:rPr>
          <w:rFonts w:ascii="Times New Roman" w:hAnsi="Times New Roman" w:cs="Times New Roman"/>
          <w:sz w:val="24"/>
          <w:szCs w:val="24"/>
        </w:rPr>
      </w:pPr>
      <w:r w:rsidRPr="001E7BFE">
        <w:rPr>
          <w:rFonts w:ascii="Times New Roman" w:hAnsi="Times New Roman" w:cs="Times New Roman"/>
          <w:sz w:val="24"/>
          <w:szCs w:val="24"/>
        </w:rPr>
        <w:t>a statement containing the commitment to pay the fee for conducting the proceedings for the award of the academic degree of doktor, which forms the basis for preparing the agreement on the amount and conditions of payment of the fee for conducting the proceedings for awarding the academic degree of doktor</w:t>
      </w:r>
      <w:r w:rsidR="000D61AE" w:rsidRPr="001E7BFE">
        <w:rPr>
          <w:rFonts w:ascii="Times New Roman" w:hAnsi="Times New Roman" w:cs="Times New Roman"/>
          <w:sz w:val="24"/>
          <w:szCs w:val="24"/>
        </w:rPr>
        <w:t>; the statement is signed by a candidate who is not an employee of the University or – in the cases defined in Article 182(6) and (7) of the Act – by the persons representing the entity or entities employing the candidate;</w:t>
      </w:r>
    </w:p>
    <w:p w14:paraId="5E3B5F2B" w14:textId="48888390" w:rsidR="000D61AE" w:rsidRPr="001E7BFE" w:rsidRDefault="00972986" w:rsidP="005011D3">
      <w:pPr>
        <w:pStyle w:val="Akapitzlist"/>
        <w:numPr>
          <w:ilvl w:val="0"/>
          <w:numId w:val="35"/>
        </w:numPr>
        <w:spacing w:after="0" w:line="276" w:lineRule="auto"/>
        <w:ind w:hanging="436"/>
        <w:jc w:val="both"/>
        <w:rPr>
          <w:rFonts w:ascii="Times New Roman" w:hAnsi="Times New Roman" w:cs="Times New Roman"/>
          <w:sz w:val="24"/>
          <w:szCs w:val="24"/>
        </w:rPr>
      </w:pPr>
      <w:r w:rsidRPr="00972986">
        <w:rPr>
          <w:rFonts w:ascii="Times New Roman" w:hAnsi="Times New Roman" w:cs="Times New Roman"/>
          <w:sz w:val="24"/>
          <w:szCs w:val="24"/>
        </w:rPr>
        <w:t>a statement confirming that the submitted doctoral thesis has not previously been the subject of proceedings for the award of the academic degree of doktor in which the thesis was not admitted to defence or a decision was issued refusing the award of the academic degree of doktor</w:t>
      </w:r>
      <w:r w:rsidR="000D61AE" w:rsidRPr="001E7BFE">
        <w:rPr>
          <w:rFonts w:ascii="Times New Roman" w:hAnsi="Times New Roman" w:cs="Times New Roman"/>
          <w:sz w:val="24"/>
          <w:szCs w:val="24"/>
        </w:rPr>
        <w:t>.</w:t>
      </w:r>
    </w:p>
    <w:p w14:paraId="694F203D" w14:textId="77777777" w:rsidR="001849E7" w:rsidRDefault="000D61AE" w:rsidP="000D61AE">
      <w:pPr>
        <w:pStyle w:val="Akapitzlist"/>
        <w:numPr>
          <w:ilvl w:val="0"/>
          <w:numId w:val="34"/>
        </w:numPr>
        <w:spacing w:after="0" w:line="276" w:lineRule="auto"/>
        <w:ind w:left="284" w:hanging="284"/>
        <w:jc w:val="both"/>
        <w:rPr>
          <w:rFonts w:ascii="Times New Roman" w:hAnsi="Times New Roman" w:cs="Times New Roman"/>
          <w:sz w:val="24"/>
          <w:szCs w:val="24"/>
        </w:rPr>
      </w:pPr>
      <w:r w:rsidRPr="001849E7">
        <w:rPr>
          <w:rFonts w:ascii="Times New Roman" w:hAnsi="Times New Roman" w:cs="Times New Roman"/>
          <w:sz w:val="24"/>
          <w:szCs w:val="24"/>
        </w:rPr>
        <w:t xml:space="preserve">The opinion of the supervisor or supervisors on a doctoral thesis prepared under the </w:t>
      </w:r>
      <w:r w:rsidR="001849E7" w:rsidRPr="001849E7">
        <w:rPr>
          <w:rFonts w:ascii="Times New Roman" w:hAnsi="Times New Roman" w:cs="Times New Roman"/>
          <w:sz w:val="24"/>
          <w:szCs w:val="24"/>
        </w:rPr>
        <w:t>extramural mode</w:t>
      </w:r>
      <w:r w:rsidRPr="001849E7">
        <w:rPr>
          <w:rFonts w:ascii="Times New Roman" w:hAnsi="Times New Roman" w:cs="Times New Roman"/>
          <w:sz w:val="24"/>
          <w:szCs w:val="24"/>
        </w:rPr>
        <w:t xml:space="preserve"> is prepared within 2 months from the date on which the thesis was submitted by the candidate for review.</w:t>
      </w:r>
    </w:p>
    <w:p w14:paraId="285BCAC7" w14:textId="77777777" w:rsidR="00480F0A" w:rsidRDefault="000D61AE" w:rsidP="000D61AE">
      <w:pPr>
        <w:pStyle w:val="Akapitzlist"/>
        <w:numPr>
          <w:ilvl w:val="0"/>
          <w:numId w:val="34"/>
        </w:numPr>
        <w:spacing w:after="0" w:line="276" w:lineRule="auto"/>
        <w:ind w:left="284" w:hanging="284"/>
        <w:jc w:val="both"/>
        <w:rPr>
          <w:rFonts w:ascii="Times New Roman" w:hAnsi="Times New Roman" w:cs="Times New Roman"/>
          <w:sz w:val="24"/>
          <w:szCs w:val="24"/>
        </w:rPr>
      </w:pPr>
      <w:r w:rsidRPr="00480F0A">
        <w:rPr>
          <w:rFonts w:ascii="Times New Roman" w:hAnsi="Times New Roman" w:cs="Times New Roman"/>
          <w:sz w:val="24"/>
          <w:szCs w:val="24"/>
        </w:rPr>
        <w:t xml:space="preserve">If two supervisors are appointed, they prepare one joint opinion on the doctoral thesis prepared under the </w:t>
      </w:r>
      <w:r w:rsidR="00480F0A" w:rsidRPr="00480F0A">
        <w:rPr>
          <w:rFonts w:ascii="Times New Roman" w:hAnsi="Times New Roman" w:cs="Times New Roman"/>
          <w:sz w:val="24"/>
          <w:szCs w:val="24"/>
        </w:rPr>
        <w:t>extramural mode</w:t>
      </w:r>
      <w:r w:rsidRPr="00480F0A">
        <w:rPr>
          <w:rFonts w:ascii="Times New Roman" w:hAnsi="Times New Roman" w:cs="Times New Roman"/>
          <w:sz w:val="24"/>
          <w:szCs w:val="24"/>
        </w:rPr>
        <w:t>.</w:t>
      </w:r>
    </w:p>
    <w:p w14:paraId="5E7BFAD3" w14:textId="77777777" w:rsidR="00480F0A" w:rsidRDefault="000D61AE" w:rsidP="000D61AE">
      <w:pPr>
        <w:pStyle w:val="Akapitzlist"/>
        <w:numPr>
          <w:ilvl w:val="0"/>
          <w:numId w:val="34"/>
        </w:numPr>
        <w:spacing w:after="0" w:line="276" w:lineRule="auto"/>
        <w:ind w:left="284" w:hanging="284"/>
        <w:jc w:val="both"/>
        <w:rPr>
          <w:rFonts w:ascii="Times New Roman" w:hAnsi="Times New Roman" w:cs="Times New Roman"/>
          <w:sz w:val="24"/>
          <w:szCs w:val="24"/>
        </w:rPr>
      </w:pPr>
      <w:r w:rsidRPr="00480F0A">
        <w:rPr>
          <w:rFonts w:ascii="Times New Roman" w:hAnsi="Times New Roman" w:cs="Times New Roman"/>
          <w:sz w:val="24"/>
          <w:szCs w:val="24"/>
        </w:rPr>
        <w:t xml:space="preserve">A candidate may attach to the application for the commencement of proceedings the opinion of the assistant supervisor on the doctoral thesis prepared under the </w:t>
      </w:r>
      <w:r w:rsidR="00480F0A" w:rsidRPr="00480F0A">
        <w:rPr>
          <w:rFonts w:ascii="Times New Roman" w:hAnsi="Times New Roman" w:cs="Times New Roman"/>
          <w:sz w:val="24"/>
          <w:szCs w:val="24"/>
        </w:rPr>
        <w:t>extramural mode</w:t>
      </w:r>
      <w:r w:rsidRPr="00480F0A">
        <w:rPr>
          <w:rFonts w:ascii="Times New Roman" w:hAnsi="Times New Roman" w:cs="Times New Roman"/>
          <w:sz w:val="24"/>
          <w:szCs w:val="24"/>
        </w:rPr>
        <w:t>.</w:t>
      </w:r>
    </w:p>
    <w:p w14:paraId="2C4D4ECD" w14:textId="77777777" w:rsidR="00AE55B4" w:rsidRDefault="00AE55B4" w:rsidP="00AE55B4">
      <w:pPr>
        <w:pStyle w:val="Akapitzlist"/>
        <w:numPr>
          <w:ilvl w:val="0"/>
          <w:numId w:val="34"/>
        </w:numPr>
        <w:spacing w:after="0" w:line="276" w:lineRule="auto"/>
        <w:ind w:left="284" w:hanging="284"/>
        <w:jc w:val="both"/>
        <w:rPr>
          <w:rFonts w:ascii="Times New Roman" w:hAnsi="Times New Roman" w:cs="Times New Roman"/>
          <w:sz w:val="24"/>
          <w:szCs w:val="24"/>
        </w:rPr>
      </w:pPr>
      <w:r w:rsidRPr="00E92988">
        <w:rPr>
          <w:rFonts w:ascii="Times New Roman" w:hAnsi="Times New Roman" w:cs="Times New Roman"/>
          <w:sz w:val="24"/>
          <w:szCs w:val="24"/>
        </w:rPr>
        <w:t>A doctoral thesis containing classified information within the meaning of the Act of 5 August 2010 on the Protection of Classified Information (Journal of Laws 2025, item 1209) is excluded from checking using the Uniform Antiplagiarism System. The originality of such a thesis is assessed by the supervisor or supervisors on the basis of their expertise and publicly available comparative materials, in particular academic publications, diploma theses, doctoral theses and other works used in academic promotion procedures. In this case, the supervisor or supervisors prepare and submit to the case file an opinion on the originality of the thesis.</w:t>
      </w:r>
    </w:p>
    <w:p w14:paraId="2CD4D428" w14:textId="06863B68" w:rsidR="00AE55B4" w:rsidRDefault="00AE55B4" w:rsidP="00AE55B4">
      <w:pPr>
        <w:pStyle w:val="Akapitzlist"/>
        <w:numPr>
          <w:ilvl w:val="0"/>
          <w:numId w:val="34"/>
        </w:numPr>
        <w:spacing w:after="0" w:line="276" w:lineRule="auto"/>
        <w:ind w:left="284" w:hanging="284"/>
        <w:jc w:val="both"/>
        <w:rPr>
          <w:rFonts w:ascii="Times New Roman" w:hAnsi="Times New Roman" w:cs="Times New Roman"/>
          <w:sz w:val="24"/>
          <w:szCs w:val="24"/>
        </w:rPr>
      </w:pPr>
      <w:r w:rsidRPr="00821E4D">
        <w:rPr>
          <w:rFonts w:ascii="Times New Roman" w:hAnsi="Times New Roman" w:cs="Times New Roman"/>
          <w:sz w:val="24"/>
          <w:szCs w:val="24"/>
        </w:rPr>
        <w:t xml:space="preserve">A doctoral thesis whose subject is covered by </w:t>
      </w:r>
      <w:r w:rsidR="007860FB">
        <w:rPr>
          <w:rFonts w:ascii="Times New Roman" w:hAnsi="Times New Roman" w:cs="Times New Roman"/>
          <w:sz w:val="24"/>
          <w:szCs w:val="24"/>
        </w:rPr>
        <w:t>legally protected secrecy</w:t>
      </w:r>
      <w:r w:rsidRPr="00821E4D">
        <w:rPr>
          <w:rFonts w:ascii="Times New Roman" w:hAnsi="Times New Roman" w:cs="Times New Roman"/>
          <w:sz w:val="24"/>
          <w:szCs w:val="24"/>
        </w:rPr>
        <w:t xml:space="preserve"> but does not contain classified information within the meaning of the Act referred to in paragraph </w:t>
      </w:r>
      <w:r>
        <w:rPr>
          <w:rFonts w:ascii="Times New Roman" w:hAnsi="Times New Roman" w:cs="Times New Roman"/>
          <w:sz w:val="24"/>
          <w:szCs w:val="24"/>
        </w:rPr>
        <w:t>5</w:t>
      </w:r>
      <w:r w:rsidRPr="00821E4D">
        <w:rPr>
          <w:rFonts w:ascii="Times New Roman" w:hAnsi="Times New Roman" w:cs="Times New Roman"/>
          <w:sz w:val="24"/>
          <w:szCs w:val="24"/>
        </w:rPr>
        <w:t xml:space="preserve"> is subject to checking using the Uniform Antiplagiarism System in accordance with the procedure in force at the University, excluding the parts of the thesis that contain </w:t>
      </w:r>
      <w:r w:rsidR="007860FB">
        <w:rPr>
          <w:rFonts w:ascii="Times New Roman" w:hAnsi="Times New Roman" w:cs="Times New Roman"/>
          <w:sz w:val="24"/>
          <w:szCs w:val="24"/>
        </w:rPr>
        <w:t>legally protected secrecy</w:t>
      </w:r>
      <w:r w:rsidRPr="00821E4D">
        <w:rPr>
          <w:rFonts w:ascii="Times New Roman" w:hAnsi="Times New Roman" w:cs="Times New Roman"/>
          <w:sz w:val="24"/>
          <w:szCs w:val="24"/>
        </w:rPr>
        <w:t xml:space="preserve">. Paragraph </w:t>
      </w:r>
      <w:r>
        <w:rPr>
          <w:rFonts w:ascii="Times New Roman" w:hAnsi="Times New Roman" w:cs="Times New Roman"/>
          <w:sz w:val="24"/>
          <w:szCs w:val="24"/>
        </w:rPr>
        <w:t>5</w:t>
      </w:r>
      <w:r w:rsidRPr="00821E4D">
        <w:rPr>
          <w:rFonts w:ascii="Times New Roman" w:hAnsi="Times New Roman" w:cs="Times New Roman"/>
          <w:sz w:val="24"/>
          <w:szCs w:val="24"/>
        </w:rPr>
        <w:t>, second and third sentences, applies accordingly.</w:t>
      </w:r>
    </w:p>
    <w:p w14:paraId="7BDBD985" w14:textId="77777777" w:rsidR="00AE55B4" w:rsidRPr="00F25D99" w:rsidRDefault="00AE55B4" w:rsidP="00AE55B4">
      <w:pPr>
        <w:pStyle w:val="Akapitzlist"/>
        <w:numPr>
          <w:ilvl w:val="0"/>
          <w:numId w:val="34"/>
        </w:numPr>
        <w:spacing w:after="0" w:line="276" w:lineRule="auto"/>
        <w:ind w:left="284" w:hanging="284"/>
        <w:jc w:val="both"/>
        <w:rPr>
          <w:rFonts w:ascii="Times New Roman" w:hAnsi="Times New Roman" w:cs="Times New Roman"/>
          <w:sz w:val="24"/>
          <w:szCs w:val="24"/>
        </w:rPr>
      </w:pPr>
      <w:r w:rsidRPr="00821E4D">
        <w:rPr>
          <w:rFonts w:ascii="Times New Roman" w:hAnsi="Times New Roman" w:cs="Times New Roman"/>
          <w:sz w:val="24"/>
          <w:szCs w:val="24"/>
        </w:rPr>
        <w:t xml:space="preserve">Personal data contained in the doctoral thesis are anonymised before it is checked using the Uniform </w:t>
      </w:r>
      <w:r w:rsidRPr="00F25D99">
        <w:rPr>
          <w:rFonts w:ascii="Times New Roman" w:hAnsi="Times New Roman" w:cs="Times New Roman"/>
          <w:sz w:val="24"/>
          <w:szCs w:val="24"/>
        </w:rPr>
        <w:t>Antiplagiarism System.</w:t>
      </w:r>
    </w:p>
    <w:p w14:paraId="63374C34" w14:textId="3C34BF19" w:rsidR="000D61AE" w:rsidRPr="00F25D99" w:rsidRDefault="00AE55B4" w:rsidP="00AE55B4">
      <w:pPr>
        <w:pStyle w:val="Akapitzlist"/>
        <w:numPr>
          <w:ilvl w:val="0"/>
          <w:numId w:val="34"/>
        </w:numPr>
        <w:spacing w:after="0" w:line="276" w:lineRule="auto"/>
        <w:ind w:left="284" w:hanging="284"/>
        <w:jc w:val="both"/>
        <w:rPr>
          <w:rFonts w:ascii="Times New Roman" w:hAnsi="Times New Roman" w:cs="Times New Roman"/>
          <w:sz w:val="24"/>
          <w:szCs w:val="24"/>
        </w:rPr>
      </w:pPr>
      <w:r w:rsidRPr="00F25D99">
        <w:rPr>
          <w:rFonts w:ascii="Times New Roman" w:hAnsi="Times New Roman" w:cs="Times New Roman"/>
          <w:sz w:val="24"/>
          <w:szCs w:val="24"/>
        </w:rPr>
        <w:t>The candidate and the supervisor or supervisors under whose supervision the doctoral thesis was prepared are responsible for preparing the doctoral thesis for checking using the Uniform Antiplagiarism System.</w:t>
      </w:r>
    </w:p>
    <w:p w14:paraId="52BDD8D6" w14:textId="77777777" w:rsidR="00B71775" w:rsidRPr="00F25D99" w:rsidRDefault="00B71775" w:rsidP="00B71775">
      <w:pPr>
        <w:spacing w:after="0" w:line="276" w:lineRule="auto"/>
        <w:jc w:val="both"/>
        <w:rPr>
          <w:rFonts w:ascii="Times New Roman" w:hAnsi="Times New Roman" w:cs="Times New Roman"/>
          <w:sz w:val="24"/>
          <w:szCs w:val="24"/>
        </w:rPr>
      </w:pPr>
    </w:p>
    <w:p w14:paraId="3922B593" w14:textId="77777777" w:rsidR="00B71775" w:rsidRPr="00F25D99" w:rsidRDefault="00B71775" w:rsidP="00B71775">
      <w:pPr>
        <w:tabs>
          <w:tab w:val="left" w:pos="403"/>
        </w:tabs>
        <w:spacing w:line="262" w:lineRule="auto"/>
        <w:contextualSpacing/>
        <w:jc w:val="center"/>
        <w:rPr>
          <w:rFonts w:ascii="Times New Roman" w:eastAsia="Times New Roman" w:hAnsi="Times New Roman" w:cs="Times New Roman"/>
          <w:b/>
          <w:bCs/>
          <w:sz w:val="24"/>
          <w:szCs w:val="24"/>
        </w:rPr>
      </w:pPr>
      <w:r w:rsidRPr="00F25D99">
        <w:rPr>
          <w:rFonts w:ascii="Times New Roman" w:eastAsia="Times New Roman" w:hAnsi="Times New Roman" w:cs="Times New Roman"/>
          <w:b/>
          <w:bCs/>
          <w:sz w:val="24"/>
          <w:szCs w:val="24"/>
        </w:rPr>
        <w:t xml:space="preserve">§ 25. </w:t>
      </w:r>
    </w:p>
    <w:p w14:paraId="039CA278" w14:textId="492679A5" w:rsidR="00B71775" w:rsidRPr="00F25D99" w:rsidRDefault="00B71775" w:rsidP="00B71775">
      <w:pPr>
        <w:tabs>
          <w:tab w:val="left" w:pos="403"/>
        </w:tabs>
        <w:spacing w:line="262" w:lineRule="auto"/>
        <w:contextualSpacing/>
        <w:jc w:val="center"/>
        <w:rPr>
          <w:rFonts w:ascii="Times New Roman" w:eastAsia="Times New Roman" w:hAnsi="Times New Roman" w:cs="Times New Roman"/>
          <w:b/>
          <w:bCs/>
          <w:sz w:val="24"/>
          <w:szCs w:val="24"/>
        </w:rPr>
      </w:pPr>
      <w:r w:rsidRPr="00F25D99">
        <w:rPr>
          <w:rFonts w:ascii="Times New Roman" w:eastAsia="Times New Roman" w:hAnsi="Times New Roman" w:cs="Times New Roman"/>
          <w:sz w:val="24"/>
          <w:szCs w:val="24"/>
        </w:rPr>
        <w:t>(</w:t>
      </w:r>
      <w:r w:rsidR="00F25D99" w:rsidRPr="007A7CE6">
        <w:rPr>
          <w:rFonts w:ascii="Times New Roman" w:hAnsi="Times New Roman" w:cs="Times New Roman"/>
          <w:sz w:val="24"/>
          <w:szCs w:val="24"/>
        </w:rPr>
        <w:t>repealed</w:t>
      </w:r>
      <w:r w:rsidRPr="00F25D99">
        <w:rPr>
          <w:rFonts w:ascii="Times New Roman" w:eastAsia="Times New Roman" w:hAnsi="Times New Roman" w:cs="Times New Roman"/>
          <w:sz w:val="24"/>
          <w:szCs w:val="24"/>
        </w:rPr>
        <w:t>).</w:t>
      </w:r>
    </w:p>
    <w:p w14:paraId="36FD783F" w14:textId="77777777" w:rsidR="00FF020A" w:rsidRDefault="00FF020A" w:rsidP="00FF020A">
      <w:pPr>
        <w:spacing w:after="0" w:line="276" w:lineRule="auto"/>
        <w:jc w:val="both"/>
        <w:rPr>
          <w:rFonts w:ascii="Times New Roman" w:hAnsi="Times New Roman" w:cs="Times New Roman"/>
          <w:sz w:val="24"/>
          <w:szCs w:val="24"/>
        </w:rPr>
      </w:pPr>
    </w:p>
    <w:p w14:paraId="00888059" w14:textId="34FAD756" w:rsidR="00FF020A" w:rsidRPr="00FF020A" w:rsidRDefault="00FF020A" w:rsidP="00FF020A">
      <w:pPr>
        <w:spacing w:after="0" w:line="276" w:lineRule="auto"/>
        <w:jc w:val="center"/>
        <w:rPr>
          <w:rFonts w:ascii="Times New Roman" w:hAnsi="Times New Roman" w:cs="Times New Roman"/>
          <w:b/>
          <w:bCs/>
          <w:sz w:val="24"/>
          <w:szCs w:val="24"/>
        </w:rPr>
      </w:pPr>
      <w:r w:rsidRPr="00FF020A">
        <w:rPr>
          <w:rFonts w:ascii="Times New Roman" w:hAnsi="Times New Roman" w:cs="Times New Roman"/>
          <w:b/>
          <w:bCs/>
          <w:sz w:val="24"/>
          <w:szCs w:val="24"/>
        </w:rPr>
        <w:t>§ 26.</w:t>
      </w:r>
    </w:p>
    <w:p w14:paraId="0FB08C22" w14:textId="77777777" w:rsidR="00FF020A" w:rsidRPr="00FF020A" w:rsidRDefault="00FF020A" w:rsidP="00FF020A">
      <w:pPr>
        <w:spacing w:after="0" w:line="276" w:lineRule="auto"/>
        <w:jc w:val="both"/>
        <w:rPr>
          <w:rFonts w:ascii="Times New Roman" w:hAnsi="Times New Roman" w:cs="Times New Roman"/>
          <w:sz w:val="24"/>
          <w:szCs w:val="24"/>
        </w:rPr>
      </w:pPr>
    </w:p>
    <w:p w14:paraId="02FCB7DE" w14:textId="35142A3E" w:rsidR="00FF020A" w:rsidRPr="00FF020A" w:rsidRDefault="00FF020A" w:rsidP="00FF020A">
      <w:pPr>
        <w:spacing w:after="0" w:line="276" w:lineRule="auto"/>
        <w:jc w:val="both"/>
        <w:rPr>
          <w:rFonts w:ascii="Times New Roman" w:hAnsi="Times New Roman" w:cs="Times New Roman"/>
          <w:sz w:val="24"/>
          <w:szCs w:val="24"/>
        </w:rPr>
      </w:pPr>
      <w:r w:rsidRPr="00FF020A">
        <w:rPr>
          <w:rFonts w:ascii="Times New Roman" w:hAnsi="Times New Roman" w:cs="Times New Roman"/>
          <w:sz w:val="24"/>
          <w:szCs w:val="24"/>
        </w:rPr>
        <w:t xml:space="preserve">A candidate referred to in Article 186(2) of the Act attaches the following to the application for initiating the procedure for awarding the </w:t>
      </w:r>
      <w:r w:rsidR="007B6E44">
        <w:rPr>
          <w:rFonts w:ascii="Times New Roman" w:hAnsi="Times New Roman" w:cs="Times New Roman"/>
          <w:sz w:val="24"/>
          <w:szCs w:val="24"/>
        </w:rPr>
        <w:t xml:space="preserve">academic degree of doktor </w:t>
      </w:r>
      <w:r w:rsidRPr="00FF020A">
        <w:rPr>
          <w:rFonts w:ascii="Times New Roman" w:hAnsi="Times New Roman" w:cs="Times New Roman"/>
          <w:sz w:val="24"/>
          <w:szCs w:val="24"/>
        </w:rPr>
        <w:t>referred to in § 22(1) of th</w:t>
      </w:r>
      <w:r w:rsidR="00D13F43">
        <w:rPr>
          <w:rFonts w:ascii="Times New Roman" w:hAnsi="Times New Roman" w:cs="Times New Roman"/>
          <w:sz w:val="24"/>
          <w:szCs w:val="24"/>
        </w:rPr>
        <w:t>is</w:t>
      </w:r>
      <w:r w:rsidRPr="00FF020A">
        <w:rPr>
          <w:rFonts w:ascii="Times New Roman" w:hAnsi="Times New Roman" w:cs="Times New Roman"/>
          <w:sz w:val="24"/>
          <w:szCs w:val="24"/>
        </w:rPr>
        <w:t xml:space="preserve"> Resolution:</w:t>
      </w:r>
    </w:p>
    <w:p w14:paraId="5FE6161F" w14:textId="77777777" w:rsidR="00F23E55" w:rsidRDefault="00FF020A" w:rsidP="005011D3">
      <w:pPr>
        <w:pStyle w:val="Akapitzlist"/>
        <w:numPr>
          <w:ilvl w:val="0"/>
          <w:numId w:val="37"/>
        </w:numPr>
        <w:spacing w:after="0" w:line="276" w:lineRule="auto"/>
        <w:ind w:hanging="436"/>
        <w:jc w:val="both"/>
        <w:rPr>
          <w:rFonts w:ascii="Times New Roman" w:hAnsi="Times New Roman" w:cs="Times New Roman"/>
          <w:sz w:val="24"/>
          <w:szCs w:val="24"/>
        </w:rPr>
      </w:pPr>
      <w:r w:rsidRPr="00F23E55">
        <w:rPr>
          <w:rFonts w:ascii="Times New Roman" w:hAnsi="Times New Roman" w:cs="Times New Roman"/>
          <w:sz w:val="24"/>
          <w:szCs w:val="24"/>
        </w:rPr>
        <w:t>a document (or its certified copy) confirming completion of first-cycle studies or the third year of long-cycle Master’s studies; if the document is in a foreign language, it must be accompanied by a Polish translation prepared by a sworn translator;</w:t>
      </w:r>
    </w:p>
    <w:p w14:paraId="2832A94F" w14:textId="77777777" w:rsidR="00F23E55" w:rsidRDefault="00FF020A" w:rsidP="005011D3">
      <w:pPr>
        <w:pStyle w:val="Akapitzlist"/>
        <w:numPr>
          <w:ilvl w:val="0"/>
          <w:numId w:val="37"/>
        </w:numPr>
        <w:spacing w:after="0" w:line="276" w:lineRule="auto"/>
        <w:ind w:hanging="436"/>
        <w:jc w:val="both"/>
        <w:rPr>
          <w:rFonts w:ascii="Times New Roman" w:hAnsi="Times New Roman" w:cs="Times New Roman"/>
          <w:sz w:val="24"/>
          <w:szCs w:val="24"/>
        </w:rPr>
      </w:pPr>
      <w:r w:rsidRPr="00F23E55">
        <w:rPr>
          <w:rFonts w:ascii="Times New Roman" w:hAnsi="Times New Roman" w:cs="Times New Roman"/>
          <w:sz w:val="24"/>
          <w:szCs w:val="24"/>
        </w:rPr>
        <w:t>documents (or their certified copies) confirming that the candidate meets the requirements set out in Article 186(1)(2) of the Act; if the documents are in a foreign language, they must be accompanied by a Polish translation prepared by a sworn translator;</w:t>
      </w:r>
    </w:p>
    <w:p w14:paraId="541BEE8F" w14:textId="6DCE41AC" w:rsidR="00D04F1D" w:rsidRDefault="00FF020A" w:rsidP="005011D3">
      <w:pPr>
        <w:pStyle w:val="Akapitzlist"/>
        <w:numPr>
          <w:ilvl w:val="0"/>
          <w:numId w:val="37"/>
        </w:numPr>
        <w:spacing w:after="0" w:line="276" w:lineRule="auto"/>
        <w:ind w:hanging="436"/>
        <w:jc w:val="both"/>
        <w:rPr>
          <w:rFonts w:ascii="Times New Roman" w:hAnsi="Times New Roman" w:cs="Times New Roman"/>
          <w:sz w:val="24"/>
          <w:szCs w:val="24"/>
        </w:rPr>
      </w:pPr>
      <w:r w:rsidRPr="00F23E55">
        <w:rPr>
          <w:rFonts w:ascii="Times New Roman" w:hAnsi="Times New Roman" w:cs="Times New Roman"/>
          <w:sz w:val="24"/>
          <w:szCs w:val="24"/>
        </w:rPr>
        <w:t>the documents referred to in § 23(1)(3–12) of th</w:t>
      </w:r>
      <w:r w:rsidR="00D13F43">
        <w:rPr>
          <w:rFonts w:ascii="Times New Roman" w:hAnsi="Times New Roman" w:cs="Times New Roman"/>
          <w:sz w:val="24"/>
          <w:szCs w:val="24"/>
        </w:rPr>
        <w:t>is</w:t>
      </w:r>
      <w:r w:rsidRPr="00F23E55">
        <w:rPr>
          <w:rFonts w:ascii="Times New Roman" w:hAnsi="Times New Roman" w:cs="Times New Roman"/>
          <w:sz w:val="24"/>
          <w:szCs w:val="24"/>
        </w:rPr>
        <w:t xml:space="preserve"> Resolution in the case of a candidate who completed education in a doctoral school, or § 24(1)(3–12) of th</w:t>
      </w:r>
      <w:r w:rsidR="00D13F43">
        <w:rPr>
          <w:rFonts w:ascii="Times New Roman" w:hAnsi="Times New Roman" w:cs="Times New Roman"/>
          <w:sz w:val="24"/>
          <w:szCs w:val="24"/>
        </w:rPr>
        <w:t>is</w:t>
      </w:r>
      <w:r w:rsidRPr="00F23E55">
        <w:rPr>
          <w:rFonts w:ascii="Times New Roman" w:hAnsi="Times New Roman" w:cs="Times New Roman"/>
          <w:sz w:val="24"/>
          <w:szCs w:val="24"/>
        </w:rPr>
        <w:t xml:space="preserve"> Resolution in the case of a candidate who prepared a doctoral thesis </w:t>
      </w:r>
      <w:r w:rsidR="00D04F1D">
        <w:rPr>
          <w:rFonts w:ascii="Times New Roman" w:hAnsi="Times New Roman" w:cs="Times New Roman"/>
          <w:sz w:val="24"/>
          <w:szCs w:val="24"/>
        </w:rPr>
        <w:t>in</w:t>
      </w:r>
      <w:r w:rsidR="00A0266B">
        <w:rPr>
          <w:rFonts w:ascii="Times New Roman" w:hAnsi="Times New Roman" w:cs="Times New Roman"/>
          <w:sz w:val="24"/>
          <w:szCs w:val="24"/>
        </w:rPr>
        <w:t xml:space="preserve"> the</w:t>
      </w:r>
      <w:r w:rsidR="00D04F1D">
        <w:rPr>
          <w:rFonts w:ascii="Times New Roman" w:hAnsi="Times New Roman" w:cs="Times New Roman"/>
          <w:sz w:val="24"/>
          <w:szCs w:val="24"/>
        </w:rPr>
        <w:t xml:space="preserve"> </w:t>
      </w:r>
      <w:r w:rsidR="00D04F1D" w:rsidRPr="00E82510">
        <w:rPr>
          <w:rFonts w:ascii="Times New Roman" w:hAnsi="Times New Roman" w:cs="Times New Roman"/>
          <w:sz w:val="24"/>
          <w:szCs w:val="24"/>
        </w:rPr>
        <w:t>extramural mode</w:t>
      </w:r>
      <w:r w:rsidRPr="00F23E55">
        <w:rPr>
          <w:rFonts w:ascii="Times New Roman" w:hAnsi="Times New Roman" w:cs="Times New Roman"/>
          <w:sz w:val="24"/>
          <w:szCs w:val="24"/>
        </w:rPr>
        <w:t>;</w:t>
      </w:r>
    </w:p>
    <w:p w14:paraId="76C02125" w14:textId="46B620FA" w:rsidR="00FF020A" w:rsidRPr="00D04F1D" w:rsidRDefault="00FF020A" w:rsidP="005011D3">
      <w:pPr>
        <w:pStyle w:val="Akapitzlist"/>
        <w:numPr>
          <w:ilvl w:val="0"/>
          <w:numId w:val="37"/>
        </w:numPr>
        <w:spacing w:after="0" w:line="276" w:lineRule="auto"/>
        <w:ind w:hanging="436"/>
        <w:jc w:val="both"/>
        <w:rPr>
          <w:rFonts w:ascii="Times New Roman" w:hAnsi="Times New Roman" w:cs="Times New Roman"/>
          <w:sz w:val="24"/>
          <w:szCs w:val="24"/>
        </w:rPr>
      </w:pPr>
      <w:r w:rsidRPr="00D04F1D">
        <w:rPr>
          <w:rFonts w:ascii="Times New Roman" w:hAnsi="Times New Roman" w:cs="Times New Roman"/>
          <w:sz w:val="24"/>
          <w:szCs w:val="24"/>
        </w:rPr>
        <w:t>opinions prepared by at least two persons holding the academic title of professor or the academic degree of doktor habilitowany, employed outside the University, confirming the highest quality of the candidate’s scientific achievements.</w:t>
      </w:r>
    </w:p>
    <w:p w14:paraId="43C46FC5" w14:textId="77777777" w:rsidR="00FF020A" w:rsidRPr="00FF020A" w:rsidRDefault="00FF020A" w:rsidP="00FF020A">
      <w:pPr>
        <w:spacing w:after="0" w:line="276" w:lineRule="auto"/>
        <w:jc w:val="both"/>
        <w:rPr>
          <w:rFonts w:ascii="Times New Roman" w:hAnsi="Times New Roman" w:cs="Times New Roman"/>
          <w:sz w:val="24"/>
          <w:szCs w:val="24"/>
        </w:rPr>
      </w:pPr>
    </w:p>
    <w:p w14:paraId="62009E9F" w14:textId="138A41F9" w:rsidR="00FF020A" w:rsidRPr="005F28EC" w:rsidRDefault="00FF020A" w:rsidP="005F28EC">
      <w:pPr>
        <w:spacing w:after="0" w:line="276" w:lineRule="auto"/>
        <w:jc w:val="center"/>
        <w:rPr>
          <w:rFonts w:ascii="Times New Roman" w:hAnsi="Times New Roman" w:cs="Times New Roman"/>
          <w:b/>
          <w:bCs/>
          <w:sz w:val="24"/>
          <w:szCs w:val="24"/>
        </w:rPr>
      </w:pPr>
      <w:r w:rsidRPr="005F28EC">
        <w:rPr>
          <w:rFonts w:ascii="Times New Roman" w:hAnsi="Times New Roman" w:cs="Times New Roman"/>
          <w:b/>
          <w:bCs/>
          <w:sz w:val="24"/>
          <w:szCs w:val="24"/>
        </w:rPr>
        <w:t>§ 27</w:t>
      </w:r>
      <w:r w:rsidR="005F28EC" w:rsidRPr="005F28EC">
        <w:rPr>
          <w:rFonts w:ascii="Times New Roman" w:hAnsi="Times New Roman" w:cs="Times New Roman"/>
          <w:b/>
          <w:bCs/>
          <w:sz w:val="24"/>
          <w:szCs w:val="24"/>
        </w:rPr>
        <w:t>.</w:t>
      </w:r>
    </w:p>
    <w:p w14:paraId="4CD23398" w14:textId="77777777" w:rsidR="00FF020A" w:rsidRPr="00FF020A" w:rsidRDefault="00FF020A" w:rsidP="00FF020A">
      <w:pPr>
        <w:spacing w:after="0" w:line="276" w:lineRule="auto"/>
        <w:jc w:val="both"/>
        <w:rPr>
          <w:rFonts w:ascii="Times New Roman" w:hAnsi="Times New Roman" w:cs="Times New Roman"/>
          <w:sz w:val="24"/>
          <w:szCs w:val="24"/>
        </w:rPr>
      </w:pPr>
    </w:p>
    <w:p w14:paraId="724A426C" w14:textId="77777777" w:rsidR="00094E94" w:rsidRDefault="00FF020A" w:rsidP="00FF020A">
      <w:pPr>
        <w:pStyle w:val="Akapitzlist"/>
        <w:numPr>
          <w:ilvl w:val="0"/>
          <w:numId w:val="38"/>
        </w:numPr>
        <w:spacing w:after="0" w:line="276" w:lineRule="auto"/>
        <w:ind w:left="284" w:hanging="284"/>
        <w:jc w:val="both"/>
        <w:rPr>
          <w:rFonts w:ascii="Times New Roman" w:hAnsi="Times New Roman" w:cs="Times New Roman"/>
          <w:sz w:val="24"/>
          <w:szCs w:val="24"/>
        </w:rPr>
      </w:pPr>
      <w:r w:rsidRPr="00094E94">
        <w:rPr>
          <w:rFonts w:ascii="Times New Roman" w:hAnsi="Times New Roman" w:cs="Times New Roman"/>
          <w:sz w:val="24"/>
          <w:szCs w:val="24"/>
        </w:rPr>
        <w:t>If the doctoral thesis constitutes an independent and distinct part of a collective work, the candidate submits, together with the documents indicated in § 23, § 24 or § 26 of th</w:t>
      </w:r>
      <w:r w:rsidR="00D13F43" w:rsidRPr="00094E94">
        <w:rPr>
          <w:rFonts w:ascii="Times New Roman" w:hAnsi="Times New Roman" w:cs="Times New Roman"/>
          <w:sz w:val="24"/>
          <w:szCs w:val="24"/>
        </w:rPr>
        <w:t>is</w:t>
      </w:r>
      <w:r w:rsidRPr="00094E94">
        <w:rPr>
          <w:rFonts w:ascii="Times New Roman" w:hAnsi="Times New Roman" w:cs="Times New Roman"/>
          <w:sz w:val="24"/>
          <w:szCs w:val="24"/>
        </w:rPr>
        <w:t xml:space="preserve"> Resolution (as applicable), statements from all its co-authors specifying the individual contribution of each person. If the collective work has more than five co-authors, the candidate submits a statement specifying their own individual contribution to the work, as well as statements from at least four other co-authors.</w:t>
      </w:r>
    </w:p>
    <w:p w14:paraId="5A73D606" w14:textId="77777777" w:rsidR="005011D3" w:rsidRDefault="00FF020A" w:rsidP="00FF020A">
      <w:pPr>
        <w:pStyle w:val="Akapitzlist"/>
        <w:numPr>
          <w:ilvl w:val="0"/>
          <w:numId w:val="38"/>
        </w:numPr>
        <w:spacing w:after="0" w:line="276" w:lineRule="auto"/>
        <w:ind w:left="284" w:hanging="284"/>
        <w:jc w:val="both"/>
        <w:rPr>
          <w:rFonts w:ascii="Times New Roman" w:hAnsi="Times New Roman" w:cs="Times New Roman"/>
          <w:sz w:val="24"/>
          <w:szCs w:val="24"/>
        </w:rPr>
      </w:pPr>
      <w:r w:rsidRPr="005011D3">
        <w:rPr>
          <w:rFonts w:ascii="Times New Roman" w:hAnsi="Times New Roman" w:cs="Times New Roman"/>
          <w:sz w:val="24"/>
          <w:szCs w:val="24"/>
        </w:rPr>
        <w:t>The candidate is exempt from the obligation to submit a statement if a co-author has died, has been declared dead, or has suffered permanent damage to health that makes obtaining the required statement impossible.</w:t>
      </w:r>
    </w:p>
    <w:p w14:paraId="717ACB9F" w14:textId="0CA2BE86" w:rsidR="00FF020A" w:rsidRPr="005011D3" w:rsidRDefault="00FF020A" w:rsidP="00FF020A">
      <w:pPr>
        <w:pStyle w:val="Akapitzlist"/>
        <w:numPr>
          <w:ilvl w:val="0"/>
          <w:numId w:val="38"/>
        </w:numPr>
        <w:spacing w:after="0" w:line="276" w:lineRule="auto"/>
        <w:ind w:left="284" w:hanging="284"/>
        <w:jc w:val="both"/>
        <w:rPr>
          <w:rFonts w:ascii="Times New Roman" w:hAnsi="Times New Roman" w:cs="Times New Roman"/>
          <w:sz w:val="24"/>
          <w:szCs w:val="24"/>
        </w:rPr>
      </w:pPr>
      <w:r w:rsidRPr="005011D3">
        <w:rPr>
          <w:rFonts w:ascii="Times New Roman" w:hAnsi="Times New Roman" w:cs="Times New Roman"/>
          <w:sz w:val="24"/>
          <w:szCs w:val="24"/>
        </w:rPr>
        <w:t>If the candidate’s scientific output referred to in Article 186(1)(3) of the Act includes co-authored publications, the candidate submits statements from all co-authors specifying the individual contribution of each of them.</w:t>
      </w:r>
    </w:p>
    <w:p w14:paraId="0EE2943E" w14:textId="77777777" w:rsidR="00FF020A" w:rsidRPr="00FF020A" w:rsidRDefault="00FF020A" w:rsidP="00FF020A">
      <w:pPr>
        <w:spacing w:after="0" w:line="276" w:lineRule="auto"/>
        <w:jc w:val="both"/>
        <w:rPr>
          <w:rFonts w:ascii="Times New Roman" w:hAnsi="Times New Roman" w:cs="Times New Roman"/>
          <w:sz w:val="24"/>
          <w:szCs w:val="24"/>
        </w:rPr>
      </w:pPr>
    </w:p>
    <w:p w14:paraId="255DBD35" w14:textId="28E678A0" w:rsidR="00FF020A" w:rsidRPr="005011D3" w:rsidRDefault="00FF020A" w:rsidP="005011D3">
      <w:pPr>
        <w:spacing w:after="0" w:line="276" w:lineRule="auto"/>
        <w:jc w:val="center"/>
        <w:rPr>
          <w:rFonts w:ascii="Times New Roman" w:hAnsi="Times New Roman" w:cs="Times New Roman"/>
          <w:b/>
          <w:bCs/>
          <w:sz w:val="24"/>
          <w:szCs w:val="24"/>
        </w:rPr>
      </w:pPr>
      <w:r w:rsidRPr="005011D3">
        <w:rPr>
          <w:rFonts w:ascii="Times New Roman" w:hAnsi="Times New Roman" w:cs="Times New Roman"/>
          <w:b/>
          <w:bCs/>
          <w:sz w:val="24"/>
          <w:szCs w:val="24"/>
        </w:rPr>
        <w:t>§ 28</w:t>
      </w:r>
      <w:r w:rsidR="005011D3" w:rsidRPr="005011D3">
        <w:rPr>
          <w:rFonts w:ascii="Times New Roman" w:hAnsi="Times New Roman" w:cs="Times New Roman"/>
          <w:b/>
          <w:bCs/>
          <w:sz w:val="24"/>
          <w:szCs w:val="24"/>
        </w:rPr>
        <w:t>.</w:t>
      </w:r>
    </w:p>
    <w:p w14:paraId="183053F4" w14:textId="77777777" w:rsidR="00FF020A" w:rsidRPr="00FF020A" w:rsidRDefault="00FF020A" w:rsidP="00FF020A">
      <w:pPr>
        <w:spacing w:after="0" w:line="276" w:lineRule="auto"/>
        <w:jc w:val="both"/>
        <w:rPr>
          <w:rFonts w:ascii="Times New Roman" w:hAnsi="Times New Roman" w:cs="Times New Roman"/>
          <w:sz w:val="24"/>
          <w:szCs w:val="24"/>
        </w:rPr>
      </w:pPr>
    </w:p>
    <w:p w14:paraId="111165E0" w14:textId="15B5042E" w:rsidR="00FF020A" w:rsidRPr="005011D3" w:rsidRDefault="00FF020A" w:rsidP="005011D3">
      <w:pPr>
        <w:pStyle w:val="Akapitzlist"/>
        <w:numPr>
          <w:ilvl w:val="0"/>
          <w:numId w:val="39"/>
        </w:numPr>
        <w:spacing w:after="0" w:line="276" w:lineRule="auto"/>
        <w:ind w:left="284" w:hanging="284"/>
        <w:jc w:val="both"/>
        <w:rPr>
          <w:rFonts w:ascii="Times New Roman" w:hAnsi="Times New Roman" w:cs="Times New Roman"/>
          <w:sz w:val="24"/>
          <w:szCs w:val="24"/>
        </w:rPr>
      </w:pPr>
      <w:r w:rsidRPr="005011D3">
        <w:rPr>
          <w:rFonts w:ascii="Times New Roman" w:hAnsi="Times New Roman" w:cs="Times New Roman"/>
          <w:sz w:val="24"/>
          <w:szCs w:val="24"/>
        </w:rPr>
        <w:t xml:space="preserve">Together with the application for initiating the procedure for awarding the </w:t>
      </w:r>
      <w:r w:rsidR="005011D3">
        <w:rPr>
          <w:rFonts w:ascii="Times New Roman" w:hAnsi="Times New Roman" w:cs="Times New Roman"/>
          <w:sz w:val="24"/>
          <w:szCs w:val="24"/>
        </w:rPr>
        <w:t>academic degree of doktor</w:t>
      </w:r>
      <w:r w:rsidRPr="005011D3">
        <w:rPr>
          <w:rFonts w:ascii="Times New Roman" w:hAnsi="Times New Roman" w:cs="Times New Roman"/>
          <w:sz w:val="24"/>
          <w:szCs w:val="24"/>
        </w:rPr>
        <w:t>, the candidate submits a summary of the doctoral thesis in Polish and:</w:t>
      </w:r>
    </w:p>
    <w:p w14:paraId="2F158A5A" w14:textId="77777777" w:rsidR="001A7207" w:rsidRDefault="00FF020A" w:rsidP="00FF020A">
      <w:pPr>
        <w:pStyle w:val="Akapitzlist"/>
        <w:numPr>
          <w:ilvl w:val="0"/>
          <w:numId w:val="40"/>
        </w:numPr>
        <w:spacing w:after="0" w:line="276" w:lineRule="auto"/>
        <w:ind w:hanging="436"/>
        <w:jc w:val="both"/>
        <w:rPr>
          <w:rFonts w:ascii="Times New Roman" w:hAnsi="Times New Roman" w:cs="Times New Roman"/>
          <w:sz w:val="24"/>
          <w:szCs w:val="24"/>
        </w:rPr>
      </w:pPr>
      <w:r w:rsidRPr="001A7207">
        <w:rPr>
          <w:rFonts w:ascii="Times New Roman" w:hAnsi="Times New Roman" w:cs="Times New Roman"/>
          <w:sz w:val="24"/>
          <w:szCs w:val="24"/>
        </w:rPr>
        <w:t>a signed licence agreement for the use of the doctoral thesis within the Repository of electronic versions of doctoral theses of the University of Szczecin;</w:t>
      </w:r>
    </w:p>
    <w:p w14:paraId="15999C12" w14:textId="3BDF01F4" w:rsidR="00FF020A" w:rsidRPr="009D1094" w:rsidRDefault="00FF020A" w:rsidP="00FF020A">
      <w:pPr>
        <w:pStyle w:val="Akapitzlist"/>
        <w:numPr>
          <w:ilvl w:val="0"/>
          <w:numId w:val="40"/>
        </w:numPr>
        <w:spacing w:after="0" w:line="276" w:lineRule="auto"/>
        <w:ind w:hanging="436"/>
        <w:jc w:val="both"/>
        <w:rPr>
          <w:rFonts w:ascii="Times New Roman" w:hAnsi="Times New Roman" w:cs="Times New Roman"/>
          <w:sz w:val="24"/>
          <w:szCs w:val="24"/>
        </w:rPr>
      </w:pPr>
      <w:r w:rsidRPr="009D1094">
        <w:rPr>
          <w:rFonts w:ascii="Times New Roman" w:hAnsi="Times New Roman" w:cs="Times New Roman"/>
          <w:sz w:val="24"/>
          <w:szCs w:val="24"/>
        </w:rPr>
        <w:t>a declaration confirming that the electronic version of the doctoral thesis is consistent with the printed version, using templates specified in a separate order of the Rector concerning the establishment of the Repository of electronic versions of doctoral theses, subject to paragraph 2.</w:t>
      </w:r>
    </w:p>
    <w:p w14:paraId="4B0BCD60" w14:textId="77777777" w:rsidR="00EF7085" w:rsidRDefault="00FF020A" w:rsidP="00FF020A">
      <w:pPr>
        <w:pStyle w:val="Akapitzlist"/>
        <w:numPr>
          <w:ilvl w:val="0"/>
          <w:numId w:val="39"/>
        </w:numPr>
        <w:spacing w:after="0" w:line="276" w:lineRule="auto"/>
        <w:ind w:left="284" w:hanging="284"/>
        <w:jc w:val="both"/>
        <w:rPr>
          <w:rFonts w:ascii="Times New Roman" w:hAnsi="Times New Roman" w:cs="Times New Roman"/>
          <w:sz w:val="24"/>
          <w:szCs w:val="24"/>
        </w:rPr>
      </w:pPr>
      <w:r w:rsidRPr="00EF7085">
        <w:rPr>
          <w:rFonts w:ascii="Times New Roman" w:hAnsi="Times New Roman" w:cs="Times New Roman"/>
          <w:sz w:val="24"/>
          <w:szCs w:val="24"/>
        </w:rPr>
        <w:lastRenderedPageBreak/>
        <w:t>If the doctoral thesis concerns a subject covered by legally protected secrecy, the candidate submits, together with the application, a summary of the doctoral thesis excluding content related to information covered by legally protected secrecy and the declaration referred to in paragraph 1(2).</w:t>
      </w:r>
    </w:p>
    <w:p w14:paraId="2031FF7A" w14:textId="63FE80D6" w:rsidR="00B71775" w:rsidRDefault="00FF020A" w:rsidP="00FF020A">
      <w:pPr>
        <w:pStyle w:val="Akapitzlist"/>
        <w:numPr>
          <w:ilvl w:val="0"/>
          <w:numId w:val="39"/>
        </w:numPr>
        <w:spacing w:after="0" w:line="276" w:lineRule="auto"/>
        <w:ind w:left="284" w:hanging="284"/>
        <w:jc w:val="both"/>
        <w:rPr>
          <w:rFonts w:ascii="Times New Roman" w:hAnsi="Times New Roman" w:cs="Times New Roman"/>
          <w:sz w:val="24"/>
          <w:szCs w:val="24"/>
        </w:rPr>
      </w:pPr>
      <w:r w:rsidRPr="00EF7085">
        <w:rPr>
          <w:rFonts w:ascii="Times New Roman" w:hAnsi="Times New Roman" w:cs="Times New Roman"/>
          <w:sz w:val="24"/>
          <w:szCs w:val="24"/>
        </w:rPr>
        <w:t>If the doctoral thesis concerns a subject covered by legally protected secrecy, only the summary of the thesis</w:t>
      </w:r>
      <w:r w:rsidR="00EF7085">
        <w:rPr>
          <w:rFonts w:ascii="Times New Roman" w:hAnsi="Times New Roman" w:cs="Times New Roman"/>
          <w:sz w:val="24"/>
          <w:szCs w:val="24"/>
        </w:rPr>
        <w:t xml:space="preserve"> – </w:t>
      </w:r>
      <w:r w:rsidRPr="00EF7085">
        <w:rPr>
          <w:rFonts w:ascii="Times New Roman" w:hAnsi="Times New Roman" w:cs="Times New Roman"/>
          <w:sz w:val="24"/>
          <w:szCs w:val="24"/>
        </w:rPr>
        <w:t>excluding content related to information covered by legally protected secrecy</w:t>
      </w:r>
      <w:r w:rsidR="00EF7085">
        <w:rPr>
          <w:rFonts w:ascii="Times New Roman" w:hAnsi="Times New Roman" w:cs="Times New Roman"/>
          <w:sz w:val="24"/>
          <w:szCs w:val="24"/>
        </w:rPr>
        <w:t xml:space="preserve"> – </w:t>
      </w:r>
      <w:r w:rsidRPr="00EF7085">
        <w:rPr>
          <w:rFonts w:ascii="Times New Roman" w:hAnsi="Times New Roman" w:cs="Times New Roman"/>
          <w:sz w:val="24"/>
          <w:szCs w:val="24"/>
        </w:rPr>
        <w:t>prepared by the candidate in accordance with a separate Rector’s order, is placed in the Repository of electronic versions of doctoral theses of the University of Szczecin.</w:t>
      </w:r>
    </w:p>
    <w:p w14:paraId="42395F36" w14:textId="77777777" w:rsidR="00B6362B" w:rsidRDefault="00B6362B" w:rsidP="00B6362B">
      <w:pPr>
        <w:spacing w:after="0" w:line="276" w:lineRule="auto"/>
        <w:jc w:val="both"/>
        <w:rPr>
          <w:rFonts w:ascii="Times New Roman" w:hAnsi="Times New Roman" w:cs="Times New Roman"/>
          <w:sz w:val="24"/>
          <w:szCs w:val="24"/>
        </w:rPr>
      </w:pPr>
    </w:p>
    <w:p w14:paraId="744D4B85" w14:textId="4764BB9D" w:rsidR="00B6362B" w:rsidRPr="00B6362B" w:rsidRDefault="00B6362B" w:rsidP="00B6362B">
      <w:pPr>
        <w:spacing w:after="0" w:line="276" w:lineRule="auto"/>
        <w:jc w:val="center"/>
        <w:rPr>
          <w:rFonts w:ascii="Times New Roman" w:hAnsi="Times New Roman" w:cs="Times New Roman"/>
          <w:b/>
          <w:bCs/>
          <w:sz w:val="24"/>
          <w:szCs w:val="24"/>
        </w:rPr>
      </w:pPr>
      <w:r w:rsidRPr="00B6362B">
        <w:rPr>
          <w:rFonts w:ascii="Times New Roman" w:hAnsi="Times New Roman" w:cs="Times New Roman"/>
          <w:b/>
          <w:bCs/>
          <w:sz w:val="24"/>
          <w:szCs w:val="24"/>
        </w:rPr>
        <w:t>§ 29.</w:t>
      </w:r>
    </w:p>
    <w:p w14:paraId="545712EB" w14:textId="77777777" w:rsidR="00B6362B" w:rsidRPr="00B6362B" w:rsidRDefault="00B6362B" w:rsidP="00B6362B">
      <w:pPr>
        <w:spacing w:after="0" w:line="276" w:lineRule="auto"/>
        <w:jc w:val="both"/>
        <w:rPr>
          <w:rFonts w:ascii="Times New Roman" w:hAnsi="Times New Roman" w:cs="Times New Roman"/>
          <w:sz w:val="24"/>
          <w:szCs w:val="24"/>
        </w:rPr>
      </w:pPr>
    </w:p>
    <w:p w14:paraId="0E78A41E" w14:textId="4973B5CF" w:rsidR="00B6362B" w:rsidRPr="00D049ED" w:rsidRDefault="00B6362B" w:rsidP="00B6362B">
      <w:pPr>
        <w:pStyle w:val="Akapitzlist"/>
        <w:numPr>
          <w:ilvl w:val="0"/>
          <w:numId w:val="41"/>
        </w:numPr>
        <w:spacing w:after="0" w:line="276" w:lineRule="auto"/>
        <w:ind w:left="284" w:hanging="284"/>
        <w:jc w:val="both"/>
        <w:rPr>
          <w:rFonts w:ascii="Times New Roman" w:hAnsi="Times New Roman" w:cs="Times New Roman"/>
          <w:sz w:val="24"/>
          <w:szCs w:val="24"/>
        </w:rPr>
      </w:pPr>
      <w:r w:rsidRPr="00D049ED">
        <w:rPr>
          <w:rFonts w:ascii="Times New Roman" w:hAnsi="Times New Roman" w:cs="Times New Roman"/>
          <w:sz w:val="24"/>
          <w:szCs w:val="24"/>
        </w:rPr>
        <w:t xml:space="preserve">If the subject of the doctoral thesis is covered by legally protected secrecy, the employee of the relevant </w:t>
      </w:r>
      <w:r w:rsidR="00D049ED" w:rsidRPr="00D049ED">
        <w:rPr>
          <w:rFonts w:ascii="Times New Roman" w:hAnsi="Times New Roman" w:cs="Times New Roman"/>
          <w:sz w:val="24"/>
          <w:szCs w:val="24"/>
        </w:rPr>
        <w:t>s</w:t>
      </w:r>
      <w:r w:rsidRPr="00D049ED">
        <w:rPr>
          <w:rFonts w:ascii="Times New Roman" w:hAnsi="Times New Roman" w:cs="Times New Roman"/>
          <w:sz w:val="24"/>
          <w:szCs w:val="24"/>
        </w:rPr>
        <w:t xml:space="preserve">cience </w:t>
      </w:r>
      <w:r w:rsidR="00D049ED" w:rsidRPr="00D049ED">
        <w:rPr>
          <w:rFonts w:ascii="Times New Roman" w:hAnsi="Times New Roman" w:cs="Times New Roman"/>
          <w:sz w:val="24"/>
          <w:szCs w:val="24"/>
        </w:rPr>
        <w:t>s</w:t>
      </w:r>
      <w:r w:rsidRPr="00D049ED">
        <w:rPr>
          <w:rFonts w:ascii="Times New Roman" w:hAnsi="Times New Roman" w:cs="Times New Roman"/>
          <w:sz w:val="24"/>
          <w:szCs w:val="24"/>
        </w:rPr>
        <w:t>ection, on the basis of the certificate confirming that the subject of the doctoral thesis is covered by legally protected secrecy:</w:t>
      </w:r>
    </w:p>
    <w:p w14:paraId="46F44A8A" w14:textId="77777777" w:rsidR="00C3270B" w:rsidRDefault="00B6362B" w:rsidP="00B6362B">
      <w:pPr>
        <w:pStyle w:val="Akapitzlist"/>
        <w:numPr>
          <w:ilvl w:val="0"/>
          <w:numId w:val="42"/>
        </w:numPr>
        <w:spacing w:after="0" w:line="276" w:lineRule="auto"/>
        <w:ind w:hanging="436"/>
        <w:jc w:val="both"/>
        <w:rPr>
          <w:rFonts w:ascii="Times New Roman" w:hAnsi="Times New Roman" w:cs="Times New Roman"/>
          <w:sz w:val="24"/>
          <w:szCs w:val="24"/>
        </w:rPr>
      </w:pPr>
      <w:r w:rsidRPr="00C3270B">
        <w:rPr>
          <w:rFonts w:ascii="Times New Roman" w:hAnsi="Times New Roman" w:cs="Times New Roman"/>
          <w:sz w:val="24"/>
          <w:szCs w:val="24"/>
        </w:rPr>
        <w:t xml:space="preserve">places on the title pages of each copy of the doctoral thesis, on electronic data carriers with the thesis, and on the case file folder a clearly visible note stating “LEGALLY PROTECTED SECRECY”; if the size of the electronic data carrier does not allow this, the employee of the relevant </w:t>
      </w:r>
      <w:r w:rsidR="00C3270B" w:rsidRPr="00C3270B">
        <w:rPr>
          <w:rFonts w:ascii="Times New Roman" w:hAnsi="Times New Roman" w:cs="Times New Roman"/>
          <w:sz w:val="24"/>
          <w:szCs w:val="24"/>
        </w:rPr>
        <w:t>s</w:t>
      </w:r>
      <w:r w:rsidRPr="00C3270B">
        <w:rPr>
          <w:rFonts w:ascii="Times New Roman" w:hAnsi="Times New Roman" w:cs="Times New Roman"/>
          <w:sz w:val="24"/>
          <w:szCs w:val="24"/>
        </w:rPr>
        <w:t xml:space="preserve">cience </w:t>
      </w:r>
      <w:r w:rsidR="00C3270B" w:rsidRPr="00C3270B">
        <w:rPr>
          <w:rFonts w:ascii="Times New Roman" w:hAnsi="Times New Roman" w:cs="Times New Roman"/>
          <w:sz w:val="24"/>
          <w:szCs w:val="24"/>
        </w:rPr>
        <w:t>s</w:t>
      </w:r>
      <w:r w:rsidRPr="00C3270B">
        <w:rPr>
          <w:rFonts w:ascii="Times New Roman" w:hAnsi="Times New Roman" w:cs="Times New Roman"/>
          <w:sz w:val="24"/>
          <w:szCs w:val="24"/>
        </w:rPr>
        <w:t>ection may apply another permanent method of marking the carrier;</w:t>
      </w:r>
    </w:p>
    <w:p w14:paraId="4715FD59" w14:textId="63F19BD6" w:rsidR="00B6362B" w:rsidRPr="00C3270B" w:rsidRDefault="00B6362B" w:rsidP="00B6362B">
      <w:pPr>
        <w:pStyle w:val="Akapitzlist"/>
        <w:numPr>
          <w:ilvl w:val="0"/>
          <w:numId w:val="42"/>
        </w:numPr>
        <w:spacing w:after="0" w:line="276" w:lineRule="auto"/>
        <w:ind w:hanging="436"/>
        <w:jc w:val="both"/>
        <w:rPr>
          <w:rFonts w:ascii="Times New Roman" w:hAnsi="Times New Roman" w:cs="Times New Roman"/>
          <w:sz w:val="24"/>
          <w:szCs w:val="24"/>
        </w:rPr>
      </w:pPr>
      <w:r w:rsidRPr="00C3270B">
        <w:rPr>
          <w:rFonts w:ascii="Times New Roman" w:hAnsi="Times New Roman" w:cs="Times New Roman"/>
          <w:sz w:val="24"/>
          <w:szCs w:val="24"/>
        </w:rPr>
        <w:t>stores the copies of the doctoral thesis, its summary, and the electronic data carriers with the thesis in an archive box secured against unauthorised opening, visibly labelled with:</w:t>
      </w:r>
    </w:p>
    <w:p w14:paraId="31A51367" w14:textId="4A5B87D7" w:rsidR="00B6362B" w:rsidRPr="00C3270B" w:rsidRDefault="00B6362B" w:rsidP="00C3270B">
      <w:pPr>
        <w:pStyle w:val="Akapitzlist"/>
        <w:numPr>
          <w:ilvl w:val="0"/>
          <w:numId w:val="43"/>
        </w:numPr>
        <w:spacing w:after="0" w:line="276" w:lineRule="auto"/>
        <w:ind w:left="1134" w:hanging="425"/>
        <w:jc w:val="both"/>
        <w:rPr>
          <w:rFonts w:ascii="Times New Roman" w:hAnsi="Times New Roman" w:cs="Times New Roman"/>
          <w:sz w:val="24"/>
          <w:szCs w:val="24"/>
        </w:rPr>
      </w:pPr>
      <w:r w:rsidRPr="00C3270B">
        <w:rPr>
          <w:rFonts w:ascii="Times New Roman" w:hAnsi="Times New Roman" w:cs="Times New Roman"/>
          <w:sz w:val="24"/>
          <w:szCs w:val="24"/>
        </w:rPr>
        <w:t>the institute’s stamp,</w:t>
      </w:r>
    </w:p>
    <w:p w14:paraId="24E6289E" w14:textId="121A8A52" w:rsidR="00B6362B" w:rsidRPr="00C3270B" w:rsidRDefault="00B6362B" w:rsidP="00C3270B">
      <w:pPr>
        <w:pStyle w:val="Akapitzlist"/>
        <w:numPr>
          <w:ilvl w:val="0"/>
          <w:numId w:val="43"/>
        </w:numPr>
        <w:spacing w:after="0" w:line="276" w:lineRule="auto"/>
        <w:ind w:left="1134" w:hanging="425"/>
        <w:jc w:val="both"/>
        <w:rPr>
          <w:rFonts w:ascii="Times New Roman" w:hAnsi="Times New Roman" w:cs="Times New Roman"/>
          <w:sz w:val="24"/>
          <w:szCs w:val="24"/>
        </w:rPr>
      </w:pPr>
      <w:r w:rsidRPr="00C3270B">
        <w:rPr>
          <w:rFonts w:ascii="Times New Roman" w:hAnsi="Times New Roman" w:cs="Times New Roman"/>
          <w:sz w:val="24"/>
          <w:szCs w:val="24"/>
        </w:rPr>
        <w:t>the name and surname of the thesis author,</w:t>
      </w:r>
    </w:p>
    <w:p w14:paraId="2CB0F2D7" w14:textId="1CF35C37" w:rsidR="00B6362B" w:rsidRPr="00C3270B" w:rsidRDefault="00B6362B" w:rsidP="00C3270B">
      <w:pPr>
        <w:pStyle w:val="Akapitzlist"/>
        <w:numPr>
          <w:ilvl w:val="0"/>
          <w:numId w:val="43"/>
        </w:numPr>
        <w:spacing w:after="0" w:line="276" w:lineRule="auto"/>
        <w:ind w:left="1134" w:hanging="425"/>
        <w:jc w:val="both"/>
        <w:rPr>
          <w:rFonts w:ascii="Times New Roman" w:hAnsi="Times New Roman" w:cs="Times New Roman"/>
          <w:sz w:val="24"/>
          <w:szCs w:val="24"/>
        </w:rPr>
      </w:pPr>
      <w:r w:rsidRPr="00C3270B">
        <w:rPr>
          <w:rFonts w:ascii="Times New Roman" w:hAnsi="Times New Roman" w:cs="Times New Roman"/>
          <w:sz w:val="24"/>
          <w:szCs w:val="24"/>
        </w:rPr>
        <w:t xml:space="preserve">the academic degree or title and the name and surname of the supervisor and </w:t>
      </w:r>
      <w:r w:rsidR="00087002">
        <w:rPr>
          <w:rFonts w:ascii="Times New Roman" w:hAnsi="Times New Roman" w:cs="Times New Roman"/>
          <w:sz w:val="24"/>
          <w:szCs w:val="24"/>
        </w:rPr>
        <w:t xml:space="preserve">assistant </w:t>
      </w:r>
      <w:r w:rsidRPr="00C3270B">
        <w:rPr>
          <w:rFonts w:ascii="Times New Roman" w:hAnsi="Times New Roman" w:cs="Times New Roman"/>
          <w:sz w:val="24"/>
          <w:szCs w:val="24"/>
        </w:rPr>
        <w:t>supervisor,</w:t>
      </w:r>
    </w:p>
    <w:p w14:paraId="1B60F9D9" w14:textId="52DAEA1F" w:rsidR="00B6362B" w:rsidRPr="00C3270B" w:rsidRDefault="00B6362B" w:rsidP="00C3270B">
      <w:pPr>
        <w:pStyle w:val="Akapitzlist"/>
        <w:numPr>
          <w:ilvl w:val="0"/>
          <w:numId w:val="43"/>
        </w:numPr>
        <w:spacing w:after="0" w:line="276" w:lineRule="auto"/>
        <w:ind w:left="1134" w:hanging="425"/>
        <w:jc w:val="both"/>
        <w:rPr>
          <w:rFonts w:ascii="Times New Roman" w:hAnsi="Times New Roman" w:cs="Times New Roman"/>
          <w:sz w:val="24"/>
          <w:szCs w:val="24"/>
        </w:rPr>
      </w:pPr>
      <w:r w:rsidRPr="00C3270B">
        <w:rPr>
          <w:rFonts w:ascii="Times New Roman" w:hAnsi="Times New Roman" w:cs="Times New Roman"/>
          <w:sz w:val="24"/>
          <w:szCs w:val="24"/>
        </w:rPr>
        <w:t>the date of submission of the doctoral thesis;</w:t>
      </w:r>
    </w:p>
    <w:p w14:paraId="12D672F2" w14:textId="42DDFA30" w:rsidR="00B6362B" w:rsidRPr="00087002" w:rsidRDefault="00B6362B" w:rsidP="00087002">
      <w:pPr>
        <w:pStyle w:val="Akapitzlist"/>
        <w:numPr>
          <w:ilvl w:val="0"/>
          <w:numId w:val="42"/>
        </w:numPr>
        <w:spacing w:after="0" w:line="276" w:lineRule="auto"/>
        <w:ind w:hanging="436"/>
        <w:jc w:val="both"/>
        <w:rPr>
          <w:rFonts w:ascii="Times New Roman" w:hAnsi="Times New Roman" w:cs="Times New Roman"/>
          <w:sz w:val="24"/>
          <w:szCs w:val="24"/>
        </w:rPr>
      </w:pPr>
      <w:r w:rsidRPr="00087002">
        <w:rPr>
          <w:rFonts w:ascii="Times New Roman" w:hAnsi="Times New Roman" w:cs="Times New Roman"/>
          <w:sz w:val="24"/>
          <w:szCs w:val="24"/>
        </w:rPr>
        <w:t>includes in the case file the confidentiality statements of persons who have access to the doctoral thesis whose subject is covered by legally protected secrecy, confirming that they will not disclose, transfer, or use information covered by such secrecy.</w:t>
      </w:r>
    </w:p>
    <w:p w14:paraId="3E626537" w14:textId="77777777" w:rsidR="00181ABA" w:rsidRDefault="00B6362B" w:rsidP="00B6362B">
      <w:pPr>
        <w:pStyle w:val="Akapitzlist"/>
        <w:numPr>
          <w:ilvl w:val="0"/>
          <w:numId w:val="41"/>
        </w:numPr>
        <w:spacing w:after="0" w:line="276" w:lineRule="auto"/>
        <w:ind w:left="284" w:hanging="284"/>
        <w:jc w:val="both"/>
        <w:rPr>
          <w:rFonts w:ascii="Times New Roman" w:hAnsi="Times New Roman" w:cs="Times New Roman"/>
          <w:sz w:val="24"/>
          <w:szCs w:val="24"/>
        </w:rPr>
      </w:pPr>
      <w:r w:rsidRPr="00181ABA">
        <w:rPr>
          <w:rFonts w:ascii="Times New Roman" w:hAnsi="Times New Roman" w:cs="Times New Roman"/>
          <w:sz w:val="24"/>
          <w:szCs w:val="24"/>
        </w:rPr>
        <w:t>The procedure for granting a doctoral thesis the status of a thesis whose subject is covered by legally protected secrecy, and the rules for handling such a thesis in matters not regulated by this Resolution</w:t>
      </w:r>
      <w:r w:rsidR="00CC2046" w:rsidRPr="00181ABA">
        <w:rPr>
          <w:rFonts w:ascii="Times New Roman" w:hAnsi="Times New Roman" w:cs="Times New Roman"/>
          <w:sz w:val="24"/>
          <w:szCs w:val="24"/>
        </w:rPr>
        <w:t xml:space="preserve"> – </w:t>
      </w:r>
      <w:r w:rsidRPr="00181ABA">
        <w:rPr>
          <w:rFonts w:ascii="Times New Roman" w:hAnsi="Times New Roman" w:cs="Times New Roman"/>
          <w:sz w:val="24"/>
          <w:szCs w:val="24"/>
        </w:rPr>
        <w:t>including the template of the certificate referred to in paragraph 1 and the template of the confidentiality statement referred to in paragraph 1(3)</w:t>
      </w:r>
      <w:r w:rsidR="00181ABA" w:rsidRPr="00181ABA">
        <w:rPr>
          <w:rFonts w:ascii="Times New Roman" w:hAnsi="Times New Roman" w:cs="Times New Roman"/>
          <w:sz w:val="24"/>
          <w:szCs w:val="24"/>
        </w:rPr>
        <w:t xml:space="preserve"> – </w:t>
      </w:r>
      <w:r w:rsidRPr="00181ABA">
        <w:rPr>
          <w:rFonts w:ascii="Times New Roman" w:hAnsi="Times New Roman" w:cs="Times New Roman"/>
          <w:sz w:val="24"/>
          <w:szCs w:val="24"/>
        </w:rPr>
        <w:t>are set out in a separate order of the Rector.</w:t>
      </w:r>
    </w:p>
    <w:p w14:paraId="6EC18ED4" w14:textId="1D1B53B7" w:rsidR="00B6362B" w:rsidRPr="00181ABA" w:rsidRDefault="00B6362B" w:rsidP="00B6362B">
      <w:pPr>
        <w:pStyle w:val="Akapitzlist"/>
        <w:numPr>
          <w:ilvl w:val="0"/>
          <w:numId w:val="41"/>
        </w:numPr>
        <w:spacing w:after="0" w:line="276" w:lineRule="auto"/>
        <w:ind w:left="284" w:hanging="284"/>
        <w:jc w:val="both"/>
        <w:rPr>
          <w:rFonts w:ascii="Times New Roman" w:hAnsi="Times New Roman" w:cs="Times New Roman"/>
          <w:sz w:val="24"/>
          <w:szCs w:val="24"/>
        </w:rPr>
      </w:pPr>
      <w:r w:rsidRPr="00181ABA">
        <w:rPr>
          <w:rFonts w:ascii="Times New Roman" w:hAnsi="Times New Roman" w:cs="Times New Roman"/>
          <w:sz w:val="24"/>
          <w:szCs w:val="24"/>
        </w:rPr>
        <w:t xml:space="preserve">The confidentiality statement referred to in paragraph 1(3) is signed in particular by the candidate, the supervisor, the </w:t>
      </w:r>
      <w:r w:rsidR="00181ABA">
        <w:rPr>
          <w:rFonts w:ascii="Times New Roman" w:hAnsi="Times New Roman" w:cs="Times New Roman"/>
          <w:sz w:val="24"/>
          <w:szCs w:val="24"/>
        </w:rPr>
        <w:t>assistant</w:t>
      </w:r>
      <w:r w:rsidRPr="00181ABA">
        <w:rPr>
          <w:rFonts w:ascii="Times New Roman" w:hAnsi="Times New Roman" w:cs="Times New Roman"/>
          <w:sz w:val="24"/>
          <w:szCs w:val="24"/>
        </w:rPr>
        <w:t xml:space="preserve"> supervisor, the reviewer, members of the doctoral committee, members of the scientific council of the institute entitled to participate in the meeting, employees of the relevant </w:t>
      </w:r>
      <w:r w:rsidR="00EC6E03">
        <w:rPr>
          <w:rFonts w:ascii="Times New Roman" w:hAnsi="Times New Roman" w:cs="Times New Roman"/>
          <w:sz w:val="24"/>
          <w:szCs w:val="24"/>
        </w:rPr>
        <w:t>s</w:t>
      </w:r>
      <w:r w:rsidRPr="00181ABA">
        <w:rPr>
          <w:rFonts w:ascii="Times New Roman" w:hAnsi="Times New Roman" w:cs="Times New Roman"/>
          <w:sz w:val="24"/>
          <w:szCs w:val="24"/>
        </w:rPr>
        <w:t xml:space="preserve">cience </w:t>
      </w:r>
      <w:r w:rsidR="00EC6E03">
        <w:rPr>
          <w:rFonts w:ascii="Times New Roman" w:hAnsi="Times New Roman" w:cs="Times New Roman"/>
          <w:sz w:val="24"/>
          <w:szCs w:val="24"/>
        </w:rPr>
        <w:t>s</w:t>
      </w:r>
      <w:r w:rsidRPr="00181ABA">
        <w:rPr>
          <w:rFonts w:ascii="Times New Roman" w:hAnsi="Times New Roman" w:cs="Times New Roman"/>
          <w:sz w:val="24"/>
          <w:szCs w:val="24"/>
        </w:rPr>
        <w:t xml:space="preserve">ection, employees of the Office of </w:t>
      </w:r>
      <w:r w:rsidR="00EC6E03">
        <w:rPr>
          <w:rFonts w:ascii="Times New Roman" w:hAnsi="Times New Roman" w:cs="Times New Roman"/>
          <w:sz w:val="24"/>
          <w:szCs w:val="24"/>
        </w:rPr>
        <w:t xml:space="preserve">the </w:t>
      </w:r>
      <w:r w:rsidR="00EC6E03" w:rsidRPr="00181ABA">
        <w:rPr>
          <w:rFonts w:ascii="Times New Roman" w:hAnsi="Times New Roman" w:cs="Times New Roman"/>
          <w:sz w:val="24"/>
          <w:szCs w:val="24"/>
        </w:rPr>
        <w:t xml:space="preserve">Doctoral School </w:t>
      </w:r>
      <w:r w:rsidRPr="00181ABA">
        <w:rPr>
          <w:rFonts w:ascii="Times New Roman" w:hAnsi="Times New Roman" w:cs="Times New Roman"/>
          <w:sz w:val="24"/>
          <w:szCs w:val="24"/>
        </w:rPr>
        <w:t xml:space="preserve">the University of Szczecin, and representatives of external entities involved in the </w:t>
      </w:r>
      <w:r w:rsidR="00371248">
        <w:rPr>
          <w:rFonts w:ascii="Times New Roman" w:hAnsi="Times New Roman" w:cs="Times New Roman"/>
          <w:sz w:val="24"/>
          <w:szCs w:val="24"/>
        </w:rPr>
        <w:t>awarding of the academic degree of doktor</w:t>
      </w:r>
      <w:r w:rsidRPr="00181ABA">
        <w:rPr>
          <w:rFonts w:ascii="Times New Roman" w:hAnsi="Times New Roman" w:cs="Times New Roman"/>
          <w:sz w:val="24"/>
          <w:szCs w:val="24"/>
        </w:rPr>
        <w:t>.</w:t>
      </w:r>
    </w:p>
    <w:p w14:paraId="129153A7" w14:textId="77777777" w:rsidR="00B6362B" w:rsidRPr="00B6362B" w:rsidRDefault="00B6362B" w:rsidP="00B6362B">
      <w:pPr>
        <w:spacing w:after="0" w:line="276" w:lineRule="auto"/>
        <w:jc w:val="both"/>
        <w:rPr>
          <w:rFonts w:ascii="Times New Roman" w:hAnsi="Times New Roman" w:cs="Times New Roman"/>
          <w:sz w:val="24"/>
          <w:szCs w:val="24"/>
        </w:rPr>
      </w:pPr>
    </w:p>
    <w:p w14:paraId="6C42F23A" w14:textId="3C675E42" w:rsidR="00B6362B" w:rsidRPr="00371248" w:rsidRDefault="00B6362B" w:rsidP="00371248">
      <w:pPr>
        <w:spacing w:after="0" w:line="276" w:lineRule="auto"/>
        <w:jc w:val="center"/>
        <w:rPr>
          <w:rFonts w:ascii="Times New Roman" w:hAnsi="Times New Roman" w:cs="Times New Roman"/>
          <w:b/>
          <w:bCs/>
          <w:sz w:val="24"/>
          <w:szCs w:val="24"/>
        </w:rPr>
      </w:pPr>
      <w:r w:rsidRPr="00371248">
        <w:rPr>
          <w:rFonts w:ascii="Times New Roman" w:hAnsi="Times New Roman" w:cs="Times New Roman"/>
          <w:b/>
          <w:bCs/>
          <w:sz w:val="24"/>
          <w:szCs w:val="24"/>
        </w:rPr>
        <w:t>§ 30</w:t>
      </w:r>
      <w:r w:rsidR="00371248" w:rsidRPr="00371248">
        <w:rPr>
          <w:rFonts w:ascii="Times New Roman" w:hAnsi="Times New Roman" w:cs="Times New Roman"/>
          <w:b/>
          <w:bCs/>
          <w:sz w:val="24"/>
          <w:szCs w:val="24"/>
        </w:rPr>
        <w:t>.</w:t>
      </w:r>
    </w:p>
    <w:p w14:paraId="5F537CA0" w14:textId="77777777" w:rsidR="00B6362B" w:rsidRPr="00B6362B" w:rsidRDefault="00B6362B" w:rsidP="00B6362B">
      <w:pPr>
        <w:spacing w:after="0" w:line="276" w:lineRule="auto"/>
        <w:jc w:val="both"/>
        <w:rPr>
          <w:rFonts w:ascii="Times New Roman" w:hAnsi="Times New Roman" w:cs="Times New Roman"/>
          <w:sz w:val="24"/>
          <w:szCs w:val="24"/>
        </w:rPr>
      </w:pPr>
    </w:p>
    <w:p w14:paraId="62D27145" w14:textId="77777777" w:rsidR="0063476C" w:rsidRDefault="00B6362B" w:rsidP="00B6362B">
      <w:pPr>
        <w:pStyle w:val="Akapitzlist"/>
        <w:numPr>
          <w:ilvl w:val="0"/>
          <w:numId w:val="44"/>
        </w:numPr>
        <w:spacing w:after="0" w:line="276" w:lineRule="auto"/>
        <w:ind w:left="284" w:hanging="284"/>
        <w:jc w:val="both"/>
        <w:rPr>
          <w:rFonts w:ascii="Times New Roman" w:hAnsi="Times New Roman" w:cs="Times New Roman"/>
          <w:sz w:val="24"/>
          <w:szCs w:val="24"/>
        </w:rPr>
      </w:pPr>
      <w:r w:rsidRPr="0063476C">
        <w:rPr>
          <w:rFonts w:ascii="Times New Roman" w:hAnsi="Times New Roman" w:cs="Times New Roman"/>
          <w:sz w:val="24"/>
          <w:szCs w:val="24"/>
        </w:rPr>
        <w:lastRenderedPageBreak/>
        <w:t xml:space="preserve">When submitting the application for initiating the procedure for awarding the </w:t>
      </w:r>
      <w:r w:rsidR="0063476C" w:rsidRPr="0063476C">
        <w:rPr>
          <w:rFonts w:ascii="Times New Roman" w:hAnsi="Times New Roman" w:cs="Times New Roman"/>
          <w:sz w:val="24"/>
          <w:szCs w:val="24"/>
        </w:rPr>
        <w:t>academic degree of doktor</w:t>
      </w:r>
      <w:r w:rsidRPr="0063476C">
        <w:rPr>
          <w:rFonts w:ascii="Times New Roman" w:hAnsi="Times New Roman" w:cs="Times New Roman"/>
          <w:sz w:val="24"/>
          <w:szCs w:val="24"/>
        </w:rPr>
        <w:t>, the candidate may request that the scientific council of the institute grant permission to conduct the defence of the doctoral thesis in a foreign language.</w:t>
      </w:r>
    </w:p>
    <w:p w14:paraId="5E529F54" w14:textId="212E0D6F" w:rsidR="00B6362B" w:rsidRDefault="00B6362B" w:rsidP="00B6362B">
      <w:pPr>
        <w:pStyle w:val="Akapitzlist"/>
        <w:numPr>
          <w:ilvl w:val="0"/>
          <w:numId w:val="44"/>
        </w:numPr>
        <w:spacing w:after="0" w:line="276" w:lineRule="auto"/>
        <w:ind w:left="284" w:hanging="284"/>
        <w:jc w:val="both"/>
        <w:rPr>
          <w:rFonts w:ascii="Times New Roman" w:hAnsi="Times New Roman" w:cs="Times New Roman"/>
          <w:sz w:val="24"/>
          <w:szCs w:val="24"/>
        </w:rPr>
      </w:pPr>
      <w:r w:rsidRPr="0063476C">
        <w:rPr>
          <w:rFonts w:ascii="Times New Roman" w:hAnsi="Times New Roman" w:cs="Times New Roman"/>
          <w:sz w:val="24"/>
          <w:szCs w:val="24"/>
        </w:rPr>
        <w:t>The scientific council of the institute may adopt a resolution granting permission to conduct the public defence of the doctoral thesis in a foreign language. The chair of the scientific council of the institute notifies the candidate and the chair of the doctoral committee</w:t>
      </w:r>
      <w:r w:rsidR="0063476C">
        <w:rPr>
          <w:rFonts w:ascii="Times New Roman" w:hAnsi="Times New Roman" w:cs="Times New Roman"/>
          <w:sz w:val="24"/>
          <w:szCs w:val="24"/>
        </w:rPr>
        <w:t xml:space="preserve"> – </w:t>
      </w:r>
      <w:r w:rsidRPr="0063476C">
        <w:rPr>
          <w:rFonts w:ascii="Times New Roman" w:hAnsi="Times New Roman" w:cs="Times New Roman"/>
          <w:sz w:val="24"/>
          <w:szCs w:val="24"/>
        </w:rPr>
        <w:t>if such a committee is appointed</w:t>
      </w:r>
      <w:r w:rsidR="0063476C">
        <w:rPr>
          <w:rFonts w:ascii="Times New Roman" w:hAnsi="Times New Roman" w:cs="Times New Roman"/>
          <w:sz w:val="24"/>
          <w:szCs w:val="24"/>
        </w:rPr>
        <w:t xml:space="preserve"> – </w:t>
      </w:r>
      <w:r w:rsidRPr="0063476C">
        <w:rPr>
          <w:rFonts w:ascii="Times New Roman" w:hAnsi="Times New Roman" w:cs="Times New Roman"/>
          <w:sz w:val="24"/>
          <w:szCs w:val="24"/>
        </w:rPr>
        <w:t>of the adopted resolution.</w:t>
      </w:r>
    </w:p>
    <w:p w14:paraId="5209242B" w14:textId="77777777" w:rsidR="0063550B" w:rsidRDefault="0063550B" w:rsidP="0063550B">
      <w:pPr>
        <w:spacing w:after="0" w:line="276" w:lineRule="auto"/>
        <w:jc w:val="both"/>
        <w:rPr>
          <w:rFonts w:ascii="Times New Roman" w:hAnsi="Times New Roman" w:cs="Times New Roman"/>
          <w:sz w:val="24"/>
          <w:szCs w:val="24"/>
        </w:rPr>
      </w:pPr>
    </w:p>
    <w:p w14:paraId="5EA77DFD" w14:textId="6620E212" w:rsidR="0063550B" w:rsidRPr="0063550B" w:rsidRDefault="0063550B" w:rsidP="0063550B">
      <w:pPr>
        <w:spacing w:after="0" w:line="276" w:lineRule="auto"/>
        <w:jc w:val="center"/>
        <w:rPr>
          <w:rFonts w:ascii="Times New Roman" w:hAnsi="Times New Roman" w:cs="Times New Roman"/>
          <w:b/>
          <w:bCs/>
          <w:sz w:val="24"/>
          <w:szCs w:val="24"/>
        </w:rPr>
      </w:pPr>
      <w:r w:rsidRPr="0063550B">
        <w:rPr>
          <w:rFonts w:ascii="Times New Roman" w:hAnsi="Times New Roman" w:cs="Times New Roman"/>
          <w:b/>
          <w:bCs/>
          <w:sz w:val="24"/>
          <w:szCs w:val="24"/>
        </w:rPr>
        <w:t>§ 31.</w:t>
      </w:r>
    </w:p>
    <w:p w14:paraId="5A992F5F" w14:textId="77777777" w:rsidR="0063550B" w:rsidRPr="0063550B" w:rsidRDefault="0063550B" w:rsidP="0063550B">
      <w:pPr>
        <w:spacing w:after="0" w:line="276" w:lineRule="auto"/>
        <w:jc w:val="both"/>
        <w:rPr>
          <w:rFonts w:ascii="Times New Roman" w:hAnsi="Times New Roman" w:cs="Times New Roman"/>
          <w:sz w:val="24"/>
          <w:szCs w:val="24"/>
        </w:rPr>
      </w:pPr>
    </w:p>
    <w:p w14:paraId="479452EA" w14:textId="77777777" w:rsidR="000E7FCF" w:rsidRDefault="0063550B" w:rsidP="0063550B">
      <w:pPr>
        <w:pStyle w:val="Akapitzlist"/>
        <w:numPr>
          <w:ilvl w:val="0"/>
          <w:numId w:val="45"/>
        </w:numPr>
        <w:spacing w:after="0" w:line="276" w:lineRule="auto"/>
        <w:ind w:left="284" w:hanging="284"/>
        <w:jc w:val="both"/>
        <w:rPr>
          <w:rFonts w:ascii="Times New Roman" w:hAnsi="Times New Roman" w:cs="Times New Roman"/>
          <w:sz w:val="24"/>
          <w:szCs w:val="24"/>
        </w:rPr>
      </w:pPr>
      <w:r w:rsidRPr="000E7FCF">
        <w:rPr>
          <w:rFonts w:ascii="Times New Roman" w:hAnsi="Times New Roman" w:cs="Times New Roman"/>
          <w:sz w:val="24"/>
          <w:szCs w:val="24"/>
        </w:rPr>
        <w:t>The application referred to in § 22(1) of th</w:t>
      </w:r>
      <w:r w:rsidR="000E7FCF" w:rsidRPr="000E7FCF">
        <w:rPr>
          <w:rFonts w:ascii="Times New Roman" w:hAnsi="Times New Roman" w:cs="Times New Roman"/>
          <w:sz w:val="24"/>
          <w:szCs w:val="24"/>
        </w:rPr>
        <w:t>is</w:t>
      </w:r>
      <w:r w:rsidRPr="000E7FCF">
        <w:rPr>
          <w:rFonts w:ascii="Times New Roman" w:hAnsi="Times New Roman" w:cs="Times New Roman"/>
          <w:sz w:val="24"/>
          <w:szCs w:val="24"/>
        </w:rPr>
        <w:t xml:space="preserve"> Resolution is verified for formal compliance by the chair of the scientific council of the institute.</w:t>
      </w:r>
    </w:p>
    <w:p w14:paraId="0660E0EC" w14:textId="77777777" w:rsidR="002F296D" w:rsidRDefault="0063550B" w:rsidP="0063550B">
      <w:pPr>
        <w:pStyle w:val="Akapitzlist"/>
        <w:numPr>
          <w:ilvl w:val="0"/>
          <w:numId w:val="45"/>
        </w:numPr>
        <w:spacing w:after="0" w:line="276" w:lineRule="auto"/>
        <w:ind w:left="284" w:hanging="284"/>
        <w:jc w:val="both"/>
        <w:rPr>
          <w:rFonts w:ascii="Times New Roman" w:hAnsi="Times New Roman" w:cs="Times New Roman"/>
          <w:sz w:val="24"/>
          <w:szCs w:val="24"/>
        </w:rPr>
      </w:pPr>
      <w:r w:rsidRPr="002F296D">
        <w:rPr>
          <w:rFonts w:ascii="Times New Roman" w:hAnsi="Times New Roman" w:cs="Times New Roman"/>
          <w:sz w:val="24"/>
          <w:szCs w:val="24"/>
        </w:rPr>
        <w:t>If the application does not meet the formal requirements, in particular if it does not include the required attachments specified in § 23 and § 24 or in § 26 and § 27 of th</w:t>
      </w:r>
      <w:r w:rsidR="007B7174" w:rsidRPr="002F296D">
        <w:rPr>
          <w:rFonts w:ascii="Times New Roman" w:hAnsi="Times New Roman" w:cs="Times New Roman"/>
          <w:sz w:val="24"/>
          <w:szCs w:val="24"/>
        </w:rPr>
        <w:t>is</w:t>
      </w:r>
      <w:r w:rsidRPr="002F296D">
        <w:rPr>
          <w:rFonts w:ascii="Times New Roman" w:hAnsi="Times New Roman" w:cs="Times New Roman"/>
          <w:sz w:val="24"/>
          <w:szCs w:val="24"/>
        </w:rPr>
        <w:t xml:space="preserve"> Resolution, the chair of the scientific council of the institute requests that the candidate supplement it, setting an appropriate deadline of no less than 7 days, subject to paragraph 7. Failure to supplement the application within the specified deadline results in the application being left without consideration or in the refusal to initiate the procedure, in the cases specified in paragraph 5.</w:t>
      </w:r>
    </w:p>
    <w:p w14:paraId="2959FB1C" w14:textId="77777777" w:rsidR="006F527A" w:rsidRDefault="0063550B" w:rsidP="0063550B">
      <w:pPr>
        <w:pStyle w:val="Akapitzlist"/>
        <w:numPr>
          <w:ilvl w:val="0"/>
          <w:numId w:val="45"/>
        </w:numPr>
        <w:spacing w:after="0" w:line="276" w:lineRule="auto"/>
        <w:ind w:left="284" w:hanging="284"/>
        <w:jc w:val="both"/>
        <w:rPr>
          <w:rFonts w:ascii="Times New Roman" w:hAnsi="Times New Roman" w:cs="Times New Roman"/>
          <w:sz w:val="24"/>
          <w:szCs w:val="24"/>
        </w:rPr>
      </w:pPr>
      <w:r w:rsidRPr="006F527A">
        <w:rPr>
          <w:rFonts w:ascii="Times New Roman" w:hAnsi="Times New Roman" w:cs="Times New Roman"/>
          <w:sz w:val="24"/>
          <w:szCs w:val="24"/>
        </w:rPr>
        <w:t>The chair of the scientific council of the institute notifies the candidate in writing if the application is left without consideration.</w:t>
      </w:r>
    </w:p>
    <w:p w14:paraId="036BBCC1" w14:textId="77777777" w:rsidR="00A0266B" w:rsidRDefault="0063550B" w:rsidP="0063550B">
      <w:pPr>
        <w:pStyle w:val="Akapitzlist"/>
        <w:numPr>
          <w:ilvl w:val="0"/>
          <w:numId w:val="45"/>
        </w:numPr>
        <w:spacing w:after="0" w:line="276" w:lineRule="auto"/>
        <w:ind w:left="284" w:hanging="284"/>
        <w:jc w:val="both"/>
        <w:rPr>
          <w:rFonts w:ascii="Times New Roman" w:hAnsi="Times New Roman" w:cs="Times New Roman"/>
          <w:sz w:val="24"/>
          <w:szCs w:val="24"/>
        </w:rPr>
      </w:pPr>
      <w:r w:rsidRPr="00A0266B">
        <w:rPr>
          <w:rFonts w:ascii="Times New Roman" w:hAnsi="Times New Roman" w:cs="Times New Roman"/>
          <w:sz w:val="24"/>
          <w:szCs w:val="24"/>
        </w:rPr>
        <w:t xml:space="preserve">Upon receiving the application or its supplement under paragraph 2, the chair of the scientific council of the institute promptly notifies the candidate in writing of the initiation of the procedure for awarding the </w:t>
      </w:r>
      <w:r w:rsidR="006F527A" w:rsidRPr="00A0266B">
        <w:rPr>
          <w:rFonts w:ascii="Times New Roman" w:hAnsi="Times New Roman" w:cs="Times New Roman"/>
          <w:sz w:val="24"/>
          <w:szCs w:val="24"/>
        </w:rPr>
        <w:t>academic degree of doktor</w:t>
      </w:r>
      <w:r w:rsidRPr="00A0266B">
        <w:rPr>
          <w:rFonts w:ascii="Times New Roman" w:hAnsi="Times New Roman" w:cs="Times New Roman"/>
          <w:sz w:val="24"/>
          <w:szCs w:val="24"/>
        </w:rPr>
        <w:t xml:space="preserve">. In addition, the candidate who prepared the doctoral thesis </w:t>
      </w:r>
      <w:r w:rsidR="006F527A" w:rsidRPr="00A0266B">
        <w:rPr>
          <w:rFonts w:ascii="Times New Roman" w:hAnsi="Times New Roman" w:cs="Times New Roman"/>
          <w:sz w:val="24"/>
          <w:szCs w:val="24"/>
        </w:rPr>
        <w:t>in</w:t>
      </w:r>
      <w:r w:rsidR="00A0266B" w:rsidRPr="00A0266B">
        <w:rPr>
          <w:rFonts w:ascii="Times New Roman" w:hAnsi="Times New Roman" w:cs="Times New Roman"/>
          <w:sz w:val="24"/>
          <w:szCs w:val="24"/>
        </w:rPr>
        <w:t xml:space="preserve"> the</w:t>
      </w:r>
      <w:r w:rsidR="006F527A" w:rsidRPr="00A0266B">
        <w:rPr>
          <w:rFonts w:ascii="Times New Roman" w:hAnsi="Times New Roman" w:cs="Times New Roman"/>
          <w:sz w:val="24"/>
          <w:szCs w:val="24"/>
        </w:rPr>
        <w:t xml:space="preserve"> extramural mode</w:t>
      </w:r>
      <w:r w:rsidRPr="00A0266B">
        <w:rPr>
          <w:rFonts w:ascii="Times New Roman" w:hAnsi="Times New Roman" w:cs="Times New Roman"/>
          <w:sz w:val="24"/>
          <w:szCs w:val="24"/>
        </w:rPr>
        <w:t xml:space="preserve">, or their employer, receives a contract specifying the amount and terms of payment for conducting the procedure for awarding the </w:t>
      </w:r>
      <w:r w:rsidR="00A0266B" w:rsidRPr="00A0266B">
        <w:rPr>
          <w:rFonts w:ascii="Times New Roman" w:hAnsi="Times New Roman" w:cs="Times New Roman"/>
          <w:sz w:val="24"/>
          <w:szCs w:val="24"/>
        </w:rPr>
        <w:t>academic degree of doktor</w:t>
      </w:r>
      <w:r w:rsidRPr="00A0266B">
        <w:rPr>
          <w:rFonts w:ascii="Times New Roman" w:hAnsi="Times New Roman" w:cs="Times New Roman"/>
          <w:sz w:val="24"/>
          <w:szCs w:val="24"/>
        </w:rPr>
        <w:t>.</w:t>
      </w:r>
    </w:p>
    <w:p w14:paraId="00C82338" w14:textId="5208315A" w:rsidR="0063550B" w:rsidRPr="00A0266B" w:rsidRDefault="0063550B" w:rsidP="0063550B">
      <w:pPr>
        <w:pStyle w:val="Akapitzlist"/>
        <w:numPr>
          <w:ilvl w:val="0"/>
          <w:numId w:val="45"/>
        </w:numPr>
        <w:spacing w:after="0" w:line="276" w:lineRule="auto"/>
        <w:ind w:left="284" w:hanging="284"/>
        <w:jc w:val="both"/>
        <w:rPr>
          <w:rFonts w:ascii="Times New Roman" w:hAnsi="Times New Roman" w:cs="Times New Roman"/>
          <w:sz w:val="24"/>
          <w:szCs w:val="24"/>
        </w:rPr>
      </w:pPr>
      <w:r w:rsidRPr="00A0266B">
        <w:rPr>
          <w:rFonts w:ascii="Times New Roman" w:hAnsi="Times New Roman" w:cs="Times New Roman"/>
          <w:sz w:val="24"/>
          <w:szCs w:val="24"/>
        </w:rPr>
        <w:t xml:space="preserve">The scientific council of the institute adopts a resolution refusing to initiate the procedure for awarding the </w:t>
      </w:r>
      <w:r w:rsidR="000209DD">
        <w:rPr>
          <w:rFonts w:ascii="Times New Roman" w:hAnsi="Times New Roman" w:cs="Times New Roman"/>
          <w:sz w:val="24"/>
          <w:szCs w:val="24"/>
        </w:rPr>
        <w:t>academic degree of doktor</w:t>
      </w:r>
      <w:r w:rsidRPr="00A0266B">
        <w:rPr>
          <w:rFonts w:ascii="Times New Roman" w:hAnsi="Times New Roman" w:cs="Times New Roman"/>
          <w:sz w:val="24"/>
          <w:szCs w:val="24"/>
        </w:rPr>
        <w:t xml:space="preserve"> in the following cases:</w:t>
      </w:r>
    </w:p>
    <w:p w14:paraId="51AC36E6" w14:textId="77777777" w:rsidR="000209DD" w:rsidRDefault="0063550B" w:rsidP="0063550B">
      <w:pPr>
        <w:pStyle w:val="Akapitzlist"/>
        <w:numPr>
          <w:ilvl w:val="0"/>
          <w:numId w:val="46"/>
        </w:numPr>
        <w:spacing w:after="0" w:line="276" w:lineRule="auto"/>
        <w:ind w:hanging="436"/>
        <w:jc w:val="both"/>
        <w:rPr>
          <w:rFonts w:ascii="Times New Roman" w:hAnsi="Times New Roman" w:cs="Times New Roman"/>
          <w:sz w:val="24"/>
          <w:szCs w:val="24"/>
        </w:rPr>
      </w:pPr>
      <w:r w:rsidRPr="000209DD">
        <w:rPr>
          <w:rFonts w:ascii="Times New Roman" w:hAnsi="Times New Roman" w:cs="Times New Roman"/>
          <w:sz w:val="24"/>
          <w:szCs w:val="24"/>
        </w:rPr>
        <w:t>the University does not hold the authority to award the</w:t>
      </w:r>
      <w:r w:rsidR="000209DD" w:rsidRPr="000209DD">
        <w:rPr>
          <w:rFonts w:ascii="Times New Roman" w:hAnsi="Times New Roman" w:cs="Times New Roman"/>
          <w:sz w:val="24"/>
          <w:szCs w:val="24"/>
        </w:rPr>
        <w:t xml:space="preserve"> academic degree of doktor</w:t>
      </w:r>
      <w:r w:rsidRPr="000209DD">
        <w:rPr>
          <w:rFonts w:ascii="Times New Roman" w:hAnsi="Times New Roman" w:cs="Times New Roman"/>
          <w:sz w:val="24"/>
          <w:szCs w:val="24"/>
        </w:rPr>
        <w:t xml:space="preserve"> in the discipline indicated by the candidate;</w:t>
      </w:r>
    </w:p>
    <w:p w14:paraId="6FFDDBB4" w14:textId="77777777" w:rsidR="00785841" w:rsidRDefault="0063550B" w:rsidP="0063550B">
      <w:pPr>
        <w:pStyle w:val="Akapitzlist"/>
        <w:numPr>
          <w:ilvl w:val="0"/>
          <w:numId w:val="46"/>
        </w:numPr>
        <w:spacing w:after="0" w:line="276" w:lineRule="auto"/>
        <w:ind w:hanging="436"/>
        <w:jc w:val="both"/>
        <w:rPr>
          <w:rFonts w:ascii="Times New Roman" w:hAnsi="Times New Roman" w:cs="Times New Roman"/>
          <w:sz w:val="24"/>
          <w:szCs w:val="24"/>
        </w:rPr>
      </w:pPr>
      <w:r w:rsidRPr="00785841">
        <w:rPr>
          <w:rFonts w:ascii="Times New Roman" w:hAnsi="Times New Roman" w:cs="Times New Roman"/>
          <w:sz w:val="24"/>
          <w:szCs w:val="24"/>
        </w:rPr>
        <w:t>the candidate does not meet the requirements specified in Article 186(1)(1–3) or Article 186(2) of the Act, or the requirement referred to in Article 189(1), second sentence, of the Act.</w:t>
      </w:r>
    </w:p>
    <w:p w14:paraId="7ACF1021" w14:textId="77777777" w:rsidR="00246586" w:rsidRDefault="0063550B" w:rsidP="0063550B">
      <w:pPr>
        <w:pStyle w:val="Akapitzlist"/>
        <w:numPr>
          <w:ilvl w:val="0"/>
          <w:numId w:val="45"/>
        </w:numPr>
        <w:spacing w:after="0" w:line="276" w:lineRule="auto"/>
        <w:ind w:left="284" w:hanging="284"/>
        <w:jc w:val="both"/>
        <w:rPr>
          <w:rFonts w:ascii="Times New Roman" w:hAnsi="Times New Roman" w:cs="Times New Roman"/>
          <w:sz w:val="24"/>
          <w:szCs w:val="24"/>
        </w:rPr>
      </w:pPr>
      <w:r w:rsidRPr="00246586">
        <w:rPr>
          <w:rFonts w:ascii="Times New Roman" w:hAnsi="Times New Roman" w:cs="Times New Roman"/>
          <w:sz w:val="24"/>
          <w:szCs w:val="24"/>
        </w:rPr>
        <w:t xml:space="preserve">The candidate may file a complaint against the resolution of the scientific council of the institute referred to in paragraph 5 with the </w:t>
      </w:r>
      <w:r w:rsidR="00EF5865" w:rsidRPr="00246586">
        <w:rPr>
          <w:rFonts w:ascii="Times New Roman" w:hAnsi="Times New Roman" w:cs="Times New Roman"/>
          <w:sz w:val="24"/>
          <w:szCs w:val="24"/>
        </w:rPr>
        <w:t>CSE</w:t>
      </w:r>
      <w:r w:rsidRPr="00246586">
        <w:rPr>
          <w:rFonts w:ascii="Times New Roman" w:hAnsi="Times New Roman" w:cs="Times New Roman"/>
          <w:sz w:val="24"/>
          <w:szCs w:val="24"/>
        </w:rPr>
        <w:t xml:space="preserve"> within 7 days from the date of delivery of the resolution.</w:t>
      </w:r>
    </w:p>
    <w:p w14:paraId="0C54E315" w14:textId="2DFA6A5C" w:rsidR="0063550B" w:rsidRDefault="0063550B" w:rsidP="0063550B">
      <w:pPr>
        <w:pStyle w:val="Akapitzlist"/>
        <w:numPr>
          <w:ilvl w:val="0"/>
          <w:numId w:val="45"/>
        </w:numPr>
        <w:spacing w:after="0" w:line="276" w:lineRule="auto"/>
        <w:ind w:left="284" w:hanging="284"/>
        <w:jc w:val="both"/>
        <w:rPr>
          <w:rFonts w:ascii="Times New Roman" w:hAnsi="Times New Roman" w:cs="Times New Roman"/>
          <w:sz w:val="24"/>
          <w:szCs w:val="24"/>
        </w:rPr>
      </w:pPr>
      <w:r w:rsidRPr="00246586">
        <w:rPr>
          <w:rFonts w:ascii="Times New Roman" w:hAnsi="Times New Roman" w:cs="Times New Roman"/>
          <w:sz w:val="24"/>
          <w:szCs w:val="24"/>
        </w:rPr>
        <w:t>For a candidate who completed education in the doctoral school and does not hold a certificate or a diploma confirming knowledge of a foreign language at a proficiency level of at least B2, the scientific council of the institute may appoint an examination committee to conduct an examination confirming knowledge of a modern foreign language at a proficiency level of at least B2. The procedure for this examination is set out in a separate resolution of the Senate.</w:t>
      </w:r>
    </w:p>
    <w:p w14:paraId="7BB113DE" w14:textId="77777777" w:rsidR="001A5E1C" w:rsidRDefault="001A5E1C" w:rsidP="001A5E1C">
      <w:pPr>
        <w:spacing w:after="0" w:line="276" w:lineRule="auto"/>
        <w:jc w:val="both"/>
        <w:rPr>
          <w:rFonts w:ascii="Times New Roman" w:hAnsi="Times New Roman" w:cs="Times New Roman"/>
          <w:sz w:val="24"/>
          <w:szCs w:val="24"/>
        </w:rPr>
      </w:pPr>
    </w:p>
    <w:p w14:paraId="1C8EA3D0" w14:textId="4631C9AA" w:rsidR="001A5E1C" w:rsidRPr="001A5E1C" w:rsidRDefault="001A5E1C" w:rsidP="001A5E1C">
      <w:pPr>
        <w:spacing w:after="0" w:line="276" w:lineRule="auto"/>
        <w:jc w:val="center"/>
        <w:rPr>
          <w:rFonts w:ascii="Times New Roman" w:hAnsi="Times New Roman" w:cs="Times New Roman"/>
          <w:b/>
          <w:bCs/>
          <w:sz w:val="24"/>
          <w:szCs w:val="24"/>
        </w:rPr>
      </w:pPr>
      <w:r w:rsidRPr="001A5E1C">
        <w:rPr>
          <w:rFonts w:ascii="Times New Roman" w:hAnsi="Times New Roman" w:cs="Times New Roman"/>
          <w:b/>
          <w:bCs/>
          <w:sz w:val="24"/>
          <w:szCs w:val="24"/>
        </w:rPr>
        <w:lastRenderedPageBreak/>
        <w:t>§ 32.</w:t>
      </w:r>
    </w:p>
    <w:p w14:paraId="272F1870" w14:textId="77777777" w:rsidR="001A5E1C" w:rsidRPr="001A5E1C" w:rsidRDefault="001A5E1C" w:rsidP="001A5E1C">
      <w:pPr>
        <w:spacing w:after="0" w:line="276" w:lineRule="auto"/>
        <w:jc w:val="both"/>
        <w:rPr>
          <w:rFonts w:ascii="Times New Roman" w:hAnsi="Times New Roman" w:cs="Times New Roman"/>
          <w:sz w:val="24"/>
          <w:szCs w:val="24"/>
        </w:rPr>
      </w:pPr>
    </w:p>
    <w:p w14:paraId="1F574F5E" w14:textId="77777777" w:rsidR="00D828FD" w:rsidRDefault="001A5E1C" w:rsidP="001A5E1C">
      <w:pPr>
        <w:pStyle w:val="Akapitzlist"/>
        <w:numPr>
          <w:ilvl w:val="0"/>
          <w:numId w:val="47"/>
        </w:numPr>
        <w:spacing w:after="0" w:line="276" w:lineRule="auto"/>
        <w:ind w:left="284" w:hanging="284"/>
        <w:jc w:val="both"/>
        <w:rPr>
          <w:rFonts w:ascii="Times New Roman" w:hAnsi="Times New Roman" w:cs="Times New Roman"/>
          <w:sz w:val="24"/>
          <w:szCs w:val="24"/>
        </w:rPr>
      </w:pPr>
      <w:r w:rsidRPr="00D828FD">
        <w:rPr>
          <w:rFonts w:ascii="Times New Roman" w:hAnsi="Times New Roman" w:cs="Times New Roman"/>
          <w:sz w:val="24"/>
          <w:szCs w:val="24"/>
        </w:rPr>
        <w:t>Three reviewers are appointed in proceedings for the award of the</w:t>
      </w:r>
      <w:r w:rsidR="00D828FD" w:rsidRPr="00D828FD">
        <w:rPr>
          <w:rFonts w:ascii="Times New Roman" w:hAnsi="Times New Roman" w:cs="Times New Roman"/>
          <w:sz w:val="24"/>
          <w:szCs w:val="24"/>
        </w:rPr>
        <w:t xml:space="preserve"> academic degree of doktor</w:t>
      </w:r>
      <w:r w:rsidRPr="00D828FD">
        <w:rPr>
          <w:rFonts w:ascii="Times New Roman" w:hAnsi="Times New Roman" w:cs="Times New Roman"/>
          <w:sz w:val="24"/>
          <w:szCs w:val="24"/>
        </w:rPr>
        <w:t>.</w:t>
      </w:r>
    </w:p>
    <w:p w14:paraId="2DACC24E" w14:textId="77777777" w:rsidR="00414D9C" w:rsidRDefault="001A5E1C" w:rsidP="001A5E1C">
      <w:pPr>
        <w:pStyle w:val="Akapitzlist"/>
        <w:numPr>
          <w:ilvl w:val="0"/>
          <w:numId w:val="47"/>
        </w:numPr>
        <w:spacing w:after="0" w:line="276" w:lineRule="auto"/>
        <w:ind w:left="284" w:hanging="284"/>
        <w:jc w:val="both"/>
        <w:rPr>
          <w:rFonts w:ascii="Times New Roman" w:hAnsi="Times New Roman" w:cs="Times New Roman"/>
          <w:sz w:val="24"/>
          <w:szCs w:val="24"/>
        </w:rPr>
      </w:pPr>
      <w:r w:rsidRPr="00414D9C">
        <w:rPr>
          <w:rFonts w:ascii="Times New Roman" w:hAnsi="Times New Roman" w:cs="Times New Roman"/>
          <w:sz w:val="24"/>
          <w:szCs w:val="24"/>
        </w:rPr>
        <w:t>Candidates for reviewers are proposed by the director of the relevant institute, the dean referred to in § 36(3a) of the Statute, the chair of the scientific council of the institute, or at least three other members of the scientific council of the institute conducting the proceedings. Candidates must be selected from among persons who are not employees of the University or of the organizational unit employing the doctoral candidate.</w:t>
      </w:r>
    </w:p>
    <w:p w14:paraId="49B71158" w14:textId="3919CBD0" w:rsidR="001A5E1C" w:rsidRPr="00414D9C" w:rsidRDefault="001A5E1C" w:rsidP="001A5E1C">
      <w:pPr>
        <w:pStyle w:val="Akapitzlist"/>
        <w:numPr>
          <w:ilvl w:val="0"/>
          <w:numId w:val="47"/>
        </w:numPr>
        <w:spacing w:after="0" w:line="276" w:lineRule="auto"/>
        <w:ind w:left="284" w:hanging="284"/>
        <w:jc w:val="both"/>
        <w:rPr>
          <w:rFonts w:ascii="Times New Roman" w:hAnsi="Times New Roman" w:cs="Times New Roman"/>
          <w:sz w:val="24"/>
          <w:szCs w:val="24"/>
        </w:rPr>
      </w:pPr>
      <w:r w:rsidRPr="00414D9C">
        <w:rPr>
          <w:rFonts w:ascii="Times New Roman" w:hAnsi="Times New Roman" w:cs="Times New Roman"/>
          <w:sz w:val="24"/>
          <w:szCs w:val="24"/>
        </w:rPr>
        <w:t>A reviewer may be a person who:</w:t>
      </w:r>
    </w:p>
    <w:p w14:paraId="7E54C0F4" w14:textId="77777777" w:rsidR="00DC2D0A" w:rsidRDefault="001A5E1C" w:rsidP="001A5E1C">
      <w:pPr>
        <w:pStyle w:val="Akapitzlist"/>
        <w:numPr>
          <w:ilvl w:val="0"/>
          <w:numId w:val="48"/>
        </w:numPr>
        <w:spacing w:after="0" w:line="276" w:lineRule="auto"/>
        <w:ind w:hanging="436"/>
        <w:jc w:val="both"/>
        <w:rPr>
          <w:rFonts w:ascii="Times New Roman" w:hAnsi="Times New Roman" w:cs="Times New Roman"/>
          <w:sz w:val="24"/>
          <w:szCs w:val="24"/>
        </w:rPr>
      </w:pPr>
      <w:r w:rsidRPr="00DC2D0A">
        <w:rPr>
          <w:rFonts w:ascii="Times New Roman" w:hAnsi="Times New Roman" w:cs="Times New Roman"/>
          <w:sz w:val="24"/>
          <w:szCs w:val="24"/>
        </w:rPr>
        <w:t>holds the academic title of professor in the field of science to which the primary discipline or a related discipline belongs, or</w:t>
      </w:r>
    </w:p>
    <w:p w14:paraId="7B3A6E23" w14:textId="3550F85C" w:rsidR="001A5E1C" w:rsidRPr="00DC2D0A" w:rsidRDefault="001A5E1C" w:rsidP="001A5E1C">
      <w:pPr>
        <w:pStyle w:val="Akapitzlist"/>
        <w:numPr>
          <w:ilvl w:val="0"/>
          <w:numId w:val="48"/>
        </w:numPr>
        <w:spacing w:after="0" w:line="276" w:lineRule="auto"/>
        <w:ind w:hanging="436"/>
        <w:jc w:val="both"/>
        <w:rPr>
          <w:rFonts w:ascii="Times New Roman" w:hAnsi="Times New Roman" w:cs="Times New Roman"/>
          <w:sz w:val="24"/>
          <w:szCs w:val="24"/>
        </w:rPr>
      </w:pPr>
      <w:r w:rsidRPr="00DC2D0A">
        <w:rPr>
          <w:rFonts w:ascii="Times New Roman" w:hAnsi="Times New Roman" w:cs="Times New Roman"/>
          <w:sz w:val="24"/>
          <w:szCs w:val="24"/>
        </w:rPr>
        <w:t>holds the academic degree of doktor habilitowany and represents the primary discipline or a related discipline.</w:t>
      </w:r>
    </w:p>
    <w:p w14:paraId="462A8C7D" w14:textId="69953D71" w:rsidR="001A5E1C" w:rsidRPr="00807E5B" w:rsidRDefault="001A5E1C" w:rsidP="001A5E1C">
      <w:pPr>
        <w:pStyle w:val="Akapitzlist"/>
        <w:numPr>
          <w:ilvl w:val="0"/>
          <w:numId w:val="47"/>
        </w:numPr>
        <w:spacing w:after="0" w:line="276" w:lineRule="auto"/>
        <w:ind w:left="284" w:hanging="284"/>
        <w:jc w:val="both"/>
        <w:rPr>
          <w:rFonts w:ascii="Times New Roman" w:hAnsi="Times New Roman" w:cs="Times New Roman"/>
          <w:sz w:val="24"/>
          <w:szCs w:val="24"/>
        </w:rPr>
      </w:pPr>
      <w:r w:rsidRPr="00807E5B">
        <w:rPr>
          <w:rFonts w:ascii="Times New Roman" w:hAnsi="Times New Roman" w:cs="Times New Roman"/>
          <w:sz w:val="24"/>
          <w:szCs w:val="24"/>
        </w:rPr>
        <w:t xml:space="preserve">One of the reviewers may be a person who holds the academic title of professor in a field of science other than that specified in </w:t>
      </w:r>
      <w:r w:rsidR="00D62DFE" w:rsidRPr="00807E5B">
        <w:rPr>
          <w:rFonts w:ascii="Times New Roman" w:hAnsi="Times New Roman" w:cs="Times New Roman"/>
          <w:sz w:val="24"/>
          <w:szCs w:val="24"/>
        </w:rPr>
        <w:t>paragraph 3(1)</w:t>
      </w:r>
      <w:r w:rsidRPr="00807E5B">
        <w:rPr>
          <w:rFonts w:ascii="Times New Roman" w:hAnsi="Times New Roman" w:cs="Times New Roman"/>
          <w:sz w:val="24"/>
          <w:szCs w:val="24"/>
        </w:rPr>
        <w:t xml:space="preserve">, or a person who holds the academic degree of doktor habilitowany representing a discipline other than that specified in </w:t>
      </w:r>
      <w:r w:rsidR="00D62DFE" w:rsidRPr="00807E5B">
        <w:rPr>
          <w:rFonts w:ascii="Times New Roman" w:hAnsi="Times New Roman" w:cs="Times New Roman"/>
          <w:sz w:val="24"/>
          <w:szCs w:val="24"/>
        </w:rPr>
        <w:t>paragraph 3(</w:t>
      </w:r>
      <w:r w:rsidRPr="00807E5B">
        <w:rPr>
          <w:rFonts w:ascii="Times New Roman" w:hAnsi="Times New Roman" w:cs="Times New Roman"/>
          <w:sz w:val="24"/>
          <w:szCs w:val="24"/>
        </w:rPr>
        <w:t>2</w:t>
      </w:r>
      <w:r w:rsidR="00D62DFE" w:rsidRPr="00807E5B">
        <w:rPr>
          <w:rFonts w:ascii="Times New Roman" w:hAnsi="Times New Roman" w:cs="Times New Roman"/>
          <w:sz w:val="24"/>
          <w:szCs w:val="24"/>
        </w:rPr>
        <w:t>)</w:t>
      </w:r>
      <w:r w:rsidRPr="00807E5B">
        <w:rPr>
          <w:rFonts w:ascii="Times New Roman" w:hAnsi="Times New Roman" w:cs="Times New Roman"/>
          <w:sz w:val="24"/>
          <w:szCs w:val="24"/>
        </w:rPr>
        <w:t xml:space="preserve"> above, if the scientific council of the relevant institute decides that the person has significant achievements in the scientific issues addressed in the doctoral thesis.</w:t>
      </w:r>
    </w:p>
    <w:p w14:paraId="695C6303" w14:textId="08F20760" w:rsidR="001A5E1C" w:rsidRPr="001A5E1C" w:rsidRDefault="00807E5B" w:rsidP="00F121B0">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4a.</w:t>
      </w:r>
      <w:r w:rsidR="00F121B0">
        <w:rPr>
          <w:rFonts w:ascii="Times New Roman" w:hAnsi="Times New Roman" w:cs="Times New Roman"/>
          <w:sz w:val="24"/>
          <w:szCs w:val="24"/>
        </w:rPr>
        <w:t xml:space="preserve"> </w:t>
      </w:r>
      <w:r w:rsidR="001A5E1C" w:rsidRPr="001A5E1C">
        <w:rPr>
          <w:rFonts w:ascii="Times New Roman" w:hAnsi="Times New Roman" w:cs="Times New Roman"/>
          <w:sz w:val="24"/>
          <w:szCs w:val="24"/>
        </w:rPr>
        <w:t xml:space="preserve">A reviewer may also be a person who does not meet the requirement specified in </w:t>
      </w:r>
      <w:r w:rsidR="00F121B0">
        <w:rPr>
          <w:rFonts w:ascii="Times New Roman" w:hAnsi="Times New Roman" w:cs="Times New Roman"/>
          <w:sz w:val="24"/>
          <w:szCs w:val="24"/>
        </w:rPr>
        <w:t>paragraph</w:t>
      </w:r>
      <w:r w:rsidR="001A5E1C" w:rsidRPr="001A5E1C">
        <w:rPr>
          <w:rFonts w:ascii="Times New Roman" w:hAnsi="Times New Roman" w:cs="Times New Roman"/>
          <w:sz w:val="24"/>
          <w:szCs w:val="24"/>
        </w:rPr>
        <w:t xml:space="preserve"> 3 but is employed by a foreign university or research institution, if the scientific council of the relevant institute decides that the person has significant achievements in the scientific issues addressed in the doctoral thesis.</w:t>
      </w:r>
    </w:p>
    <w:p w14:paraId="358320E6" w14:textId="0F4452C3" w:rsidR="001A5E1C" w:rsidRPr="00F121B0" w:rsidRDefault="001A5E1C" w:rsidP="00F121B0">
      <w:pPr>
        <w:pStyle w:val="Akapitzlist"/>
        <w:numPr>
          <w:ilvl w:val="0"/>
          <w:numId w:val="47"/>
        </w:numPr>
        <w:spacing w:after="0" w:line="276" w:lineRule="auto"/>
        <w:ind w:left="284" w:hanging="284"/>
        <w:jc w:val="both"/>
        <w:rPr>
          <w:rFonts w:ascii="Times New Roman" w:hAnsi="Times New Roman" w:cs="Times New Roman"/>
          <w:sz w:val="24"/>
          <w:szCs w:val="24"/>
        </w:rPr>
      </w:pPr>
      <w:r w:rsidRPr="00F121B0">
        <w:rPr>
          <w:rFonts w:ascii="Times New Roman" w:hAnsi="Times New Roman" w:cs="Times New Roman"/>
          <w:sz w:val="24"/>
          <w:szCs w:val="24"/>
        </w:rPr>
        <w:t>A reviewer cannot be a person in relation to whom there exists a circumstance that could reasonably raise doubts as to their impartiality, and in particular someone who:</w:t>
      </w:r>
    </w:p>
    <w:p w14:paraId="30332462" w14:textId="77777777" w:rsidR="00486A57" w:rsidRDefault="001A5E1C" w:rsidP="001A5E1C">
      <w:pPr>
        <w:pStyle w:val="Akapitzlist"/>
        <w:numPr>
          <w:ilvl w:val="0"/>
          <w:numId w:val="49"/>
        </w:numPr>
        <w:spacing w:after="0" w:line="276" w:lineRule="auto"/>
        <w:ind w:hanging="436"/>
        <w:jc w:val="both"/>
        <w:rPr>
          <w:rFonts w:ascii="Times New Roman" w:hAnsi="Times New Roman" w:cs="Times New Roman"/>
          <w:sz w:val="24"/>
          <w:szCs w:val="24"/>
        </w:rPr>
      </w:pPr>
      <w:r w:rsidRPr="00486A57">
        <w:rPr>
          <w:rFonts w:ascii="Times New Roman" w:hAnsi="Times New Roman" w:cs="Times New Roman"/>
          <w:sz w:val="24"/>
          <w:szCs w:val="24"/>
        </w:rPr>
        <w:t>is in such a legal or factual relationship with the candidate that the outcome of the proceedings may affect the reviewer’s rights, obligations, or factual situation;</w:t>
      </w:r>
    </w:p>
    <w:p w14:paraId="08775980" w14:textId="77777777" w:rsidR="00F74835" w:rsidRDefault="00F74835" w:rsidP="001A5E1C">
      <w:pPr>
        <w:pStyle w:val="Akapitzlist"/>
        <w:numPr>
          <w:ilvl w:val="0"/>
          <w:numId w:val="49"/>
        </w:numPr>
        <w:spacing w:after="0" w:line="276" w:lineRule="auto"/>
        <w:ind w:hanging="436"/>
        <w:jc w:val="both"/>
        <w:rPr>
          <w:rFonts w:ascii="Times New Roman" w:hAnsi="Times New Roman" w:cs="Times New Roman"/>
          <w:sz w:val="24"/>
          <w:szCs w:val="24"/>
        </w:rPr>
      </w:pPr>
      <w:r w:rsidRPr="00F74835">
        <w:rPr>
          <w:rFonts w:ascii="Times New Roman" w:hAnsi="Times New Roman" w:cs="Times New Roman"/>
          <w:sz w:val="24"/>
          <w:szCs w:val="24"/>
        </w:rPr>
        <w:t>is related to the candidate by blood or affinity to at least the second degree</w:t>
      </w:r>
      <w:r w:rsidR="001A5E1C" w:rsidRPr="00F74835">
        <w:rPr>
          <w:rFonts w:ascii="Times New Roman" w:hAnsi="Times New Roman" w:cs="Times New Roman"/>
          <w:sz w:val="24"/>
          <w:szCs w:val="24"/>
        </w:rPr>
        <w:t>;</w:t>
      </w:r>
    </w:p>
    <w:p w14:paraId="126A2A71" w14:textId="77777777" w:rsidR="005B1099" w:rsidRDefault="00AF7275" w:rsidP="001A5E1C">
      <w:pPr>
        <w:pStyle w:val="Akapitzlist"/>
        <w:numPr>
          <w:ilvl w:val="0"/>
          <w:numId w:val="49"/>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reviewed the previous proceedings in a case involving a renewed application for the award of the academic degree of doktor</w:t>
      </w:r>
      <w:r w:rsidR="001A5E1C" w:rsidRPr="005B1099">
        <w:rPr>
          <w:rFonts w:ascii="Times New Roman" w:hAnsi="Times New Roman" w:cs="Times New Roman"/>
          <w:sz w:val="24"/>
          <w:szCs w:val="24"/>
        </w:rPr>
        <w:t>;</w:t>
      </w:r>
    </w:p>
    <w:p w14:paraId="589B19E0" w14:textId="77777777" w:rsidR="005B1099" w:rsidRDefault="001A5E1C" w:rsidP="001A5E1C">
      <w:pPr>
        <w:pStyle w:val="Akapitzlist"/>
        <w:numPr>
          <w:ilvl w:val="0"/>
          <w:numId w:val="49"/>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is in a relationship of dependency with the candidate;</w:t>
      </w:r>
    </w:p>
    <w:p w14:paraId="3A5FFC80" w14:textId="77777777" w:rsidR="005B1099" w:rsidRDefault="001A5E1C" w:rsidP="001A5E1C">
      <w:pPr>
        <w:pStyle w:val="Akapitzlist"/>
        <w:numPr>
          <w:ilvl w:val="0"/>
          <w:numId w:val="49"/>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has a joint publication with the candidate;</w:t>
      </w:r>
    </w:p>
    <w:p w14:paraId="71158E08" w14:textId="77777777" w:rsidR="005B1099" w:rsidRDefault="001A5E1C" w:rsidP="001A5E1C">
      <w:pPr>
        <w:pStyle w:val="Akapitzlist"/>
        <w:numPr>
          <w:ilvl w:val="0"/>
          <w:numId w:val="49"/>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conducts joint research with the candidate at research institutions;</w:t>
      </w:r>
    </w:p>
    <w:p w14:paraId="6BFE481F" w14:textId="68B1339A" w:rsidR="001A5E1C" w:rsidRPr="005B1099" w:rsidRDefault="001A5E1C" w:rsidP="001A5E1C">
      <w:pPr>
        <w:pStyle w:val="Akapitzlist"/>
        <w:numPr>
          <w:ilvl w:val="0"/>
          <w:numId w:val="49"/>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participates together with the candidate in research teams.</w:t>
      </w:r>
    </w:p>
    <w:p w14:paraId="2FCB748D" w14:textId="77777777" w:rsidR="00882084" w:rsidRDefault="001A5E1C" w:rsidP="001A5E1C">
      <w:pPr>
        <w:pStyle w:val="Akapitzlist"/>
        <w:numPr>
          <w:ilvl w:val="0"/>
          <w:numId w:val="47"/>
        </w:numPr>
        <w:spacing w:after="0" w:line="276" w:lineRule="auto"/>
        <w:ind w:left="284" w:hanging="284"/>
        <w:jc w:val="both"/>
        <w:rPr>
          <w:rFonts w:ascii="Times New Roman" w:hAnsi="Times New Roman" w:cs="Times New Roman"/>
          <w:sz w:val="24"/>
          <w:szCs w:val="24"/>
        </w:rPr>
      </w:pPr>
      <w:r w:rsidRPr="00882084">
        <w:rPr>
          <w:rFonts w:ascii="Times New Roman" w:hAnsi="Times New Roman" w:cs="Times New Roman"/>
          <w:sz w:val="24"/>
          <w:szCs w:val="24"/>
        </w:rPr>
        <w:t>If more than three candidates for reviewers receive an absolute majority of votes, the persons who received the highest number of votes in favour of their candidacy are appointed.</w:t>
      </w:r>
    </w:p>
    <w:p w14:paraId="48F1C2CB" w14:textId="77777777" w:rsidR="00EB7F56" w:rsidRDefault="001A5E1C" w:rsidP="001A5E1C">
      <w:pPr>
        <w:pStyle w:val="Akapitzlist"/>
        <w:numPr>
          <w:ilvl w:val="0"/>
          <w:numId w:val="47"/>
        </w:numPr>
        <w:spacing w:after="0" w:line="276" w:lineRule="auto"/>
        <w:ind w:left="284" w:hanging="284"/>
        <w:jc w:val="both"/>
        <w:rPr>
          <w:rFonts w:ascii="Times New Roman" w:hAnsi="Times New Roman" w:cs="Times New Roman"/>
          <w:sz w:val="24"/>
          <w:szCs w:val="24"/>
        </w:rPr>
      </w:pPr>
      <w:r w:rsidRPr="00EB7F56">
        <w:rPr>
          <w:rFonts w:ascii="Times New Roman" w:hAnsi="Times New Roman" w:cs="Times New Roman"/>
          <w:sz w:val="24"/>
          <w:szCs w:val="24"/>
        </w:rPr>
        <w:t>If candidates receive an equal number of votes, the vote is repeated until one of them receives more votes in favour of their candidacy.</w:t>
      </w:r>
    </w:p>
    <w:p w14:paraId="747BC203" w14:textId="17B2FF1D" w:rsidR="001A5E1C" w:rsidRDefault="001A5E1C" w:rsidP="001A5E1C">
      <w:pPr>
        <w:pStyle w:val="Akapitzlist"/>
        <w:numPr>
          <w:ilvl w:val="0"/>
          <w:numId w:val="47"/>
        </w:numPr>
        <w:spacing w:after="0" w:line="276" w:lineRule="auto"/>
        <w:ind w:left="284" w:hanging="284"/>
        <w:jc w:val="both"/>
        <w:rPr>
          <w:rFonts w:ascii="Times New Roman" w:hAnsi="Times New Roman" w:cs="Times New Roman"/>
          <w:sz w:val="24"/>
          <w:szCs w:val="24"/>
        </w:rPr>
      </w:pPr>
      <w:r w:rsidRPr="00EB7F56">
        <w:rPr>
          <w:rFonts w:ascii="Times New Roman" w:hAnsi="Times New Roman" w:cs="Times New Roman"/>
          <w:sz w:val="24"/>
          <w:szCs w:val="24"/>
        </w:rPr>
        <w:t>The resolutions of the scientific council of the institute concerning the appointment of reviewers are published by the chair of the scientific council of the institute in the Public Information Bulletin and on the website of the relevant institute.</w:t>
      </w:r>
    </w:p>
    <w:p w14:paraId="7E4900CD" w14:textId="77777777" w:rsidR="00DB41D4" w:rsidRDefault="00DB41D4" w:rsidP="00DB41D4">
      <w:pPr>
        <w:spacing w:after="0" w:line="276" w:lineRule="auto"/>
        <w:jc w:val="both"/>
        <w:rPr>
          <w:rFonts w:ascii="Times New Roman" w:hAnsi="Times New Roman" w:cs="Times New Roman"/>
          <w:sz w:val="24"/>
          <w:szCs w:val="24"/>
        </w:rPr>
      </w:pPr>
    </w:p>
    <w:p w14:paraId="72FC2495" w14:textId="3143FC20" w:rsidR="00DB41D4" w:rsidRPr="00DB41D4" w:rsidRDefault="00DB41D4" w:rsidP="00DB41D4">
      <w:pPr>
        <w:spacing w:after="0" w:line="276" w:lineRule="auto"/>
        <w:jc w:val="center"/>
        <w:rPr>
          <w:rFonts w:ascii="Times New Roman" w:hAnsi="Times New Roman" w:cs="Times New Roman"/>
          <w:b/>
          <w:bCs/>
          <w:sz w:val="24"/>
          <w:szCs w:val="24"/>
        </w:rPr>
      </w:pPr>
      <w:r w:rsidRPr="00DB41D4">
        <w:rPr>
          <w:rFonts w:ascii="Times New Roman" w:hAnsi="Times New Roman" w:cs="Times New Roman"/>
          <w:b/>
          <w:bCs/>
          <w:sz w:val="24"/>
          <w:szCs w:val="24"/>
        </w:rPr>
        <w:t>§ 33.</w:t>
      </w:r>
    </w:p>
    <w:p w14:paraId="4E145B5E" w14:textId="77777777" w:rsidR="00DB41D4" w:rsidRPr="00DB41D4" w:rsidRDefault="00DB41D4" w:rsidP="00DB41D4">
      <w:pPr>
        <w:spacing w:after="0" w:line="276" w:lineRule="auto"/>
        <w:jc w:val="both"/>
        <w:rPr>
          <w:rFonts w:ascii="Times New Roman" w:hAnsi="Times New Roman" w:cs="Times New Roman"/>
          <w:sz w:val="24"/>
          <w:szCs w:val="24"/>
        </w:rPr>
      </w:pPr>
    </w:p>
    <w:p w14:paraId="3CF10BD2" w14:textId="77777777" w:rsidR="009A5490"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9A5490">
        <w:rPr>
          <w:rFonts w:ascii="Times New Roman" w:hAnsi="Times New Roman" w:cs="Times New Roman"/>
          <w:sz w:val="24"/>
          <w:szCs w:val="24"/>
        </w:rPr>
        <w:lastRenderedPageBreak/>
        <w:t xml:space="preserve">The scientific council of the institute may appoint a doctoral committee to </w:t>
      </w:r>
      <w:r w:rsidR="009A5490" w:rsidRPr="009A5490">
        <w:rPr>
          <w:rFonts w:ascii="Times New Roman" w:hAnsi="Times New Roman" w:cs="Times New Roman"/>
          <w:sz w:val="24"/>
          <w:szCs w:val="24"/>
        </w:rPr>
        <w:t>conduct</w:t>
      </w:r>
      <w:r w:rsidRPr="009A5490">
        <w:rPr>
          <w:rFonts w:ascii="Times New Roman" w:hAnsi="Times New Roman" w:cs="Times New Roman"/>
          <w:sz w:val="24"/>
          <w:szCs w:val="24"/>
        </w:rPr>
        <w:t xml:space="preserve"> the activities specified in </w:t>
      </w:r>
      <w:r w:rsidR="009A5490" w:rsidRPr="009A5490">
        <w:rPr>
          <w:rFonts w:ascii="Times New Roman" w:hAnsi="Times New Roman" w:cs="Times New Roman"/>
          <w:sz w:val="24"/>
          <w:szCs w:val="24"/>
        </w:rPr>
        <w:t>paragraph</w:t>
      </w:r>
      <w:r w:rsidRPr="009A5490">
        <w:rPr>
          <w:rFonts w:ascii="Times New Roman" w:hAnsi="Times New Roman" w:cs="Times New Roman"/>
          <w:sz w:val="24"/>
          <w:szCs w:val="24"/>
        </w:rPr>
        <w:t xml:space="preserve"> 2 in the proceedings for the award of the academic degree of doktor.</w:t>
      </w:r>
    </w:p>
    <w:p w14:paraId="6A1F4E1C" w14:textId="6D7B7735" w:rsidR="00DB41D4" w:rsidRPr="009A5490"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9A5490">
        <w:rPr>
          <w:rFonts w:ascii="Times New Roman" w:hAnsi="Times New Roman" w:cs="Times New Roman"/>
          <w:sz w:val="24"/>
          <w:szCs w:val="24"/>
        </w:rPr>
        <w:t xml:space="preserve">The doctoral committee referred to in </w:t>
      </w:r>
      <w:r w:rsidR="009A5490">
        <w:rPr>
          <w:rFonts w:ascii="Times New Roman" w:hAnsi="Times New Roman" w:cs="Times New Roman"/>
          <w:sz w:val="24"/>
          <w:szCs w:val="24"/>
        </w:rPr>
        <w:t>paragraph</w:t>
      </w:r>
      <w:r w:rsidRPr="009A5490">
        <w:rPr>
          <w:rFonts w:ascii="Times New Roman" w:hAnsi="Times New Roman" w:cs="Times New Roman"/>
          <w:sz w:val="24"/>
          <w:szCs w:val="24"/>
        </w:rPr>
        <w:t xml:space="preserve"> 1 is authorised to:</w:t>
      </w:r>
    </w:p>
    <w:p w14:paraId="235554F6" w14:textId="77777777" w:rsidR="009108B0" w:rsidRDefault="00DB41D4" w:rsidP="00DB41D4">
      <w:pPr>
        <w:pStyle w:val="Akapitzlist"/>
        <w:numPr>
          <w:ilvl w:val="0"/>
          <w:numId w:val="51"/>
        </w:numPr>
        <w:spacing w:after="0" w:line="276" w:lineRule="auto"/>
        <w:ind w:left="709" w:hanging="425"/>
        <w:jc w:val="both"/>
        <w:rPr>
          <w:rFonts w:ascii="Times New Roman" w:hAnsi="Times New Roman" w:cs="Times New Roman"/>
          <w:sz w:val="24"/>
          <w:szCs w:val="24"/>
        </w:rPr>
      </w:pPr>
      <w:r w:rsidRPr="009108B0">
        <w:rPr>
          <w:rFonts w:ascii="Times New Roman" w:hAnsi="Times New Roman" w:cs="Times New Roman"/>
          <w:sz w:val="24"/>
          <w:szCs w:val="24"/>
        </w:rPr>
        <w:t>adopt a resolution on supplementing or correcting a review;</w:t>
      </w:r>
    </w:p>
    <w:p w14:paraId="23B94015" w14:textId="77777777" w:rsidR="009108B0" w:rsidRDefault="00DB41D4" w:rsidP="00DB41D4">
      <w:pPr>
        <w:pStyle w:val="Akapitzlist"/>
        <w:numPr>
          <w:ilvl w:val="0"/>
          <w:numId w:val="51"/>
        </w:numPr>
        <w:spacing w:after="0" w:line="276" w:lineRule="auto"/>
        <w:ind w:left="709" w:hanging="425"/>
        <w:jc w:val="both"/>
        <w:rPr>
          <w:rFonts w:ascii="Times New Roman" w:hAnsi="Times New Roman" w:cs="Times New Roman"/>
          <w:sz w:val="24"/>
          <w:szCs w:val="24"/>
        </w:rPr>
      </w:pPr>
      <w:r w:rsidRPr="009108B0">
        <w:rPr>
          <w:rFonts w:ascii="Times New Roman" w:hAnsi="Times New Roman" w:cs="Times New Roman"/>
          <w:sz w:val="24"/>
          <w:szCs w:val="24"/>
        </w:rPr>
        <w:t>adopt a resolution on admitting the candidate to the public defence of the doctoral thesis;</w:t>
      </w:r>
    </w:p>
    <w:p w14:paraId="53DF75E4" w14:textId="77777777" w:rsidR="009108B0" w:rsidRDefault="00DB41D4" w:rsidP="00DB41D4">
      <w:pPr>
        <w:pStyle w:val="Akapitzlist"/>
        <w:numPr>
          <w:ilvl w:val="0"/>
          <w:numId w:val="51"/>
        </w:numPr>
        <w:spacing w:after="0" w:line="276" w:lineRule="auto"/>
        <w:ind w:left="709" w:hanging="425"/>
        <w:jc w:val="both"/>
        <w:rPr>
          <w:rFonts w:ascii="Times New Roman" w:hAnsi="Times New Roman" w:cs="Times New Roman"/>
          <w:sz w:val="24"/>
          <w:szCs w:val="24"/>
        </w:rPr>
      </w:pPr>
      <w:r w:rsidRPr="009108B0">
        <w:rPr>
          <w:rFonts w:ascii="Times New Roman" w:hAnsi="Times New Roman" w:cs="Times New Roman"/>
          <w:sz w:val="24"/>
          <w:szCs w:val="24"/>
        </w:rPr>
        <w:t>conduct the public defence of the doctoral thesis;</w:t>
      </w:r>
    </w:p>
    <w:p w14:paraId="597118C4" w14:textId="77777777" w:rsidR="00394B60" w:rsidRDefault="00DB41D4" w:rsidP="00DB41D4">
      <w:pPr>
        <w:pStyle w:val="Akapitzlist"/>
        <w:numPr>
          <w:ilvl w:val="0"/>
          <w:numId w:val="51"/>
        </w:numPr>
        <w:spacing w:after="0" w:line="276" w:lineRule="auto"/>
        <w:ind w:left="709" w:hanging="425"/>
        <w:jc w:val="both"/>
        <w:rPr>
          <w:rFonts w:ascii="Times New Roman" w:hAnsi="Times New Roman" w:cs="Times New Roman"/>
          <w:sz w:val="24"/>
          <w:szCs w:val="24"/>
        </w:rPr>
      </w:pPr>
      <w:r w:rsidRPr="00394B60">
        <w:rPr>
          <w:rFonts w:ascii="Times New Roman" w:hAnsi="Times New Roman" w:cs="Times New Roman"/>
          <w:sz w:val="24"/>
          <w:szCs w:val="24"/>
        </w:rPr>
        <w:t>adopt a resolution on accepting the public defence of the doctoral thesis and submitting to the scientific council of the institute a request to award the academic degree of doktor, or adopt a resolution on refusing to accept the public defence of the doctoral thesis and submitting to the scientific council of the institute a request to refuse the award of the academic degree of doktor;</w:t>
      </w:r>
    </w:p>
    <w:p w14:paraId="7FCB646C" w14:textId="77777777" w:rsidR="00394B60" w:rsidRDefault="00DB41D4" w:rsidP="00DB41D4">
      <w:pPr>
        <w:pStyle w:val="Akapitzlist"/>
        <w:numPr>
          <w:ilvl w:val="0"/>
          <w:numId w:val="51"/>
        </w:numPr>
        <w:spacing w:after="0" w:line="276" w:lineRule="auto"/>
        <w:ind w:left="709" w:hanging="425"/>
        <w:jc w:val="both"/>
        <w:rPr>
          <w:rFonts w:ascii="Times New Roman" w:hAnsi="Times New Roman" w:cs="Times New Roman"/>
          <w:sz w:val="24"/>
          <w:szCs w:val="24"/>
        </w:rPr>
      </w:pPr>
      <w:r w:rsidRPr="00394B60">
        <w:rPr>
          <w:rFonts w:ascii="Times New Roman" w:hAnsi="Times New Roman" w:cs="Times New Roman"/>
          <w:sz w:val="24"/>
          <w:szCs w:val="24"/>
        </w:rPr>
        <w:t>adopt a resolution on a request to award a distinction to the doctoral thesis;</w:t>
      </w:r>
    </w:p>
    <w:p w14:paraId="295E223D" w14:textId="1547A2CE" w:rsidR="00DB41D4" w:rsidRPr="00394B60" w:rsidRDefault="00DB41D4" w:rsidP="00DB41D4">
      <w:pPr>
        <w:pStyle w:val="Akapitzlist"/>
        <w:numPr>
          <w:ilvl w:val="0"/>
          <w:numId w:val="51"/>
        </w:numPr>
        <w:spacing w:after="0" w:line="276" w:lineRule="auto"/>
        <w:ind w:left="709" w:hanging="425"/>
        <w:jc w:val="both"/>
        <w:rPr>
          <w:rFonts w:ascii="Times New Roman" w:hAnsi="Times New Roman" w:cs="Times New Roman"/>
          <w:sz w:val="24"/>
          <w:szCs w:val="24"/>
        </w:rPr>
      </w:pPr>
      <w:r w:rsidRPr="00394B60">
        <w:rPr>
          <w:rFonts w:ascii="Times New Roman" w:hAnsi="Times New Roman" w:cs="Times New Roman"/>
          <w:sz w:val="24"/>
          <w:szCs w:val="24"/>
        </w:rPr>
        <w:t>adopt a resolution on a request to discontinue the proceedings for the award of the academic degree of doktor in the case referred to in § 39</w:t>
      </w:r>
      <w:r w:rsidR="00394B60">
        <w:rPr>
          <w:rFonts w:ascii="Times New Roman" w:hAnsi="Times New Roman" w:cs="Times New Roman"/>
          <w:sz w:val="24"/>
          <w:szCs w:val="24"/>
        </w:rPr>
        <w:t>(</w:t>
      </w:r>
      <w:r w:rsidRPr="00394B60">
        <w:rPr>
          <w:rFonts w:ascii="Times New Roman" w:hAnsi="Times New Roman" w:cs="Times New Roman"/>
          <w:sz w:val="24"/>
          <w:szCs w:val="24"/>
        </w:rPr>
        <w:t>6</w:t>
      </w:r>
      <w:r w:rsidR="00394B60">
        <w:rPr>
          <w:rFonts w:ascii="Times New Roman" w:hAnsi="Times New Roman" w:cs="Times New Roman"/>
          <w:sz w:val="24"/>
          <w:szCs w:val="24"/>
        </w:rPr>
        <w:t>)</w:t>
      </w:r>
      <w:r w:rsidRPr="00394B60">
        <w:rPr>
          <w:rFonts w:ascii="Times New Roman" w:hAnsi="Times New Roman" w:cs="Times New Roman"/>
          <w:sz w:val="24"/>
          <w:szCs w:val="24"/>
        </w:rPr>
        <w:t xml:space="preserve"> of th</w:t>
      </w:r>
      <w:r w:rsidR="00394B60">
        <w:rPr>
          <w:rFonts w:ascii="Times New Roman" w:hAnsi="Times New Roman" w:cs="Times New Roman"/>
          <w:sz w:val="24"/>
          <w:szCs w:val="24"/>
        </w:rPr>
        <w:t>is</w:t>
      </w:r>
      <w:r w:rsidRPr="00394B60">
        <w:rPr>
          <w:rFonts w:ascii="Times New Roman" w:hAnsi="Times New Roman" w:cs="Times New Roman"/>
          <w:sz w:val="24"/>
          <w:szCs w:val="24"/>
        </w:rPr>
        <w:t xml:space="preserve"> </w:t>
      </w:r>
      <w:r w:rsidR="00394B60">
        <w:rPr>
          <w:rFonts w:ascii="Times New Roman" w:hAnsi="Times New Roman" w:cs="Times New Roman"/>
          <w:sz w:val="24"/>
          <w:szCs w:val="24"/>
        </w:rPr>
        <w:t>R</w:t>
      </w:r>
      <w:r w:rsidRPr="00394B60">
        <w:rPr>
          <w:rFonts w:ascii="Times New Roman" w:hAnsi="Times New Roman" w:cs="Times New Roman"/>
          <w:sz w:val="24"/>
          <w:szCs w:val="24"/>
        </w:rPr>
        <w:t>esolution.</w:t>
      </w:r>
    </w:p>
    <w:p w14:paraId="6AC4FFD6" w14:textId="77777777" w:rsidR="00BC4DE4"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BC4DE4">
        <w:rPr>
          <w:rFonts w:ascii="Times New Roman" w:hAnsi="Times New Roman" w:cs="Times New Roman"/>
          <w:sz w:val="24"/>
          <w:szCs w:val="24"/>
        </w:rPr>
        <w:t>Candidates to serve as members of the doctoral committee are proposed by the director of the relevant institute, or by the dean referred to in § 36</w:t>
      </w:r>
      <w:r w:rsidR="00ED4F44" w:rsidRPr="00BC4DE4">
        <w:rPr>
          <w:rFonts w:ascii="Times New Roman" w:hAnsi="Times New Roman" w:cs="Times New Roman"/>
          <w:sz w:val="24"/>
          <w:szCs w:val="24"/>
        </w:rPr>
        <w:t>(</w:t>
      </w:r>
      <w:r w:rsidRPr="00BC4DE4">
        <w:rPr>
          <w:rFonts w:ascii="Times New Roman" w:hAnsi="Times New Roman" w:cs="Times New Roman"/>
          <w:sz w:val="24"/>
          <w:szCs w:val="24"/>
        </w:rPr>
        <w:t>3a</w:t>
      </w:r>
      <w:r w:rsidR="00ED4F44" w:rsidRPr="00BC4DE4">
        <w:rPr>
          <w:rFonts w:ascii="Times New Roman" w:hAnsi="Times New Roman" w:cs="Times New Roman"/>
          <w:sz w:val="24"/>
          <w:szCs w:val="24"/>
        </w:rPr>
        <w:t>)</w:t>
      </w:r>
      <w:r w:rsidRPr="00BC4DE4">
        <w:rPr>
          <w:rFonts w:ascii="Times New Roman" w:hAnsi="Times New Roman" w:cs="Times New Roman"/>
          <w:sz w:val="24"/>
          <w:szCs w:val="24"/>
        </w:rPr>
        <w:t xml:space="preserve"> of the Statute, or by the chair of the scientific council of the institute, or by at least three other members of the scientific council of the institute.</w:t>
      </w:r>
    </w:p>
    <w:p w14:paraId="1518814C" w14:textId="52CF0378" w:rsidR="00DB41D4" w:rsidRPr="00BC4DE4"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BC4DE4">
        <w:rPr>
          <w:rFonts w:ascii="Times New Roman" w:hAnsi="Times New Roman" w:cs="Times New Roman"/>
          <w:sz w:val="24"/>
          <w:szCs w:val="24"/>
        </w:rPr>
        <w:t>The doctoral committee consists of:</w:t>
      </w:r>
    </w:p>
    <w:p w14:paraId="43DC9676" w14:textId="77777777" w:rsidR="00BC4DE4" w:rsidRDefault="00DB41D4" w:rsidP="00DB41D4">
      <w:pPr>
        <w:pStyle w:val="Akapitzlist"/>
        <w:numPr>
          <w:ilvl w:val="0"/>
          <w:numId w:val="52"/>
        </w:numPr>
        <w:spacing w:after="0" w:line="276" w:lineRule="auto"/>
        <w:ind w:hanging="436"/>
        <w:jc w:val="both"/>
        <w:rPr>
          <w:rFonts w:ascii="Times New Roman" w:hAnsi="Times New Roman" w:cs="Times New Roman"/>
          <w:sz w:val="24"/>
          <w:szCs w:val="24"/>
        </w:rPr>
      </w:pPr>
      <w:r w:rsidRPr="00BC4DE4">
        <w:rPr>
          <w:rFonts w:ascii="Times New Roman" w:hAnsi="Times New Roman" w:cs="Times New Roman"/>
          <w:sz w:val="24"/>
          <w:szCs w:val="24"/>
        </w:rPr>
        <w:t>the chair;</w:t>
      </w:r>
    </w:p>
    <w:p w14:paraId="41B25447" w14:textId="663865A9" w:rsidR="00DB41D4" w:rsidRPr="00006413" w:rsidRDefault="00DB41D4" w:rsidP="00DB41D4">
      <w:pPr>
        <w:pStyle w:val="Akapitzlist"/>
        <w:numPr>
          <w:ilvl w:val="0"/>
          <w:numId w:val="52"/>
        </w:numPr>
        <w:spacing w:after="0" w:line="276" w:lineRule="auto"/>
        <w:ind w:hanging="436"/>
        <w:jc w:val="both"/>
        <w:rPr>
          <w:rFonts w:ascii="Times New Roman" w:hAnsi="Times New Roman" w:cs="Times New Roman"/>
          <w:sz w:val="24"/>
          <w:szCs w:val="24"/>
        </w:rPr>
      </w:pPr>
      <w:r w:rsidRPr="00006413">
        <w:rPr>
          <w:rFonts w:ascii="Times New Roman" w:hAnsi="Times New Roman" w:cs="Times New Roman"/>
          <w:sz w:val="24"/>
          <w:szCs w:val="24"/>
        </w:rPr>
        <w:t xml:space="preserve">the remaining members who meet the requirements specified in </w:t>
      </w:r>
      <w:r w:rsidR="00BC4DE4" w:rsidRPr="00006413">
        <w:rPr>
          <w:rFonts w:ascii="Times New Roman" w:hAnsi="Times New Roman" w:cs="Times New Roman"/>
          <w:sz w:val="24"/>
          <w:szCs w:val="24"/>
        </w:rPr>
        <w:t>paragraph</w:t>
      </w:r>
      <w:r w:rsidRPr="00006413">
        <w:rPr>
          <w:rFonts w:ascii="Times New Roman" w:hAnsi="Times New Roman" w:cs="Times New Roman"/>
          <w:sz w:val="24"/>
          <w:szCs w:val="24"/>
        </w:rPr>
        <w:t xml:space="preserve"> 5, provided that the doctoral committee consists of </w:t>
      </w:r>
      <w:r w:rsidR="00616A50" w:rsidRPr="00006413">
        <w:rPr>
          <w:rFonts w:ascii="Times New Roman" w:hAnsi="Times New Roman" w:cs="Times New Roman"/>
          <w:sz w:val="24"/>
          <w:szCs w:val="24"/>
        </w:rPr>
        <w:t>at least</w:t>
      </w:r>
      <w:r w:rsidRPr="00006413">
        <w:rPr>
          <w:rFonts w:ascii="Times New Roman" w:hAnsi="Times New Roman" w:cs="Times New Roman"/>
          <w:sz w:val="24"/>
          <w:szCs w:val="24"/>
        </w:rPr>
        <w:t xml:space="preserve"> five and no more than nine members.</w:t>
      </w:r>
    </w:p>
    <w:p w14:paraId="166916FC" w14:textId="77777777" w:rsidR="00A60061"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A60061">
        <w:rPr>
          <w:rFonts w:ascii="Times New Roman" w:hAnsi="Times New Roman" w:cs="Times New Roman"/>
          <w:sz w:val="24"/>
          <w:szCs w:val="24"/>
        </w:rPr>
        <w:t xml:space="preserve">A person employed at the University in the position of professor or </w:t>
      </w:r>
      <w:r w:rsidR="00006413" w:rsidRPr="00A60061">
        <w:rPr>
          <w:rFonts w:ascii="Times New Roman" w:hAnsi="Times New Roman" w:cs="Times New Roman"/>
          <w:sz w:val="24"/>
          <w:szCs w:val="24"/>
        </w:rPr>
        <w:t xml:space="preserve">associate </w:t>
      </w:r>
      <w:r w:rsidRPr="00A60061">
        <w:rPr>
          <w:rFonts w:ascii="Times New Roman" w:hAnsi="Times New Roman" w:cs="Times New Roman"/>
          <w:sz w:val="24"/>
          <w:szCs w:val="24"/>
        </w:rPr>
        <w:t>professor</w:t>
      </w:r>
      <w:r w:rsidR="00006413" w:rsidRPr="00A60061">
        <w:rPr>
          <w:rFonts w:ascii="Times New Roman" w:hAnsi="Times New Roman" w:cs="Times New Roman"/>
          <w:sz w:val="24"/>
          <w:szCs w:val="24"/>
        </w:rPr>
        <w:t xml:space="preserve"> of the University</w:t>
      </w:r>
      <w:r w:rsidRPr="00A60061">
        <w:rPr>
          <w:rFonts w:ascii="Times New Roman" w:hAnsi="Times New Roman" w:cs="Times New Roman"/>
          <w:sz w:val="24"/>
          <w:szCs w:val="24"/>
        </w:rPr>
        <w:t>, representing the core discipline or a related discipline, may be a member of the doctoral committee.</w:t>
      </w:r>
    </w:p>
    <w:p w14:paraId="4649388A" w14:textId="77777777" w:rsidR="00A60061"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A60061">
        <w:rPr>
          <w:rFonts w:ascii="Times New Roman" w:hAnsi="Times New Roman" w:cs="Times New Roman"/>
          <w:sz w:val="24"/>
          <w:szCs w:val="24"/>
        </w:rPr>
        <w:t xml:space="preserve">If a doctoral committee is not appointed, all activities in the proceedings for the award of the academic degree of doktor are </w:t>
      </w:r>
      <w:r w:rsidR="00A60061" w:rsidRPr="00A60061">
        <w:rPr>
          <w:rFonts w:ascii="Times New Roman" w:hAnsi="Times New Roman" w:cs="Times New Roman"/>
          <w:sz w:val="24"/>
          <w:szCs w:val="24"/>
        </w:rPr>
        <w:t>conducted</w:t>
      </w:r>
      <w:r w:rsidRPr="00A60061">
        <w:rPr>
          <w:rFonts w:ascii="Times New Roman" w:hAnsi="Times New Roman" w:cs="Times New Roman"/>
          <w:sz w:val="24"/>
          <w:szCs w:val="24"/>
        </w:rPr>
        <w:t xml:space="preserve"> by the scientific council of the institute.</w:t>
      </w:r>
    </w:p>
    <w:p w14:paraId="45033F57" w14:textId="77777777" w:rsidR="008E74E2"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8E74E2">
        <w:rPr>
          <w:rFonts w:ascii="Times New Roman" w:hAnsi="Times New Roman" w:cs="Times New Roman"/>
          <w:sz w:val="24"/>
          <w:szCs w:val="24"/>
        </w:rPr>
        <w:t xml:space="preserve">The supervisor or supervisors, or the supervisor and </w:t>
      </w:r>
      <w:r w:rsidR="008E74E2" w:rsidRPr="008E74E2">
        <w:rPr>
          <w:rFonts w:ascii="Times New Roman" w:hAnsi="Times New Roman" w:cs="Times New Roman"/>
          <w:sz w:val="24"/>
          <w:szCs w:val="24"/>
        </w:rPr>
        <w:t>assistant</w:t>
      </w:r>
      <w:r w:rsidRPr="008E74E2">
        <w:rPr>
          <w:rFonts w:ascii="Times New Roman" w:hAnsi="Times New Roman" w:cs="Times New Roman"/>
          <w:sz w:val="24"/>
          <w:szCs w:val="24"/>
        </w:rPr>
        <w:t xml:space="preserve"> supervisor, may not be members of the doctoral committee.</w:t>
      </w:r>
    </w:p>
    <w:p w14:paraId="37BC4554" w14:textId="77777777" w:rsidR="008E74E2"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8E74E2">
        <w:rPr>
          <w:rFonts w:ascii="Times New Roman" w:hAnsi="Times New Roman" w:cs="Times New Roman"/>
          <w:sz w:val="24"/>
          <w:szCs w:val="24"/>
        </w:rPr>
        <w:t>A reviewer may not be a member of the doctoral committee.</w:t>
      </w:r>
    </w:p>
    <w:p w14:paraId="69903F03" w14:textId="77777777" w:rsidR="008E74E2" w:rsidRDefault="00DB41D4" w:rsidP="00DB41D4">
      <w:pPr>
        <w:pStyle w:val="Akapitzlist"/>
        <w:numPr>
          <w:ilvl w:val="0"/>
          <w:numId w:val="50"/>
        </w:numPr>
        <w:spacing w:after="0" w:line="276" w:lineRule="auto"/>
        <w:ind w:left="284" w:hanging="284"/>
        <w:jc w:val="both"/>
        <w:rPr>
          <w:rFonts w:ascii="Times New Roman" w:hAnsi="Times New Roman" w:cs="Times New Roman"/>
          <w:sz w:val="24"/>
          <w:szCs w:val="24"/>
        </w:rPr>
      </w:pPr>
      <w:r w:rsidRPr="008E74E2">
        <w:rPr>
          <w:rFonts w:ascii="Times New Roman" w:hAnsi="Times New Roman" w:cs="Times New Roman"/>
          <w:sz w:val="24"/>
          <w:szCs w:val="24"/>
        </w:rPr>
        <w:t>(repealed).</w:t>
      </w:r>
    </w:p>
    <w:p w14:paraId="580CD914" w14:textId="77777777" w:rsidR="00A76808" w:rsidRDefault="00DB41D4" w:rsidP="00DB41D4">
      <w:pPr>
        <w:pStyle w:val="Akapitzlist"/>
        <w:numPr>
          <w:ilvl w:val="0"/>
          <w:numId w:val="50"/>
        </w:numPr>
        <w:spacing w:after="0" w:line="276" w:lineRule="auto"/>
        <w:ind w:left="426" w:hanging="426"/>
        <w:jc w:val="both"/>
        <w:rPr>
          <w:rFonts w:ascii="Times New Roman" w:hAnsi="Times New Roman" w:cs="Times New Roman"/>
          <w:sz w:val="24"/>
          <w:szCs w:val="24"/>
        </w:rPr>
      </w:pPr>
      <w:r w:rsidRPr="00A76808">
        <w:rPr>
          <w:rFonts w:ascii="Times New Roman" w:hAnsi="Times New Roman" w:cs="Times New Roman"/>
          <w:sz w:val="24"/>
          <w:szCs w:val="24"/>
        </w:rPr>
        <w:t xml:space="preserve">In the case of a joint award of the academic degree of doktor by the University with other universities, </w:t>
      </w:r>
      <w:r w:rsidR="002751C4" w:rsidRPr="00A76808">
        <w:rPr>
          <w:rFonts w:ascii="Times New Roman" w:hAnsi="Times New Roman" w:cs="Times New Roman"/>
          <w:sz w:val="24"/>
          <w:szCs w:val="24"/>
        </w:rPr>
        <w:t>institutes of the Polish Academy of Sciences</w:t>
      </w:r>
      <w:r w:rsidRPr="00A76808">
        <w:rPr>
          <w:rFonts w:ascii="Times New Roman" w:hAnsi="Times New Roman" w:cs="Times New Roman"/>
          <w:sz w:val="24"/>
          <w:szCs w:val="24"/>
        </w:rPr>
        <w:t>, research institutes, or international institutes, the composition of the doctoral committee is defined in the agreement referred to in § 44</w:t>
      </w:r>
      <w:r w:rsidR="00A76808" w:rsidRPr="00A76808">
        <w:rPr>
          <w:rFonts w:ascii="Times New Roman" w:hAnsi="Times New Roman" w:cs="Times New Roman"/>
          <w:sz w:val="24"/>
          <w:szCs w:val="24"/>
        </w:rPr>
        <w:t>(</w:t>
      </w:r>
      <w:r w:rsidRPr="00A76808">
        <w:rPr>
          <w:rFonts w:ascii="Times New Roman" w:hAnsi="Times New Roman" w:cs="Times New Roman"/>
          <w:sz w:val="24"/>
          <w:szCs w:val="24"/>
        </w:rPr>
        <w:t>2</w:t>
      </w:r>
      <w:r w:rsidR="00A76808" w:rsidRPr="00A76808">
        <w:rPr>
          <w:rFonts w:ascii="Times New Roman" w:hAnsi="Times New Roman" w:cs="Times New Roman"/>
          <w:sz w:val="24"/>
          <w:szCs w:val="24"/>
        </w:rPr>
        <w:t>)</w:t>
      </w:r>
      <w:r w:rsidRPr="00A76808">
        <w:rPr>
          <w:rFonts w:ascii="Times New Roman" w:hAnsi="Times New Roman" w:cs="Times New Roman"/>
          <w:sz w:val="24"/>
          <w:szCs w:val="24"/>
        </w:rPr>
        <w:t xml:space="preserve"> of th</w:t>
      </w:r>
      <w:r w:rsidR="00A76808" w:rsidRPr="00A76808">
        <w:rPr>
          <w:rFonts w:ascii="Times New Roman" w:hAnsi="Times New Roman" w:cs="Times New Roman"/>
          <w:sz w:val="24"/>
          <w:szCs w:val="24"/>
        </w:rPr>
        <w:t>is</w:t>
      </w:r>
      <w:r w:rsidRPr="00A76808">
        <w:rPr>
          <w:rFonts w:ascii="Times New Roman" w:hAnsi="Times New Roman" w:cs="Times New Roman"/>
          <w:sz w:val="24"/>
          <w:szCs w:val="24"/>
        </w:rPr>
        <w:t xml:space="preserve"> </w:t>
      </w:r>
      <w:r w:rsidR="00A76808" w:rsidRPr="00A76808">
        <w:rPr>
          <w:rFonts w:ascii="Times New Roman" w:hAnsi="Times New Roman" w:cs="Times New Roman"/>
          <w:sz w:val="24"/>
          <w:szCs w:val="24"/>
        </w:rPr>
        <w:t>R</w:t>
      </w:r>
      <w:r w:rsidRPr="00A76808">
        <w:rPr>
          <w:rFonts w:ascii="Times New Roman" w:hAnsi="Times New Roman" w:cs="Times New Roman"/>
          <w:sz w:val="24"/>
          <w:szCs w:val="24"/>
        </w:rPr>
        <w:t>esolution.</w:t>
      </w:r>
    </w:p>
    <w:p w14:paraId="2F401A1E" w14:textId="6C38BF39" w:rsidR="00DB41D4" w:rsidRPr="00A76808" w:rsidRDefault="00DB41D4" w:rsidP="00DB41D4">
      <w:pPr>
        <w:pStyle w:val="Akapitzlist"/>
        <w:numPr>
          <w:ilvl w:val="0"/>
          <w:numId w:val="50"/>
        </w:numPr>
        <w:spacing w:after="0" w:line="276" w:lineRule="auto"/>
        <w:ind w:left="426" w:hanging="426"/>
        <w:jc w:val="both"/>
        <w:rPr>
          <w:rFonts w:ascii="Times New Roman" w:hAnsi="Times New Roman" w:cs="Times New Roman"/>
          <w:sz w:val="24"/>
          <w:szCs w:val="24"/>
        </w:rPr>
      </w:pPr>
      <w:r w:rsidRPr="00A76808">
        <w:rPr>
          <w:rFonts w:ascii="Times New Roman" w:hAnsi="Times New Roman" w:cs="Times New Roman"/>
          <w:sz w:val="24"/>
          <w:szCs w:val="24"/>
        </w:rPr>
        <w:t>The chair of the scientific council of the institute publishes the resolution of the scientific council of the institute on the appointment of the doctoral committee in the Public Information Bulletin and on the website of the relevant institute.</w:t>
      </w:r>
    </w:p>
    <w:p w14:paraId="4936C771" w14:textId="77777777" w:rsidR="00DB41D4" w:rsidRPr="00DB41D4" w:rsidRDefault="00DB41D4" w:rsidP="00DB41D4">
      <w:pPr>
        <w:spacing w:after="0" w:line="276" w:lineRule="auto"/>
        <w:jc w:val="both"/>
        <w:rPr>
          <w:rFonts w:ascii="Times New Roman" w:hAnsi="Times New Roman" w:cs="Times New Roman"/>
          <w:sz w:val="24"/>
          <w:szCs w:val="24"/>
        </w:rPr>
      </w:pPr>
    </w:p>
    <w:p w14:paraId="558E0C05" w14:textId="7FF0B957" w:rsidR="00DB41D4" w:rsidRPr="00A76808" w:rsidRDefault="00DB41D4" w:rsidP="00A76808">
      <w:pPr>
        <w:spacing w:after="0" w:line="276" w:lineRule="auto"/>
        <w:jc w:val="center"/>
        <w:rPr>
          <w:rFonts w:ascii="Times New Roman" w:hAnsi="Times New Roman" w:cs="Times New Roman"/>
          <w:b/>
          <w:bCs/>
          <w:sz w:val="24"/>
          <w:szCs w:val="24"/>
        </w:rPr>
      </w:pPr>
      <w:r w:rsidRPr="00A76808">
        <w:rPr>
          <w:rFonts w:ascii="Times New Roman" w:hAnsi="Times New Roman" w:cs="Times New Roman"/>
          <w:b/>
          <w:bCs/>
          <w:sz w:val="24"/>
          <w:szCs w:val="24"/>
        </w:rPr>
        <w:t>§ 34</w:t>
      </w:r>
      <w:r w:rsidR="00A76808" w:rsidRPr="00A76808">
        <w:rPr>
          <w:rFonts w:ascii="Times New Roman" w:hAnsi="Times New Roman" w:cs="Times New Roman"/>
          <w:b/>
          <w:bCs/>
          <w:sz w:val="24"/>
          <w:szCs w:val="24"/>
        </w:rPr>
        <w:t>.</w:t>
      </w:r>
    </w:p>
    <w:p w14:paraId="45701114" w14:textId="77777777" w:rsidR="00DB41D4" w:rsidRPr="00DB41D4" w:rsidRDefault="00DB41D4" w:rsidP="00DB41D4">
      <w:pPr>
        <w:spacing w:after="0" w:line="276" w:lineRule="auto"/>
        <w:jc w:val="both"/>
        <w:rPr>
          <w:rFonts w:ascii="Times New Roman" w:hAnsi="Times New Roman" w:cs="Times New Roman"/>
          <w:sz w:val="24"/>
          <w:szCs w:val="24"/>
        </w:rPr>
      </w:pPr>
    </w:p>
    <w:p w14:paraId="3C1CD9C3" w14:textId="3465E2A5" w:rsidR="00DB41D4" w:rsidRPr="00E94E5C" w:rsidRDefault="00DB41D4" w:rsidP="00DB41D4">
      <w:pPr>
        <w:pStyle w:val="Akapitzlist"/>
        <w:numPr>
          <w:ilvl w:val="0"/>
          <w:numId w:val="53"/>
        </w:numPr>
        <w:spacing w:after="0" w:line="276" w:lineRule="auto"/>
        <w:ind w:left="284" w:hanging="284"/>
        <w:jc w:val="both"/>
        <w:rPr>
          <w:rFonts w:ascii="Times New Roman" w:hAnsi="Times New Roman" w:cs="Times New Roman"/>
          <w:sz w:val="24"/>
          <w:szCs w:val="24"/>
        </w:rPr>
      </w:pPr>
      <w:r w:rsidRPr="00E94E5C">
        <w:rPr>
          <w:rFonts w:ascii="Times New Roman" w:hAnsi="Times New Roman" w:cs="Times New Roman"/>
          <w:sz w:val="24"/>
          <w:szCs w:val="24"/>
        </w:rPr>
        <w:t>Immediately after appointing the reviewers and the doctoral committee, the chair of the scientific council of the institute:</w:t>
      </w:r>
    </w:p>
    <w:p w14:paraId="652BADDD" w14:textId="77777777" w:rsidR="00E94E5C" w:rsidRDefault="00DB41D4" w:rsidP="00DB41D4">
      <w:pPr>
        <w:pStyle w:val="Akapitzlist"/>
        <w:numPr>
          <w:ilvl w:val="0"/>
          <w:numId w:val="54"/>
        </w:numPr>
        <w:spacing w:after="0" w:line="276" w:lineRule="auto"/>
        <w:ind w:hanging="436"/>
        <w:jc w:val="both"/>
        <w:rPr>
          <w:rFonts w:ascii="Times New Roman" w:hAnsi="Times New Roman" w:cs="Times New Roman"/>
          <w:sz w:val="24"/>
          <w:szCs w:val="24"/>
        </w:rPr>
      </w:pPr>
      <w:r w:rsidRPr="00E94E5C">
        <w:rPr>
          <w:rFonts w:ascii="Times New Roman" w:hAnsi="Times New Roman" w:cs="Times New Roman"/>
          <w:sz w:val="24"/>
          <w:szCs w:val="24"/>
        </w:rPr>
        <w:lastRenderedPageBreak/>
        <w:t>delivers to each reviewer a copy of the resolution on their appointment together with an agreement for the preparation of the review, as well as a copy of the doctoral thesis and the candidate’s list of academic achievements;</w:t>
      </w:r>
    </w:p>
    <w:p w14:paraId="6F13D32E" w14:textId="740B8C59" w:rsidR="00DB41D4" w:rsidRPr="00616A50" w:rsidRDefault="00DB41D4" w:rsidP="00616A50">
      <w:pPr>
        <w:pStyle w:val="Akapitzlist"/>
        <w:numPr>
          <w:ilvl w:val="0"/>
          <w:numId w:val="54"/>
        </w:numPr>
        <w:spacing w:after="0" w:line="276" w:lineRule="auto"/>
        <w:ind w:left="709" w:hanging="425"/>
        <w:jc w:val="both"/>
        <w:rPr>
          <w:rFonts w:ascii="Times New Roman" w:hAnsi="Times New Roman" w:cs="Times New Roman"/>
          <w:sz w:val="24"/>
          <w:szCs w:val="24"/>
        </w:rPr>
      </w:pPr>
      <w:r w:rsidRPr="00616A50">
        <w:rPr>
          <w:rFonts w:ascii="Times New Roman" w:hAnsi="Times New Roman" w:cs="Times New Roman"/>
          <w:sz w:val="24"/>
          <w:szCs w:val="24"/>
        </w:rPr>
        <w:t>notifies in writing the chair and members of the doctoral committee of their appointment to the committee and delivers to them copies of the doctoral thesis in PDF format on an electronic data carrier, as well as the candidate’s list of academic achievements, subject</w:t>
      </w:r>
      <w:r w:rsidR="00616A50">
        <w:rPr>
          <w:rFonts w:ascii="Times New Roman" w:hAnsi="Times New Roman" w:cs="Times New Roman"/>
          <w:sz w:val="24"/>
          <w:szCs w:val="24"/>
        </w:rPr>
        <w:t xml:space="preserve"> </w:t>
      </w:r>
      <w:r w:rsidRPr="00616A50">
        <w:rPr>
          <w:rFonts w:ascii="Times New Roman" w:hAnsi="Times New Roman" w:cs="Times New Roman"/>
          <w:sz w:val="24"/>
          <w:szCs w:val="24"/>
        </w:rPr>
        <w:t xml:space="preserve">to </w:t>
      </w:r>
      <w:r w:rsidR="007B49C2" w:rsidRPr="00616A50">
        <w:rPr>
          <w:rFonts w:ascii="Times New Roman" w:hAnsi="Times New Roman" w:cs="Times New Roman"/>
          <w:sz w:val="24"/>
          <w:szCs w:val="24"/>
        </w:rPr>
        <w:t xml:space="preserve">paragraph </w:t>
      </w:r>
      <w:r w:rsidRPr="00616A50">
        <w:rPr>
          <w:rFonts w:ascii="Times New Roman" w:hAnsi="Times New Roman" w:cs="Times New Roman"/>
          <w:sz w:val="24"/>
          <w:szCs w:val="24"/>
        </w:rPr>
        <w:t>2.</w:t>
      </w:r>
    </w:p>
    <w:p w14:paraId="6242736D" w14:textId="438F941A" w:rsidR="00DB41D4" w:rsidRDefault="00DB41D4" w:rsidP="00082928">
      <w:pPr>
        <w:pStyle w:val="Akapitzlist"/>
        <w:numPr>
          <w:ilvl w:val="0"/>
          <w:numId w:val="53"/>
        </w:numPr>
        <w:spacing w:after="0" w:line="276" w:lineRule="auto"/>
        <w:ind w:left="284" w:hanging="284"/>
        <w:jc w:val="both"/>
        <w:rPr>
          <w:rFonts w:ascii="Times New Roman" w:hAnsi="Times New Roman" w:cs="Times New Roman"/>
          <w:sz w:val="24"/>
          <w:szCs w:val="24"/>
        </w:rPr>
      </w:pPr>
      <w:r w:rsidRPr="00082928">
        <w:rPr>
          <w:rFonts w:ascii="Times New Roman" w:hAnsi="Times New Roman" w:cs="Times New Roman"/>
          <w:sz w:val="24"/>
          <w:szCs w:val="24"/>
        </w:rPr>
        <w:t xml:space="preserve">Copies of a doctoral thesis containing material </w:t>
      </w:r>
      <w:r w:rsidR="003F76C9">
        <w:rPr>
          <w:rFonts w:ascii="Times New Roman" w:hAnsi="Times New Roman" w:cs="Times New Roman"/>
          <w:sz w:val="24"/>
          <w:szCs w:val="24"/>
        </w:rPr>
        <w:t xml:space="preserve">covered by </w:t>
      </w:r>
      <w:r w:rsidR="00DA7CCF" w:rsidRPr="00DA7CCF">
        <w:rPr>
          <w:rFonts w:ascii="Times New Roman" w:hAnsi="Times New Roman" w:cs="Times New Roman"/>
          <w:sz w:val="24"/>
          <w:szCs w:val="24"/>
        </w:rPr>
        <w:t xml:space="preserve">legally protected secrecy </w:t>
      </w:r>
      <w:r w:rsidRPr="00082928">
        <w:rPr>
          <w:rFonts w:ascii="Times New Roman" w:hAnsi="Times New Roman" w:cs="Times New Roman"/>
          <w:sz w:val="24"/>
          <w:szCs w:val="24"/>
        </w:rPr>
        <w:t xml:space="preserve">are delivered to the supervisor, </w:t>
      </w:r>
      <w:r w:rsidR="00082928">
        <w:rPr>
          <w:rFonts w:ascii="Times New Roman" w:hAnsi="Times New Roman" w:cs="Times New Roman"/>
          <w:sz w:val="24"/>
          <w:szCs w:val="24"/>
        </w:rPr>
        <w:t>assistant</w:t>
      </w:r>
      <w:r w:rsidRPr="00082928">
        <w:rPr>
          <w:rFonts w:ascii="Times New Roman" w:hAnsi="Times New Roman" w:cs="Times New Roman"/>
          <w:sz w:val="24"/>
          <w:szCs w:val="24"/>
        </w:rPr>
        <w:t xml:space="preserve"> supervisor, reviewers, </w:t>
      </w:r>
      <w:r w:rsidR="00616A50" w:rsidRPr="00082928">
        <w:rPr>
          <w:rFonts w:ascii="Times New Roman" w:hAnsi="Times New Roman" w:cs="Times New Roman"/>
          <w:sz w:val="24"/>
          <w:szCs w:val="24"/>
        </w:rPr>
        <w:t>chair,</w:t>
      </w:r>
      <w:r w:rsidRPr="00082928">
        <w:rPr>
          <w:rFonts w:ascii="Times New Roman" w:hAnsi="Times New Roman" w:cs="Times New Roman"/>
          <w:sz w:val="24"/>
          <w:szCs w:val="24"/>
        </w:rPr>
        <w:t xml:space="preserve"> and members of the doctoral committee after these persons submit the statement referred to in § 29</w:t>
      </w:r>
      <w:r w:rsidR="00082928">
        <w:rPr>
          <w:rFonts w:ascii="Times New Roman" w:hAnsi="Times New Roman" w:cs="Times New Roman"/>
          <w:sz w:val="24"/>
          <w:szCs w:val="24"/>
        </w:rPr>
        <w:t>(</w:t>
      </w:r>
      <w:r w:rsidRPr="00082928">
        <w:rPr>
          <w:rFonts w:ascii="Times New Roman" w:hAnsi="Times New Roman" w:cs="Times New Roman"/>
          <w:sz w:val="24"/>
          <w:szCs w:val="24"/>
        </w:rPr>
        <w:t>1</w:t>
      </w:r>
      <w:r w:rsidR="00082928">
        <w:rPr>
          <w:rFonts w:ascii="Times New Roman" w:hAnsi="Times New Roman" w:cs="Times New Roman"/>
          <w:sz w:val="24"/>
          <w:szCs w:val="24"/>
        </w:rPr>
        <w:t>)(</w:t>
      </w:r>
      <w:r w:rsidRPr="00082928">
        <w:rPr>
          <w:rFonts w:ascii="Times New Roman" w:hAnsi="Times New Roman" w:cs="Times New Roman"/>
          <w:sz w:val="24"/>
          <w:szCs w:val="24"/>
        </w:rPr>
        <w:t>3</w:t>
      </w:r>
      <w:r w:rsidR="00082928">
        <w:rPr>
          <w:rFonts w:ascii="Times New Roman" w:hAnsi="Times New Roman" w:cs="Times New Roman"/>
          <w:sz w:val="24"/>
          <w:szCs w:val="24"/>
        </w:rPr>
        <w:t>)</w:t>
      </w:r>
      <w:r w:rsidRPr="00082928">
        <w:rPr>
          <w:rFonts w:ascii="Times New Roman" w:hAnsi="Times New Roman" w:cs="Times New Roman"/>
          <w:sz w:val="24"/>
          <w:szCs w:val="24"/>
        </w:rPr>
        <w:t xml:space="preserve"> of th</w:t>
      </w:r>
      <w:r w:rsidR="00082928">
        <w:rPr>
          <w:rFonts w:ascii="Times New Roman" w:hAnsi="Times New Roman" w:cs="Times New Roman"/>
          <w:sz w:val="24"/>
          <w:szCs w:val="24"/>
        </w:rPr>
        <w:t>is</w:t>
      </w:r>
      <w:r w:rsidRPr="00082928">
        <w:rPr>
          <w:rFonts w:ascii="Times New Roman" w:hAnsi="Times New Roman" w:cs="Times New Roman"/>
          <w:sz w:val="24"/>
          <w:szCs w:val="24"/>
        </w:rPr>
        <w:t xml:space="preserve"> </w:t>
      </w:r>
      <w:r w:rsidR="00082928">
        <w:rPr>
          <w:rFonts w:ascii="Times New Roman" w:hAnsi="Times New Roman" w:cs="Times New Roman"/>
          <w:sz w:val="24"/>
          <w:szCs w:val="24"/>
        </w:rPr>
        <w:t>R</w:t>
      </w:r>
      <w:r w:rsidRPr="00082928">
        <w:rPr>
          <w:rFonts w:ascii="Times New Roman" w:hAnsi="Times New Roman" w:cs="Times New Roman"/>
          <w:sz w:val="24"/>
          <w:szCs w:val="24"/>
        </w:rPr>
        <w:t>esolution. Failure to submit the statement constitutes a breach of the duties of an academic teacher.</w:t>
      </w:r>
    </w:p>
    <w:p w14:paraId="4E681D62" w14:textId="77777777" w:rsidR="00EC3678" w:rsidRDefault="00EC3678" w:rsidP="00EC3678">
      <w:pPr>
        <w:spacing w:after="0" w:line="276" w:lineRule="auto"/>
        <w:jc w:val="both"/>
        <w:rPr>
          <w:rFonts w:ascii="Times New Roman" w:hAnsi="Times New Roman" w:cs="Times New Roman"/>
          <w:sz w:val="24"/>
          <w:szCs w:val="24"/>
        </w:rPr>
      </w:pPr>
    </w:p>
    <w:p w14:paraId="07D96706" w14:textId="079FF003" w:rsidR="00EC3678" w:rsidRPr="00EC3678" w:rsidRDefault="00EC3678" w:rsidP="00EC3678">
      <w:pPr>
        <w:spacing w:after="0" w:line="276" w:lineRule="auto"/>
        <w:jc w:val="center"/>
        <w:rPr>
          <w:rFonts w:ascii="Times New Roman" w:hAnsi="Times New Roman" w:cs="Times New Roman"/>
          <w:b/>
          <w:bCs/>
          <w:sz w:val="24"/>
          <w:szCs w:val="24"/>
        </w:rPr>
      </w:pPr>
      <w:r w:rsidRPr="00EC3678">
        <w:rPr>
          <w:rFonts w:ascii="Times New Roman" w:hAnsi="Times New Roman" w:cs="Times New Roman"/>
          <w:b/>
          <w:bCs/>
          <w:sz w:val="24"/>
          <w:szCs w:val="24"/>
        </w:rPr>
        <w:t>§ 35.</w:t>
      </w:r>
    </w:p>
    <w:p w14:paraId="3A520F85" w14:textId="77777777" w:rsidR="00EC3678" w:rsidRPr="00EC3678" w:rsidRDefault="00EC3678" w:rsidP="00EC3678">
      <w:pPr>
        <w:spacing w:after="0" w:line="276" w:lineRule="auto"/>
        <w:jc w:val="both"/>
        <w:rPr>
          <w:rFonts w:ascii="Times New Roman" w:hAnsi="Times New Roman" w:cs="Times New Roman"/>
          <w:sz w:val="24"/>
          <w:szCs w:val="24"/>
        </w:rPr>
      </w:pPr>
    </w:p>
    <w:p w14:paraId="4CF7A2DD" w14:textId="77777777" w:rsidR="00F03E93"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F03E93">
        <w:rPr>
          <w:rFonts w:ascii="Times New Roman" w:hAnsi="Times New Roman" w:cs="Times New Roman"/>
          <w:sz w:val="24"/>
          <w:szCs w:val="24"/>
        </w:rPr>
        <w:t>A review contains a detailed, substantiated assessment of whether the doctoral thesis meets the conditions set out in Article 187</w:t>
      </w:r>
      <w:r w:rsidR="00F03E93" w:rsidRPr="00F03E93">
        <w:rPr>
          <w:rFonts w:ascii="Times New Roman" w:hAnsi="Times New Roman" w:cs="Times New Roman"/>
          <w:sz w:val="24"/>
          <w:szCs w:val="24"/>
        </w:rPr>
        <w:t>(</w:t>
      </w:r>
      <w:r w:rsidRPr="00F03E93">
        <w:rPr>
          <w:rFonts w:ascii="Times New Roman" w:hAnsi="Times New Roman" w:cs="Times New Roman"/>
          <w:sz w:val="24"/>
          <w:szCs w:val="24"/>
        </w:rPr>
        <w:t>1–2</w:t>
      </w:r>
      <w:r w:rsidR="00F03E93" w:rsidRPr="00F03E93">
        <w:rPr>
          <w:rFonts w:ascii="Times New Roman" w:hAnsi="Times New Roman" w:cs="Times New Roman"/>
          <w:sz w:val="24"/>
          <w:szCs w:val="24"/>
        </w:rPr>
        <w:t>)</w:t>
      </w:r>
      <w:r w:rsidRPr="00F03E93">
        <w:rPr>
          <w:rFonts w:ascii="Times New Roman" w:hAnsi="Times New Roman" w:cs="Times New Roman"/>
          <w:sz w:val="24"/>
          <w:szCs w:val="24"/>
        </w:rPr>
        <w:t xml:space="preserve"> of the Act. If the doctoral thesis constitutes an independent and distinct part of a collective work, the review includes an assessment of the candidate’s individual contribution to that work.</w:t>
      </w:r>
    </w:p>
    <w:p w14:paraId="20EFDC4E" w14:textId="77777777" w:rsidR="0029357F"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29357F">
        <w:rPr>
          <w:rFonts w:ascii="Times New Roman" w:hAnsi="Times New Roman" w:cs="Times New Roman"/>
          <w:sz w:val="24"/>
          <w:szCs w:val="24"/>
        </w:rPr>
        <w:t xml:space="preserve">The reviewer submits the completed review to the chair of the scientific council of the institute via the </w:t>
      </w:r>
      <w:r w:rsidR="00F03E93" w:rsidRPr="0029357F">
        <w:rPr>
          <w:rFonts w:ascii="Times New Roman" w:hAnsi="Times New Roman" w:cs="Times New Roman"/>
          <w:sz w:val="24"/>
          <w:szCs w:val="24"/>
        </w:rPr>
        <w:t>science section</w:t>
      </w:r>
      <w:r w:rsidRPr="0029357F">
        <w:rPr>
          <w:rFonts w:ascii="Times New Roman" w:hAnsi="Times New Roman" w:cs="Times New Roman"/>
          <w:sz w:val="24"/>
          <w:szCs w:val="24"/>
        </w:rPr>
        <w:t xml:space="preserve"> of the relevant institute, in writing and in PDF format on an electronic data carrier, within two months from the date of receiving the doctoral thesis for review, subject to </w:t>
      </w:r>
      <w:r w:rsidR="0029357F" w:rsidRPr="0029357F">
        <w:rPr>
          <w:rFonts w:ascii="Times New Roman" w:hAnsi="Times New Roman" w:cs="Times New Roman"/>
          <w:sz w:val="24"/>
          <w:szCs w:val="24"/>
        </w:rPr>
        <w:t>paragraph</w:t>
      </w:r>
      <w:r w:rsidRPr="0029357F">
        <w:rPr>
          <w:rFonts w:ascii="Times New Roman" w:hAnsi="Times New Roman" w:cs="Times New Roman"/>
          <w:sz w:val="24"/>
          <w:szCs w:val="24"/>
        </w:rPr>
        <w:t xml:space="preserve"> 3.</w:t>
      </w:r>
    </w:p>
    <w:p w14:paraId="0A3F7375" w14:textId="3D3C52E1" w:rsidR="00EC3678" w:rsidRPr="009D4EE6"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9D4EE6">
        <w:rPr>
          <w:rFonts w:ascii="Times New Roman" w:hAnsi="Times New Roman" w:cs="Times New Roman"/>
          <w:sz w:val="24"/>
          <w:szCs w:val="24"/>
        </w:rPr>
        <w:t xml:space="preserve">In the case of a doctoral thesis containing material </w:t>
      </w:r>
      <w:r w:rsidR="00DA7CCF" w:rsidRPr="009D4EE6">
        <w:rPr>
          <w:rFonts w:ascii="Times New Roman" w:hAnsi="Times New Roman" w:cs="Times New Roman"/>
          <w:sz w:val="24"/>
          <w:szCs w:val="24"/>
        </w:rPr>
        <w:t>covered by legally protected secrecy</w:t>
      </w:r>
      <w:r w:rsidRPr="009D4EE6">
        <w:rPr>
          <w:rFonts w:ascii="Times New Roman" w:hAnsi="Times New Roman" w:cs="Times New Roman"/>
          <w:sz w:val="24"/>
          <w:szCs w:val="24"/>
        </w:rPr>
        <w:t>, the reviewer is required to prepare and submit to the chair of the scientific council of the institute two versions of the review:</w:t>
      </w:r>
    </w:p>
    <w:p w14:paraId="2E7D1E18" w14:textId="77777777" w:rsidR="009D4EE6" w:rsidRDefault="00EC3678" w:rsidP="00EC3678">
      <w:pPr>
        <w:pStyle w:val="Akapitzlist"/>
        <w:numPr>
          <w:ilvl w:val="0"/>
          <w:numId w:val="56"/>
        </w:numPr>
        <w:spacing w:after="0" w:line="276" w:lineRule="auto"/>
        <w:ind w:hanging="436"/>
        <w:jc w:val="both"/>
        <w:rPr>
          <w:rFonts w:ascii="Times New Roman" w:hAnsi="Times New Roman" w:cs="Times New Roman"/>
          <w:sz w:val="24"/>
          <w:szCs w:val="24"/>
        </w:rPr>
      </w:pPr>
      <w:r w:rsidRPr="009D4EE6">
        <w:rPr>
          <w:rFonts w:ascii="Times New Roman" w:hAnsi="Times New Roman" w:cs="Times New Roman"/>
          <w:sz w:val="24"/>
          <w:szCs w:val="24"/>
        </w:rPr>
        <w:t>a full review;</w:t>
      </w:r>
    </w:p>
    <w:p w14:paraId="39CEABF4" w14:textId="77D7D7C2" w:rsidR="00EC3678" w:rsidRPr="009D4EE6" w:rsidRDefault="00EC3678" w:rsidP="00EC3678">
      <w:pPr>
        <w:pStyle w:val="Akapitzlist"/>
        <w:numPr>
          <w:ilvl w:val="0"/>
          <w:numId w:val="56"/>
        </w:numPr>
        <w:spacing w:after="0" w:line="276" w:lineRule="auto"/>
        <w:ind w:hanging="436"/>
        <w:jc w:val="both"/>
        <w:rPr>
          <w:rFonts w:ascii="Times New Roman" w:hAnsi="Times New Roman" w:cs="Times New Roman"/>
          <w:sz w:val="24"/>
          <w:szCs w:val="24"/>
        </w:rPr>
      </w:pPr>
      <w:r w:rsidRPr="009D4EE6">
        <w:rPr>
          <w:rFonts w:ascii="Times New Roman" w:hAnsi="Times New Roman" w:cs="Times New Roman"/>
          <w:sz w:val="24"/>
          <w:szCs w:val="24"/>
        </w:rPr>
        <w:t>a version with excluded content referring to legally protected information, intended for publication in the Public Information Bulletin and in the Integrated System of Information on Higher Education and Science (POL-on2).</w:t>
      </w:r>
    </w:p>
    <w:p w14:paraId="1232C564" w14:textId="4F27A82F" w:rsidR="00EC3678" w:rsidRPr="00EC3678" w:rsidRDefault="00EC3678" w:rsidP="00EC3BCB">
      <w:pPr>
        <w:spacing w:after="0" w:line="276" w:lineRule="auto"/>
        <w:ind w:left="284" w:hanging="284"/>
        <w:jc w:val="both"/>
        <w:rPr>
          <w:rFonts w:ascii="Times New Roman" w:hAnsi="Times New Roman" w:cs="Times New Roman"/>
          <w:sz w:val="24"/>
          <w:szCs w:val="24"/>
        </w:rPr>
      </w:pPr>
      <w:r w:rsidRPr="00EC3678">
        <w:rPr>
          <w:rFonts w:ascii="Times New Roman" w:hAnsi="Times New Roman" w:cs="Times New Roman"/>
          <w:sz w:val="24"/>
          <w:szCs w:val="24"/>
        </w:rPr>
        <w:t xml:space="preserve">3a. Immediately after preparing the reviews referred to in </w:t>
      </w:r>
      <w:r w:rsidR="00EC3BCB">
        <w:rPr>
          <w:rFonts w:ascii="Times New Roman" w:hAnsi="Times New Roman" w:cs="Times New Roman"/>
          <w:sz w:val="24"/>
          <w:szCs w:val="24"/>
        </w:rPr>
        <w:t>paragraph</w:t>
      </w:r>
      <w:r w:rsidRPr="00EC3678">
        <w:rPr>
          <w:rFonts w:ascii="Times New Roman" w:hAnsi="Times New Roman" w:cs="Times New Roman"/>
          <w:sz w:val="24"/>
          <w:szCs w:val="24"/>
        </w:rPr>
        <w:t xml:space="preserve"> 3, the reviewer returns the reviewed copy of the doctoral thesis to the </w:t>
      </w:r>
      <w:r w:rsidR="00EC3BCB">
        <w:rPr>
          <w:rFonts w:ascii="Times New Roman" w:hAnsi="Times New Roman" w:cs="Times New Roman"/>
          <w:sz w:val="24"/>
          <w:szCs w:val="24"/>
        </w:rPr>
        <w:t>science section</w:t>
      </w:r>
      <w:r w:rsidRPr="00EC3678">
        <w:rPr>
          <w:rFonts w:ascii="Times New Roman" w:hAnsi="Times New Roman" w:cs="Times New Roman"/>
          <w:sz w:val="24"/>
          <w:szCs w:val="24"/>
        </w:rPr>
        <w:t xml:space="preserve"> of the relevant institute for its return to the candidate.</w:t>
      </w:r>
    </w:p>
    <w:p w14:paraId="160E5E5D" w14:textId="77777777" w:rsidR="0050629E"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50629E">
        <w:rPr>
          <w:rFonts w:ascii="Times New Roman" w:hAnsi="Times New Roman" w:cs="Times New Roman"/>
          <w:sz w:val="24"/>
          <w:szCs w:val="24"/>
        </w:rPr>
        <w:t xml:space="preserve">After receiving the review and </w:t>
      </w:r>
      <w:r w:rsidR="0050629E" w:rsidRPr="0050629E">
        <w:rPr>
          <w:rFonts w:ascii="Times New Roman" w:hAnsi="Times New Roman" w:cs="Times New Roman"/>
          <w:sz w:val="24"/>
          <w:szCs w:val="24"/>
        </w:rPr>
        <w:t>conducting</w:t>
      </w:r>
      <w:r w:rsidRPr="0050629E">
        <w:rPr>
          <w:rFonts w:ascii="Times New Roman" w:hAnsi="Times New Roman" w:cs="Times New Roman"/>
          <w:sz w:val="24"/>
          <w:szCs w:val="24"/>
        </w:rPr>
        <w:t xml:space="preserve"> an initial verification that it meets formal requirements, including compliance with the agreement for preparing the review, the chair of the scientific council of the institute promptly forwards the review to the chair of the doctoral committee.</w:t>
      </w:r>
    </w:p>
    <w:p w14:paraId="142F1B0B" w14:textId="77777777" w:rsidR="0050629E"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50629E">
        <w:rPr>
          <w:rFonts w:ascii="Times New Roman" w:hAnsi="Times New Roman" w:cs="Times New Roman"/>
          <w:sz w:val="24"/>
          <w:szCs w:val="24"/>
        </w:rPr>
        <w:t>If obvious omissions or formal errors are identified in the review, the chair of the scientific council of the institute calls upon the reviewer to correct or supplement the review within the specified scope within 7 days from the date of receiving the request.</w:t>
      </w:r>
    </w:p>
    <w:p w14:paraId="29F3FBEA" w14:textId="77777777" w:rsidR="003A0B13"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3A0B13">
        <w:rPr>
          <w:rFonts w:ascii="Times New Roman" w:hAnsi="Times New Roman" w:cs="Times New Roman"/>
          <w:sz w:val="24"/>
          <w:szCs w:val="24"/>
        </w:rPr>
        <w:t>The chair of the scientific council of the institute promptly forwards the supplemented or corrected review to the chair of the doctoral committee for distribution to the other members of the doctoral committee.</w:t>
      </w:r>
    </w:p>
    <w:p w14:paraId="0A8F340D" w14:textId="2F5606DA" w:rsidR="00EC3678" w:rsidRPr="003A0B13"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3A0B13">
        <w:rPr>
          <w:rFonts w:ascii="Times New Roman" w:hAnsi="Times New Roman" w:cs="Times New Roman"/>
          <w:sz w:val="24"/>
          <w:szCs w:val="24"/>
        </w:rPr>
        <w:lastRenderedPageBreak/>
        <w:t xml:space="preserve">Members of the doctoral committee </w:t>
      </w:r>
      <w:r w:rsidR="003A0B13" w:rsidRPr="003A0B13">
        <w:rPr>
          <w:rFonts w:ascii="Times New Roman" w:hAnsi="Times New Roman" w:cs="Times New Roman"/>
          <w:sz w:val="24"/>
          <w:szCs w:val="24"/>
        </w:rPr>
        <w:t xml:space="preserve">conduct </w:t>
      </w:r>
      <w:r w:rsidRPr="003A0B13">
        <w:rPr>
          <w:rFonts w:ascii="Times New Roman" w:hAnsi="Times New Roman" w:cs="Times New Roman"/>
          <w:sz w:val="24"/>
          <w:szCs w:val="24"/>
        </w:rPr>
        <w:t>a formal verification of the review. If, in the opinion of a committee member, the review:</w:t>
      </w:r>
    </w:p>
    <w:p w14:paraId="7D882062" w14:textId="77777777" w:rsidR="003A0B13" w:rsidRDefault="00EC3678" w:rsidP="00EC3678">
      <w:pPr>
        <w:pStyle w:val="Akapitzlist"/>
        <w:numPr>
          <w:ilvl w:val="0"/>
          <w:numId w:val="57"/>
        </w:numPr>
        <w:spacing w:after="0" w:line="276" w:lineRule="auto"/>
        <w:ind w:hanging="436"/>
        <w:jc w:val="both"/>
        <w:rPr>
          <w:rFonts w:ascii="Times New Roman" w:hAnsi="Times New Roman" w:cs="Times New Roman"/>
          <w:sz w:val="24"/>
          <w:szCs w:val="24"/>
        </w:rPr>
      </w:pPr>
      <w:r w:rsidRPr="003A0B13">
        <w:rPr>
          <w:rFonts w:ascii="Times New Roman" w:hAnsi="Times New Roman" w:cs="Times New Roman"/>
          <w:sz w:val="24"/>
          <w:szCs w:val="24"/>
        </w:rPr>
        <w:t xml:space="preserve">contains obvious omissions or formal errors not corrected in accordance with </w:t>
      </w:r>
      <w:r w:rsidR="003A0B13" w:rsidRPr="003A0B13">
        <w:rPr>
          <w:rFonts w:ascii="Times New Roman" w:hAnsi="Times New Roman" w:cs="Times New Roman"/>
          <w:sz w:val="24"/>
          <w:szCs w:val="24"/>
        </w:rPr>
        <w:t>paragraph</w:t>
      </w:r>
      <w:r w:rsidRPr="003A0B13">
        <w:rPr>
          <w:rFonts w:ascii="Times New Roman" w:hAnsi="Times New Roman" w:cs="Times New Roman"/>
          <w:sz w:val="24"/>
          <w:szCs w:val="24"/>
        </w:rPr>
        <w:t xml:space="preserve"> 5;</w:t>
      </w:r>
    </w:p>
    <w:p w14:paraId="3285AAD1" w14:textId="77777777" w:rsidR="00A40339" w:rsidRDefault="00EC3678" w:rsidP="00EC3678">
      <w:pPr>
        <w:pStyle w:val="Akapitzlist"/>
        <w:numPr>
          <w:ilvl w:val="0"/>
          <w:numId w:val="57"/>
        </w:numPr>
        <w:spacing w:after="0" w:line="276" w:lineRule="auto"/>
        <w:ind w:hanging="436"/>
        <w:jc w:val="both"/>
        <w:rPr>
          <w:rFonts w:ascii="Times New Roman" w:hAnsi="Times New Roman" w:cs="Times New Roman"/>
          <w:sz w:val="24"/>
          <w:szCs w:val="24"/>
        </w:rPr>
      </w:pPr>
      <w:r w:rsidRPr="00A40339">
        <w:rPr>
          <w:rFonts w:ascii="Times New Roman" w:hAnsi="Times New Roman" w:cs="Times New Roman"/>
          <w:sz w:val="24"/>
          <w:szCs w:val="24"/>
        </w:rPr>
        <w:t>lacks a conclusion on whether the conditions specified in Article 187</w:t>
      </w:r>
      <w:r w:rsidR="00A40339" w:rsidRPr="00A40339">
        <w:rPr>
          <w:rFonts w:ascii="Times New Roman" w:hAnsi="Times New Roman" w:cs="Times New Roman"/>
          <w:sz w:val="24"/>
          <w:szCs w:val="24"/>
        </w:rPr>
        <w:t>(</w:t>
      </w:r>
      <w:r w:rsidRPr="00A40339">
        <w:rPr>
          <w:rFonts w:ascii="Times New Roman" w:hAnsi="Times New Roman" w:cs="Times New Roman"/>
          <w:sz w:val="24"/>
          <w:szCs w:val="24"/>
        </w:rPr>
        <w:t>1–2</w:t>
      </w:r>
      <w:r w:rsidR="00A40339" w:rsidRPr="00A40339">
        <w:rPr>
          <w:rFonts w:ascii="Times New Roman" w:hAnsi="Times New Roman" w:cs="Times New Roman"/>
          <w:sz w:val="24"/>
          <w:szCs w:val="24"/>
        </w:rPr>
        <w:t>)</w:t>
      </w:r>
      <w:r w:rsidRPr="00A40339">
        <w:rPr>
          <w:rFonts w:ascii="Times New Roman" w:hAnsi="Times New Roman" w:cs="Times New Roman"/>
          <w:sz w:val="24"/>
          <w:szCs w:val="24"/>
        </w:rPr>
        <w:t xml:space="preserve"> of the Act have been met, or lacks a conclusion on whether the candidate should or should not be admitted to the public defence of the doctoral thesis;</w:t>
      </w:r>
    </w:p>
    <w:p w14:paraId="0F994D1D" w14:textId="5AF2DFEF" w:rsidR="00EC3678" w:rsidRPr="00A40339" w:rsidRDefault="00EC3678" w:rsidP="00EC3678">
      <w:pPr>
        <w:pStyle w:val="Akapitzlist"/>
        <w:numPr>
          <w:ilvl w:val="0"/>
          <w:numId w:val="57"/>
        </w:numPr>
        <w:spacing w:after="0" w:line="276" w:lineRule="auto"/>
        <w:ind w:hanging="436"/>
        <w:jc w:val="both"/>
        <w:rPr>
          <w:rFonts w:ascii="Times New Roman" w:hAnsi="Times New Roman" w:cs="Times New Roman"/>
          <w:sz w:val="24"/>
          <w:szCs w:val="24"/>
        </w:rPr>
      </w:pPr>
      <w:r w:rsidRPr="00A40339">
        <w:rPr>
          <w:rFonts w:ascii="Times New Roman" w:hAnsi="Times New Roman" w:cs="Times New Roman"/>
          <w:sz w:val="24"/>
          <w:szCs w:val="24"/>
        </w:rPr>
        <w:t>contains other deficiencies, including inconsistency between the content of the review and the conclusion on admission or refusal of admission to the public defence of the doctoral thesis,</w:t>
      </w:r>
    </w:p>
    <w:p w14:paraId="07300910" w14:textId="77777777" w:rsidR="00EC3678" w:rsidRPr="00EC3678" w:rsidRDefault="00EC3678" w:rsidP="00A40339">
      <w:pPr>
        <w:spacing w:after="0" w:line="276" w:lineRule="auto"/>
        <w:ind w:left="284"/>
        <w:jc w:val="both"/>
        <w:rPr>
          <w:rFonts w:ascii="Times New Roman" w:hAnsi="Times New Roman" w:cs="Times New Roman"/>
          <w:sz w:val="24"/>
          <w:szCs w:val="24"/>
        </w:rPr>
      </w:pPr>
      <w:r w:rsidRPr="00EC3678">
        <w:rPr>
          <w:rFonts w:ascii="Times New Roman" w:hAnsi="Times New Roman" w:cs="Times New Roman"/>
          <w:sz w:val="24"/>
          <w:szCs w:val="24"/>
        </w:rPr>
        <w:t>the doctoral committee may, at a meeting, adopt a resolution requesting the reviewer to supplement or correct the review, setting a deadline not longer than 14 days for the reviewer to make the required amendments.</w:t>
      </w:r>
    </w:p>
    <w:p w14:paraId="02BC94E5" w14:textId="77777777" w:rsidR="005B2243"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5B2243">
        <w:rPr>
          <w:rFonts w:ascii="Times New Roman" w:hAnsi="Times New Roman" w:cs="Times New Roman"/>
          <w:sz w:val="24"/>
          <w:szCs w:val="24"/>
        </w:rPr>
        <w:t xml:space="preserve">On the basis of the resolution referred to in </w:t>
      </w:r>
      <w:r w:rsidR="005B2243" w:rsidRPr="005B2243">
        <w:rPr>
          <w:rFonts w:ascii="Times New Roman" w:hAnsi="Times New Roman" w:cs="Times New Roman"/>
          <w:sz w:val="24"/>
          <w:szCs w:val="24"/>
        </w:rPr>
        <w:t>paragraph</w:t>
      </w:r>
      <w:r w:rsidRPr="005B2243">
        <w:rPr>
          <w:rFonts w:ascii="Times New Roman" w:hAnsi="Times New Roman" w:cs="Times New Roman"/>
          <w:sz w:val="24"/>
          <w:szCs w:val="24"/>
        </w:rPr>
        <w:t xml:space="preserve"> 7, the chair of the doctoral committee requests the reviewer to supplement or correct the review within the scope and deadline set by the doctoral committee. The reviewer submits the supplemented or corrected review to the chair of the doctoral committee.</w:t>
      </w:r>
    </w:p>
    <w:p w14:paraId="1759D621" w14:textId="77777777" w:rsidR="004D1D06" w:rsidRDefault="00EC3678" w:rsidP="00EC3678">
      <w:pPr>
        <w:pStyle w:val="Akapitzlist"/>
        <w:numPr>
          <w:ilvl w:val="0"/>
          <w:numId w:val="55"/>
        </w:numPr>
        <w:spacing w:after="0" w:line="276" w:lineRule="auto"/>
        <w:ind w:left="284" w:hanging="284"/>
        <w:jc w:val="both"/>
        <w:rPr>
          <w:rFonts w:ascii="Times New Roman" w:hAnsi="Times New Roman" w:cs="Times New Roman"/>
          <w:sz w:val="24"/>
          <w:szCs w:val="24"/>
        </w:rPr>
      </w:pPr>
      <w:r w:rsidRPr="004D1D06">
        <w:rPr>
          <w:rFonts w:ascii="Times New Roman" w:hAnsi="Times New Roman" w:cs="Times New Roman"/>
          <w:sz w:val="24"/>
          <w:szCs w:val="24"/>
        </w:rPr>
        <w:t>If the reviewer fails to meet the deadline for preparing the review specified in Article 190</w:t>
      </w:r>
      <w:r w:rsidR="005B2243" w:rsidRPr="004D1D06">
        <w:rPr>
          <w:rFonts w:ascii="Times New Roman" w:hAnsi="Times New Roman" w:cs="Times New Roman"/>
          <w:sz w:val="24"/>
          <w:szCs w:val="24"/>
        </w:rPr>
        <w:t>(</w:t>
      </w:r>
      <w:r w:rsidRPr="004D1D06">
        <w:rPr>
          <w:rFonts w:ascii="Times New Roman" w:hAnsi="Times New Roman" w:cs="Times New Roman"/>
          <w:sz w:val="24"/>
          <w:szCs w:val="24"/>
        </w:rPr>
        <w:t>3</w:t>
      </w:r>
      <w:r w:rsidR="005B2243" w:rsidRPr="004D1D06">
        <w:rPr>
          <w:rFonts w:ascii="Times New Roman" w:hAnsi="Times New Roman" w:cs="Times New Roman"/>
          <w:sz w:val="24"/>
          <w:szCs w:val="24"/>
        </w:rPr>
        <w:t>)</w:t>
      </w:r>
      <w:r w:rsidRPr="004D1D06">
        <w:rPr>
          <w:rFonts w:ascii="Times New Roman" w:hAnsi="Times New Roman" w:cs="Times New Roman"/>
          <w:sz w:val="24"/>
          <w:szCs w:val="24"/>
        </w:rPr>
        <w:t xml:space="preserve"> of the Act, the chair of the scientific council of the institute requests the reviewer to submit the review without delay, setting a deadline not longer than 14 days from the date of receiving the request. If the reviewer fails to meet that deadline, the scientific council of the institute may adopt a resolution removing the reviewer from the role. The chair of the scientific council of the institute promptly delivers the adopted resolution to the reviewer.</w:t>
      </w:r>
    </w:p>
    <w:p w14:paraId="2A36FBF6" w14:textId="0608B7B4" w:rsidR="00EC3678" w:rsidRDefault="00EC3678" w:rsidP="004D1D06">
      <w:pPr>
        <w:pStyle w:val="Akapitzlist"/>
        <w:numPr>
          <w:ilvl w:val="0"/>
          <w:numId w:val="55"/>
        </w:numPr>
        <w:spacing w:after="0" w:line="276" w:lineRule="auto"/>
        <w:ind w:left="426" w:hanging="426"/>
        <w:jc w:val="both"/>
        <w:rPr>
          <w:rFonts w:ascii="Times New Roman" w:hAnsi="Times New Roman" w:cs="Times New Roman"/>
          <w:sz w:val="24"/>
          <w:szCs w:val="24"/>
        </w:rPr>
      </w:pPr>
      <w:r w:rsidRPr="004D1D06">
        <w:rPr>
          <w:rFonts w:ascii="Times New Roman" w:hAnsi="Times New Roman" w:cs="Times New Roman"/>
          <w:sz w:val="24"/>
          <w:szCs w:val="24"/>
        </w:rPr>
        <w:t xml:space="preserve">If the reviewer fails to meet the deadline referred to in </w:t>
      </w:r>
      <w:r w:rsidR="004D1D06">
        <w:rPr>
          <w:rFonts w:ascii="Times New Roman" w:hAnsi="Times New Roman" w:cs="Times New Roman"/>
          <w:sz w:val="24"/>
          <w:szCs w:val="24"/>
        </w:rPr>
        <w:t>paragraph</w:t>
      </w:r>
      <w:r w:rsidRPr="004D1D06">
        <w:rPr>
          <w:rFonts w:ascii="Times New Roman" w:hAnsi="Times New Roman" w:cs="Times New Roman"/>
          <w:sz w:val="24"/>
          <w:szCs w:val="24"/>
        </w:rPr>
        <w:t xml:space="preserve"> 5 or </w:t>
      </w:r>
      <w:r w:rsidR="004D1D06">
        <w:rPr>
          <w:rFonts w:ascii="Times New Roman" w:hAnsi="Times New Roman" w:cs="Times New Roman"/>
          <w:sz w:val="24"/>
          <w:szCs w:val="24"/>
        </w:rPr>
        <w:t>paragraph</w:t>
      </w:r>
      <w:r w:rsidRPr="004D1D06">
        <w:rPr>
          <w:rFonts w:ascii="Times New Roman" w:hAnsi="Times New Roman" w:cs="Times New Roman"/>
          <w:sz w:val="24"/>
          <w:szCs w:val="24"/>
        </w:rPr>
        <w:t xml:space="preserve"> 7, the chair of the scientific council of the institute, or the chair of the doctoral committee respectively, requests the reviewer to submit the supplemented or corrected review without delay, setting a deadline not longer than 14 days from the date of receiving the request. If this request is ineffective, the chair of the doctoral committee notifies the chair of the scientific council of the institute. The second and third sentences of </w:t>
      </w:r>
      <w:r w:rsidR="00DF727C">
        <w:rPr>
          <w:rFonts w:ascii="Times New Roman" w:hAnsi="Times New Roman" w:cs="Times New Roman"/>
          <w:sz w:val="24"/>
          <w:szCs w:val="24"/>
        </w:rPr>
        <w:t>paragraph</w:t>
      </w:r>
      <w:r w:rsidRPr="004D1D06">
        <w:rPr>
          <w:rFonts w:ascii="Times New Roman" w:hAnsi="Times New Roman" w:cs="Times New Roman"/>
          <w:sz w:val="24"/>
          <w:szCs w:val="24"/>
        </w:rPr>
        <w:t xml:space="preserve"> 9 apply accordingly.</w:t>
      </w:r>
    </w:p>
    <w:p w14:paraId="57B5C589" w14:textId="77777777" w:rsidR="005F41A6" w:rsidRDefault="005F41A6" w:rsidP="006E5B59">
      <w:pPr>
        <w:spacing w:after="0" w:line="276" w:lineRule="auto"/>
        <w:jc w:val="both"/>
        <w:rPr>
          <w:rFonts w:ascii="Times New Roman" w:hAnsi="Times New Roman" w:cs="Times New Roman"/>
          <w:sz w:val="24"/>
          <w:szCs w:val="24"/>
        </w:rPr>
      </w:pPr>
    </w:p>
    <w:p w14:paraId="08C7C924" w14:textId="1118A021" w:rsidR="006E5B59" w:rsidRPr="00413D5E" w:rsidRDefault="006E5B59" w:rsidP="00413D5E">
      <w:pPr>
        <w:spacing w:after="0" w:line="276" w:lineRule="auto"/>
        <w:jc w:val="center"/>
        <w:rPr>
          <w:rFonts w:ascii="Times New Roman" w:hAnsi="Times New Roman" w:cs="Times New Roman"/>
          <w:b/>
          <w:bCs/>
          <w:sz w:val="24"/>
          <w:szCs w:val="24"/>
        </w:rPr>
      </w:pPr>
      <w:r w:rsidRPr="00413D5E">
        <w:rPr>
          <w:rFonts w:ascii="Times New Roman" w:hAnsi="Times New Roman" w:cs="Times New Roman"/>
          <w:b/>
          <w:bCs/>
          <w:sz w:val="24"/>
          <w:szCs w:val="24"/>
        </w:rPr>
        <w:t>§ 36</w:t>
      </w:r>
      <w:r w:rsidR="00413D5E" w:rsidRPr="00413D5E">
        <w:rPr>
          <w:rFonts w:ascii="Times New Roman" w:hAnsi="Times New Roman" w:cs="Times New Roman"/>
          <w:b/>
          <w:bCs/>
          <w:sz w:val="24"/>
          <w:szCs w:val="24"/>
        </w:rPr>
        <w:t>.</w:t>
      </w:r>
    </w:p>
    <w:p w14:paraId="737C3168" w14:textId="77777777" w:rsidR="006E5B59" w:rsidRPr="006E5B59" w:rsidRDefault="006E5B59" w:rsidP="006E5B59">
      <w:pPr>
        <w:spacing w:after="0" w:line="276" w:lineRule="auto"/>
        <w:jc w:val="both"/>
        <w:rPr>
          <w:rFonts w:ascii="Times New Roman" w:hAnsi="Times New Roman" w:cs="Times New Roman"/>
          <w:sz w:val="24"/>
          <w:szCs w:val="24"/>
        </w:rPr>
      </w:pPr>
    </w:p>
    <w:p w14:paraId="3E0C3BAA" w14:textId="77777777" w:rsidR="00663060"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413D5E">
        <w:rPr>
          <w:rFonts w:ascii="Times New Roman" w:hAnsi="Times New Roman" w:cs="Times New Roman"/>
          <w:sz w:val="24"/>
          <w:szCs w:val="24"/>
        </w:rPr>
        <w:t>If all reviews meet the requirements of the Act and of th</w:t>
      </w:r>
      <w:r w:rsidR="00413D5E">
        <w:rPr>
          <w:rFonts w:ascii="Times New Roman" w:hAnsi="Times New Roman" w:cs="Times New Roman"/>
          <w:sz w:val="24"/>
          <w:szCs w:val="24"/>
        </w:rPr>
        <w:t>is</w:t>
      </w:r>
      <w:r w:rsidRPr="00413D5E">
        <w:rPr>
          <w:rFonts w:ascii="Times New Roman" w:hAnsi="Times New Roman" w:cs="Times New Roman"/>
          <w:sz w:val="24"/>
          <w:szCs w:val="24"/>
        </w:rPr>
        <w:t xml:space="preserve"> </w:t>
      </w:r>
      <w:r w:rsidR="00413D5E">
        <w:rPr>
          <w:rFonts w:ascii="Times New Roman" w:hAnsi="Times New Roman" w:cs="Times New Roman"/>
          <w:sz w:val="24"/>
          <w:szCs w:val="24"/>
        </w:rPr>
        <w:t>R</w:t>
      </w:r>
      <w:r w:rsidRPr="00413D5E">
        <w:rPr>
          <w:rFonts w:ascii="Times New Roman" w:hAnsi="Times New Roman" w:cs="Times New Roman"/>
          <w:sz w:val="24"/>
          <w:szCs w:val="24"/>
        </w:rPr>
        <w:t>esolution, the chair of the doctoral committee convenes a meeting of the committee to hold a discussion and vote on a resolution admitting the candidate to the public defence of the doctoral thesis.</w:t>
      </w:r>
    </w:p>
    <w:p w14:paraId="6C14CC2C" w14:textId="318089B9" w:rsidR="006E5B59" w:rsidRPr="00663060"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663060">
        <w:rPr>
          <w:rFonts w:ascii="Times New Roman" w:hAnsi="Times New Roman" w:cs="Times New Roman"/>
          <w:sz w:val="24"/>
          <w:szCs w:val="24"/>
        </w:rPr>
        <w:t>A candidate may be admitted to the public defence of the doctoral thesis if the candidate has received:</w:t>
      </w:r>
    </w:p>
    <w:p w14:paraId="0FA61897" w14:textId="77777777" w:rsidR="00663060" w:rsidRDefault="006E5B59" w:rsidP="006E5B59">
      <w:pPr>
        <w:pStyle w:val="Akapitzlist"/>
        <w:numPr>
          <w:ilvl w:val="0"/>
          <w:numId w:val="59"/>
        </w:numPr>
        <w:spacing w:after="0" w:line="276" w:lineRule="auto"/>
        <w:ind w:hanging="436"/>
        <w:jc w:val="both"/>
        <w:rPr>
          <w:rFonts w:ascii="Times New Roman" w:hAnsi="Times New Roman" w:cs="Times New Roman"/>
          <w:sz w:val="24"/>
          <w:szCs w:val="24"/>
        </w:rPr>
      </w:pPr>
      <w:r w:rsidRPr="00663060">
        <w:rPr>
          <w:rFonts w:ascii="Times New Roman" w:hAnsi="Times New Roman" w:cs="Times New Roman"/>
          <w:sz w:val="24"/>
          <w:szCs w:val="24"/>
        </w:rPr>
        <w:t>three positive reviews, or</w:t>
      </w:r>
    </w:p>
    <w:p w14:paraId="040E3AAF" w14:textId="47AE9565" w:rsidR="006E5B59" w:rsidRPr="00663060" w:rsidRDefault="006E5B59" w:rsidP="006E5B59">
      <w:pPr>
        <w:pStyle w:val="Akapitzlist"/>
        <w:numPr>
          <w:ilvl w:val="0"/>
          <w:numId w:val="59"/>
        </w:numPr>
        <w:spacing w:after="0" w:line="276" w:lineRule="auto"/>
        <w:ind w:hanging="436"/>
        <w:jc w:val="both"/>
        <w:rPr>
          <w:rFonts w:ascii="Times New Roman" w:hAnsi="Times New Roman" w:cs="Times New Roman"/>
          <w:sz w:val="24"/>
          <w:szCs w:val="24"/>
        </w:rPr>
      </w:pPr>
      <w:r w:rsidRPr="00663060">
        <w:rPr>
          <w:rFonts w:ascii="Times New Roman" w:hAnsi="Times New Roman" w:cs="Times New Roman"/>
          <w:sz w:val="24"/>
          <w:szCs w:val="24"/>
        </w:rPr>
        <w:t>two positive reviews and one negative review.</w:t>
      </w:r>
    </w:p>
    <w:p w14:paraId="6BF93EFE" w14:textId="77777777" w:rsidR="00663060"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663060">
        <w:rPr>
          <w:rFonts w:ascii="Times New Roman" w:hAnsi="Times New Roman" w:cs="Times New Roman"/>
          <w:sz w:val="24"/>
          <w:szCs w:val="24"/>
        </w:rPr>
        <w:t>(repealed)</w:t>
      </w:r>
    </w:p>
    <w:p w14:paraId="7555243E" w14:textId="77777777" w:rsidR="00891D35"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891D35">
        <w:rPr>
          <w:rFonts w:ascii="Times New Roman" w:hAnsi="Times New Roman" w:cs="Times New Roman"/>
          <w:sz w:val="24"/>
          <w:szCs w:val="24"/>
        </w:rPr>
        <w:t>If a resolution is adopted to admit the candidate to the public defence of the doctoral thesis, the chair of the doctoral committee determines the date of the public defence in consultation with the committee members. The date may not fall earlier than 30 days after the date of adopting the resolution.</w:t>
      </w:r>
    </w:p>
    <w:p w14:paraId="3E5043B4" w14:textId="77777777" w:rsidR="00891D35"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891D35">
        <w:rPr>
          <w:rFonts w:ascii="Times New Roman" w:hAnsi="Times New Roman" w:cs="Times New Roman"/>
          <w:sz w:val="24"/>
          <w:szCs w:val="24"/>
        </w:rPr>
        <w:lastRenderedPageBreak/>
        <w:t>The candidate is notified in writing of the admission to the public defence of the doctoral thesis.</w:t>
      </w:r>
    </w:p>
    <w:p w14:paraId="0E99268F" w14:textId="77777777" w:rsidR="00891D35"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891D35">
        <w:rPr>
          <w:rFonts w:ascii="Times New Roman" w:hAnsi="Times New Roman" w:cs="Times New Roman"/>
          <w:sz w:val="24"/>
          <w:szCs w:val="24"/>
        </w:rPr>
        <w:t>If the doctoral committee does not adopt a resolution admitting the candidate to the public defence of the doctoral thesis, the chair of the doctoral committee forwards the case documentation to the chair of the scientific council of the institute.</w:t>
      </w:r>
    </w:p>
    <w:p w14:paraId="20AEC18B" w14:textId="77777777" w:rsidR="002C7F63"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2C7F63">
        <w:rPr>
          <w:rFonts w:ascii="Times New Roman" w:hAnsi="Times New Roman" w:cs="Times New Roman"/>
          <w:sz w:val="24"/>
          <w:szCs w:val="24"/>
        </w:rPr>
        <w:t>The scientific council of the institute adopts a resolution admitting the candidate to the public defence of the doctoral thesis or a resolution refusing to admit the candidate to the public defence of the doctoral thesis.</w:t>
      </w:r>
    </w:p>
    <w:p w14:paraId="58BE0110" w14:textId="77777777" w:rsidR="002C7F63"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2C7F63">
        <w:rPr>
          <w:rFonts w:ascii="Times New Roman" w:hAnsi="Times New Roman" w:cs="Times New Roman"/>
          <w:sz w:val="24"/>
          <w:szCs w:val="24"/>
        </w:rPr>
        <w:t xml:space="preserve">If the scientific council of the institute adopts a resolution admitting the candidate to the public defence of the doctoral thesis, the chair of the scientific council of the institute forwards the case documentation to the chair of the doctoral committee for scheduling the defence in accordance with </w:t>
      </w:r>
      <w:r w:rsidR="002C7F63" w:rsidRPr="002C7F63">
        <w:rPr>
          <w:rFonts w:ascii="Times New Roman" w:hAnsi="Times New Roman" w:cs="Times New Roman"/>
          <w:sz w:val="24"/>
          <w:szCs w:val="24"/>
        </w:rPr>
        <w:t>paragraph</w:t>
      </w:r>
      <w:r w:rsidRPr="002C7F63">
        <w:rPr>
          <w:rFonts w:ascii="Times New Roman" w:hAnsi="Times New Roman" w:cs="Times New Roman"/>
          <w:sz w:val="24"/>
          <w:szCs w:val="24"/>
        </w:rPr>
        <w:t xml:space="preserve"> 4 and for continuation of the proceedings.</w:t>
      </w:r>
    </w:p>
    <w:p w14:paraId="4EB90331" w14:textId="77777777" w:rsidR="00540A1E" w:rsidRDefault="006E5B59" w:rsidP="006E5B59">
      <w:pPr>
        <w:pStyle w:val="Akapitzlist"/>
        <w:numPr>
          <w:ilvl w:val="0"/>
          <w:numId w:val="58"/>
        </w:numPr>
        <w:spacing w:after="0" w:line="276" w:lineRule="auto"/>
        <w:ind w:left="284" w:hanging="284"/>
        <w:jc w:val="both"/>
        <w:rPr>
          <w:rFonts w:ascii="Times New Roman" w:hAnsi="Times New Roman" w:cs="Times New Roman"/>
          <w:sz w:val="24"/>
          <w:szCs w:val="24"/>
        </w:rPr>
      </w:pPr>
      <w:r w:rsidRPr="00540A1E">
        <w:rPr>
          <w:rFonts w:ascii="Times New Roman" w:hAnsi="Times New Roman" w:cs="Times New Roman"/>
          <w:sz w:val="24"/>
          <w:szCs w:val="24"/>
        </w:rPr>
        <w:t>A resolution of the scientific council of the institute refusing to admit the candidate to the public defence of the doctoral thesis includes a statement of reasons. The resolution is delivered to the candidate.</w:t>
      </w:r>
    </w:p>
    <w:p w14:paraId="790945C8" w14:textId="77777777" w:rsidR="00540A1E" w:rsidRDefault="006E5B59" w:rsidP="006E5B59">
      <w:pPr>
        <w:pStyle w:val="Akapitzlist"/>
        <w:numPr>
          <w:ilvl w:val="0"/>
          <w:numId w:val="58"/>
        </w:numPr>
        <w:spacing w:after="0" w:line="276" w:lineRule="auto"/>
        <w:ind w:left="426" w:hanging="426"/>
        <w:jc w:val="both"/>
        <w:rPr>
          <w:rFonts w:ascii="Times New Roman" w:hAnsi="Times New Roman" w:cs="Times New Roman"/>
          <w:sz w:val="24"/>
          <w:szCs w:val="24"/>
        </w:rPr>
      </w:pPr>
      <w:r w:rsidRPr="00540A1E">
        <w:rPr>
          <w:rFonts w:ascii="Times New Roman" w:hAnsi="Times New Roman" w:cs="Times New Roman"/>
          <w:sz w:val="24"/>
          <w:szCs w:val="24"/>
        </w:rPr>
        <w:t xml:space="preserve">The candidate may file a complaint with the </w:t>
      </w:r>
      <w:r w:rsidR="00540A1E" w:rsidRPr="00540A1E">
        <w:rPr>
          <w:rFonts w:ascii="Times New Roman" w:hAnsi="Times New Roman" w:cs="Times New Roman"/>
          <w:sz w:val="24"/>
          <w:szCs w:val="24"/>
        </w:rPr>
        <w:t>CSE</w:t>
      </w:r>
      <w:r w:rsidRPr="00540A1E">
        <w:rPr>
          <w:rFonts w:ascii="Times New Roman" w:hAnsi="Times New Roman" w:cs="Times New Roman"/>
          <w:sz w:val="24"/>
          <w:szCs w:val="24"/>
        </w:rPr>
        <w:t xml:space="preserve"> against the resolution of the scientific council of the institute refusing admission to the public defence of the doctoral thesis, within 7 days from the date of delivery of the resolution.</w:t>
      </w:r>
    </w:p>
    <w:p w14:paraId="2D2D377F" w14:textId="62D0A2FA" w:rsidR="006E5B59" w:rsidRDefault="006E5B59" w:rsidP="006E5B59">
      <w:pPr>
        <w:pStyle w:val="Akapitzlist"/>
        <w:numPr>
          <w:ilvl w:val="0"/>
          <w:numId w:val="58"/>
        </w:numPr>
        <w:spacing w:after="0" w:line="276" w:lineRule="auto"/>
        <w:ind w:left="426" w:hanging="426"/>
        <w:jc w:val="both"/>
        <w:rPr>
          <w:rFonts w:ascii="Times New Roman" w:hAnsi="Times New Roman" w:cs="Times New Roman"/>
          <w:sz w:val="24"/>
          <w:szCs w:val="24"/>
        </w:rPr>
      </w:pPr>
      <w:r w:rsidRPr="00540A1E">
        <w:rPr>
          <w:rFonts w:ascii="Times New Roman" w:hAnsi="Times New Roman" w:cs="Times New Roman"/>
          <w:sz w:val="24"/>
          <w:szCs w:val="24"/>
        </w:rPr>
        <w:t>The chair of the scientific council of the institute publishes the resolution refusing admission to the public defence of the doctoral thesis in the Public Information Bulletin and on the website of the relevant institute.</w:t>
      </w:r>
    </w:p>
    <w:p w14:paraId="37AD07B4" w14:textId="77777777" w:rsidR="00EE031E" w:rsidRDefault="00EE031E" w:rsidP="00EE031E">
      <w:pPr>
        <w:spacing w:after="0" w:line="276" w:lineRule="auto"/>
        <w:jc w:val="both"/>
        <w:rPr>
          <w:rFonts w:ascii="Times New Roman" w:hAnsi="Times New Roman" w:cs="Times New Roman"/>
          <w:sz w:val="24"/>
          <w:szCs w:val="24"/>
        </w:rPr>
      </w:pPr>
    </w:p>
    <w:p w14:paraId="07333242" w14:textId="63C1FE34" w:rsidR="00EE031E" w:rsidRPr="00BA42BB" w:rsidRDefault="00EE031E" w:rsidP="00BA42BB">
      <w:pPr>
        <w:spacing w:after="0" w:line="276" w:lineRule="auto"/>
        <w:jc w:val="center"/>
        <w:rPr>
          <w:rFonts w:ascii="Times New Roman" w:hAnsi="Times New Roman" w:cs="Times New Roman"/>
          <w:b/>
          <w:bCs/>
          <w:sz w:val="24"/>
          <w:szCs w:val="24"/>
        </w:rPr>
      </w:pPr>
      <w:r w:rsidRPr="00BA42BB">
        <w:rPr>
          <w:rFonts w:ascii="Times New Roman" w:hAnsi="Times New Roman" w:cs="Times New Roman"/>
          <w:b/>
          <w:bCs/>
          <w:sz w:val="24"/>
          <w:szCs w:val="24"/>
        </w:rPr>
        <w:t>§ 37</w:t>
      </w:r>
      <w:r w:rsidR="00BA42BB" w:rsidRPr="00BA42BB">
        <w:rPr>
          <w:rFonts w:ascii="Times New Roman" w:hAnsi="Times New Roman" w:cs="Times New Roman"/>
          <w:b/>
          <w:bCs/>
          <w:sz w:val="24"/>
          <w:szCs w:val="24"/>
        </w:rPr>
        <w:t>.</w:t>
      </w:r>
    </w:p>
    <w:p w14:paraId="521BB1F1" w14:textId="77777777" w:rsidR="00EE031E" w:rsidRPr="00EE031E" w:rsidRDefault="00EE031E" w:rsidP="00EE031E">
      <w:pPr>
        <w:spacing w:after="0" w:line="276" w:lineRule="auto"/>
        <w:jc w:val="both"/>
        <w:rPr>
          <w:rFonts w:ascii="Times New Roman" w:hAnsi="Times New Roman" w:cs="Times New Roman"/>
          <w:sz w:val="24"/>
          <w:szCs w:val="24"/>
        </w:rPr>
      </w:pPr>
    </w:p>
    <w:p w14:paraId="0B864B96" w14:textId="5BDE859F" w:rsidR="00EE031E" w:rsidRPr="00EE031E" w:rsidRDefault="00EE031E" w:rsidP="00EE031E">
      <w:pPr>
        <w:spacing w:after="0" w:line="276" w:lineRule="auto"/>
        <w:jc w:val="both"/>
        <w:rPr>
          <w:rFonts w:ascii="Times New Roman" w:hAnsi="Times New Roman" w:cs="Times New Roman"/>
          <w:sz w:val="24"/>
          <w:szCs w:val="24"/>
        </w:rPr>
      </w:pPr>
      <w:r w:rsidRPr="00EE031E">
        <w:rPr>
          <w:rFonts w:ascii="Times New Roman" w:hAnsi="Times New Roman" w:cs="Times New Roman"/>
          <w:sz w:val="24"/>
          <w:szCs w:val="24"/>
        </w:rPr>
        <w:t xml:space="preserve">The chair of the </w:t>
      </w:r>
      <w:r w:rsidR="00BA42BB">
        <w:rPr>
          <w:rFonts w:ascii="Times New Roman" w:hAnsi="Times New Roman" w:cs="Times New Roman"/>
          <w:sz w:val="24"/>
          <w:szCs w:val="24"/>
        </w:rPr>
        <w:t>s</w:t>
      </w:r>
      <w:r w:rsidRPr="00EE031E">
        <w:rPr>
          <w:rFonts w:ascii="Times New Roman" w:hAnsi="Times New Roman" w:cs="Times New Roman"/>
          <w:sz w:val="24"/>
          <w:szCs w:val="24"/>
        </w:rPr>
        <w:t xml:space="preserve">cientific </w:t>
      </w:r>
      <w:r w:rsidR="00BA42BB">
        <w:rPr>
          <w:rFonts w:ascii="Times New Roman" w:hAnsi="Times New Roman" w:cs="Times New Roman"/>
          <w:sz w:val="24"/>
          <w:szCs w:val="24"/>
        </w:rPr>
        <w:t>c</w:t>
      </w:r>
      <w:r w:rsidRPr="00EE031E">
        <w:rPr>
          <w:rFonts w:ascii="Times New Roman" w:hAnsi="Times New Roman" w:cs="Times New Roman"/>
          <w:sz w:val="24"/>
          <w:szCs w:val="24"/>
        </w:rPr>
        <w:t xml:space="preserve">ouncil of the </w:t>
      </w:r>
      <w:r w:rsidR="00BA42BB">
        <w:rPr>
          <w:rFonts w:ascii="Times New Roman" w:hAnsi="Times New Roman" w:cs="Times New Roman"/>
          <w:sz w:val="24"/>
          <w:szCs w:val="24"/>
        </w:rPr>
        <w:t>i</w:t>
      </w:r>
      <w:r w:rsidRPr="00EE031E">
        <w:rPr>
          <w:rFonts w:ascii="Times New Roman" w:hAnsi="Times New Roman" w:cs="Times New Roman"/>
          <w:sz w:val="24"/>
          <w:szCs w:val="24"/>
        </w:rPr>
        <w:t>nstitute, in accordance with Article 188(1) of the Act, publish</w:t>
      </w:r>
      <w:r w:rsidR="00BA42BB">
        <w:rPr>
          <w:rFonts w:ascii="Times New Roman" w:hAnsi="Times New Roman" w:cs="Times New Roman"/>
          <w:sz w:val="24"/>
          <w:szCs w:val="24"/>
        </w:rPr>
        <w:t>es</w:t>
      </w:r>
      <w:r w:rsidRPr="00EE031E">
        <w:rPr>
          <w:rFonts w:ascii="Times New Roman" w:hAnsi="Times New Roman" w:cs="Times New Roman"/>
          <w:sz w:val="24"/>
          <w:szCs w:val="24"/>
        </w:rPr>
        <w:t xml:space="preserve"> in the Public Information Bulletin, in the Repository of electronic versions of doctoral theses, and on the website of the relevant institute, no later than within the following deadlines:</w:t>
      </w:r>
    </w:p>
    <w:p w14:paraId="0D4A3BB0" w14:textId="77777777" w:rsidR="00CF5368" w:rsidRDefault="00EE031E" w:rsidP="00EE031E">
      <w:pPr>
        <w:pStyle w:val="Akapitzlist"/>
        <w:numPr>
          <w:ilvl w:val="0"/>
          <w:numId w:val="66"/>
        </w:numPr>
        <w:spacing w:after="0" w:line="276" w:lineRule="auto"/>
        <w:ind w:hanging="436"/>
        <w:jc w:val="both"/>
        <w:rPr>
          <w:rFonts w:ascii="Times New Roman" w:hAnsi="Times New Roman" w:cs="Times New Roman"/>
          <w:sz w:val="24"/>
          <w:szCs w:val="24"/>
        </w:rPr>
      </w:pPr>
      <w:r w:rsidRPr="00CF5368">
        <w:rPr>
          <w:rFonts w:ascii="Times New Roman" w:hAnsi="Times New Roman" w:cs="Times New Roman"/>
          <w:sz w:val="24"/>
          <w:szCs w:val="24"/>
        </w:rPr>
        <w:t xml:space="preserve">30 days before the scheduled date of the public defence of the doctoral thesis – the doctoral thesis in written form together with its summary, or a description of a doctoral thesis that is not a written work, as well as the reviews. In the case of a doctoral thesis whose subject is covered by legally protected secrecy, only the reviews </w:t>
      </w:r>
      <w:r w:rsidR="00CF5368" w:rsidRPr="00CF5368">
        <w:rPr>
          <w:rFonts w:ascii="Times New Roman" w:hAnsi="Times New Roman" w:cs="Times New Roman"/>
          <w:sz w:val="24"/>
          <w:szCs w:val="24"/>
        </w:rPr>
        <w:t>are</w:t>
      </w:r>
      <w:r w:rsidRPr="00CF5368">
        <w:rPr>
          <w:rFonts w:ascii="Times New Roman" w:hAnsi="Times New Roman" w:cs="Times New Roman"/>
          <w:sz w:val="24"/>
          <w:szCs w:val="24"/>
        </w:rPr>
        <w:t xml:space="preserve"> published, with the exclusion of content subject to that secrecy;</w:t>
      </w:r>
    </w:p>
    <w:p w14:paraId="294723C4" w14:textId="02FF0AB4" w:rsidR="00EE031E" w:rsidRPr="00CF5368" w:rsidRDefault="00EE031E" w:rsidP="00EE031E">
      <w:pPr>
        <w:pStyle w:val="Akapitzlist"/>
        <w:numPr>
          <w:ilvl w:val="0"/>
          <w:numId w:val="66"/>
        </w:numPr>
        <w:spacing w:after="0" w:line="276" w:lineRule="auto"/>
        <w:ind w:hanging="436"/>
        <w:jc w:val="both"/>
        <w:rPr>
          <w:rFonts w:ascii="Times New Roman" w:hAnsi="Times New Roman" w:cs="Times New Roman"/>
          <w:sz w:val="24"/>
          <w:szCs w:val="24"/>
        </w:rPr>
      </w:pPr>
      <w:r w:rsidRPr="00CF5368">
        <w:rPr>
          <w:rFonts w:ascii="Times New Roman" w:hAnsi="Times New Roman" w:cs="Times New Roman"/>
          <w:sz w:val="24"/>
          <w:szCs w:val="24"/>
        </w:rPr>
        <w:t>10 days before the scheduled date of the public defence of the doctoral thesis – information on the date, place, and manner of conducting the public defence of the doctoral thesis.</w:t>
      </w:r>
    </w:p>
    <w:p w14:paraId="2933CC9A" w14:textId="77777777" w:rsidR="00EE031E" w:rsidRPr="00EE031E" w:rsidRDefault="00EE031E" w:rsidP="00EE031E">
      <w:pPr>
        <w:spacing w:after="0" w:line="276" w:lineRule="auto"/>
        <w:jc w:val="both"/>
        <w:rPr>
          <w:rFonts w:ascii="Times New Roman" w:hAnsi="Times New Roman" w:cs="Times New Roman"/>
          <w:sz w:val="24"/>
          <w:szCs w:val="24"/>
        </w:rPr>
      </w:pPr>
    </w:p>
    <w:p w14:paraId="433D04D7" w14:textId="4712CEEB" w:rsidR="00EE031E" w:rsidRPr="00EE031E" w:rsidRDefault="00EE031E" w:rsidP="00EE031E">
      <w:pPr>
        <w:spacing w:after="0" w:line="276" w:lineRule="auto"/>
        <w:jc w:val="center"/>
        <w:rPr>
          <w:rFonts w:ascii="Times New Roman" w:hAnsi="Times New Roman" w:cs="Times New Roman"/>
          <w:b/>
          <w:bCs/>
          <w:sz w:val="24"/>
          <w:szCs w:val="24"/>
        </w:rPr>
      </w:pPr>
      <w:r w:rsidRPr="00EE031E">
        <w:rPr>
          <w:rFonts w:ascii="Times New Roman" w:hAnsi="Times New Roman" w:cs="Times New Roman"/>
          <w:b/>
          <w:bCs/>
          <w:sz w:val="24"/>
          <w:szCs w:val="24"/>
        </w:rPr>
        <w:t>§ 38.</w:t>
      </w:r>
    </w:p>
    <w:p w14:paraId="16EF7E3B" w14:textId="77777777" w:rsidR="00EE031E" w:rsidRPr="00EE031E" w:rsidRDefault="00EE031E" w:rsidP="00EE031E">
      <w:pPr>
        <w:spacing w:after="0" w:line="276" w:lineRule="auto"/>
        <w:jc w:val="both"/>
        <w:rPr>
          <w:rFonts w:ascii="Times New Roman" w:hAnsi="Times New Roman" w:cs="Times New Roman"/>
          <w:sz w:val="24"/>
          <w:szCs w:val="24"/>
        </w:rPr>
      </w:pPr>
    </w:p>
    <w:p w14:paraId="12C84D54" w14:textId="77777777" w:rsidR="004C3B52" w:rsidRDefault="00EE031E" w:rsidP="00EE031E">
      <w:pPr>
        <w:pStyle w:val="Akapitzlist"/>
        <w:numPr>
          <w:ilvl w:val="0"/>
          <w:numId w:val="60"/>
        </w:numPr>
        <w:spacing w:after="0" w:line="276" w:lineRule="auto"/>
        <w:ind w:left="284" w:hanging="284"/>
        <w:jc w:val="both"/>
        <w:rPr>
          <w:rFonts w:ascii="Times New Roman" w:hAnsi="Times New Roman" w:cs="Times New Roman"/>
          <w:sz w:val="24"/>
          <w:szCs w:val="24"/>
        </w:rPr>
      </w:pPr>
      <w:r w:rsidRPr="004C3B52">
        <w:rPr>
          <w:rFonts w:ascii="Times New Roman" w:hAnsi="Times New Roman" w:cs="Times New Roman"/>
          <w:sz w:val="24"/>
          <w:szCs w:val="24"/>
        </w:rPr>
        <w:t>The defence of the doctoral thesis is public, except for the defence referred to in Article 188(2) of the Act. The defence of a doctoral thesis whose subject is covered by legally protected secrecy is non-public in both parts.</w:t>
      </w:r>
    </w:p>
    <w:p w14:paraId="35D29F9A" w14:textId="77777777" w:rsidR="0046488C" w:rsidRDefault="00EE031E" w:rsidP="00EE031E">
      <w:pPr>
        <w:pStyle w:val="Akapitzlist"/>
        <w:numPr>
          <w:ilvl w:val="0"/>
          <w:numId w:val="60"/>
        </w:numPr>
        <w:spacing w:after="0" w:line="276" w:lineRule="auto"/>
        <w:ind w:left="284" w:hanging="284"/>
        <w:jc w:val="both"/>
        <w:rPr>
          <w:rFonts w:ascii="Times New Roman" w:hAnsi="Times New Roman" w:cs="Times New Roman"/>
          <w:sz w:val="24"/>
          <w:szCs w:val="24"/>
        </w:rPr>
      </w:pPr>
      <w:r w:rsidRPr="0046488C">
        <w:rPr>
          <w:rFonts w:ascii="Times New Roman" w:hAnsi="Times New Roman" w:cs="Times New Roman"/>
          <w:sz w:val="24"/>
          <w:szCs w:val="24"/>
        </w:rPr>
        <w:t xml:space="preserve">The chair of the </w:t>
      </w:r>
      <w:r w:rsidR="004C3B52" w:rsidRPr="0046488C">
        <w:rPr>
          <w:rFonts w:ascii="Times New Roman" w:hAnsi="Times New Roman" w:cs="Times New Roman"/>
          <w:sz w:val="24"/>
          <w:szCs w:val="24"/>
        </w:rPr>
        <w:t>s</w:t>
      </w:r>
      <w:r w:rsidRPr="0046488C">
        <w:rPr>
          <w:rFonts w:ascii="Times New Roman" w:hAnsi="Times New Roman" w:cs="Times New Roman"/>
          <w:sz w:val="24"/>
          <w:szCs w:val="24"/>
        </w:rPr>
        <w:t xml:space="preserve">cientific </w:t>
      </w:r>
      <w:r w:rsidR="004C3B52" w:rsidRPr="0046488C">
        <w:rPr>
          <w:rFonts w:ascii="Times New Roman" w:hAnsi="Times New Roman" w:cs="Times New Roman"/>
          <w:sz w:val="24"/>
          <w:szCs w:val="24"/>
        </w:rPr>
        <w:t>c</w:t>
      </w:r>
      <w:r w:rsidRPr="0046488C">
        <w:rPr>
          <w:rFonts w:ascii="Times New Roman" w:hAnsi="Times New Roman" w:cs="Times New Roman"/>
          <w:sz w:val="24"/>
          <w:szCs w:val="24"/>
        </w:rPr>
        <w:t xml:space="preserve">ouncil of the </w:t>
      </w:r>
      <w:r w:rsidR="004C3B52" w:rsidRPr="0046488C">
        <w:rPr>
          <w:rFonts w:ascii="Times New Roman" w:hAnsi="Times New Roman" w:cs="Times New Roman"/>
          <w:sz w:val="24"/>
          <w:szCs w:val="24"/>
        </w:rPr>
        <w:t>i</w:t>
      </w:r>
      <w:r w:rsidRPr="0046488C">
        <w:rPr>
          <w:rFonts w:ascii="Times New Roman" w:hAnsi="Times New Roman" w:cs="Times New Roman"/>
          <w:sz w:val="24"/>
          <w:szCs w:val="24"/>
        </w:rPr>
        <w:t>nstitute notif</w:t>
      </w:r>
      <w:r w:rsidR="004C3B52" w:rsidRPr="0046488C">
        <w:rPr>
          <w:rFonts w:ascii="Times New Roman" w:hAnsi="Times New Roman" w:cs="Times New Roman"/>
          <w:sz w:val="24"/>
          <w:szCs w:val="24"/>
        </w:rPr>
        <w:t>ies</w:t>
      </w:r>
      <w:r w:rsidRPr="0046488C">
        <w:rPr>
          <w:rFonts w:ascii="Times New Roman" w:hAnsi="Times New Roman" w:cs="Times New Roman"/>
          <w:sz w:val="24"/>
          <w:szCs w:val="24"/>
        </w:rPr>
        <w:t xml:space="preserve"> the candidate, the reviewers, and the supervisor or supervisors, or the supervisor and the </w:t>
      </w:r>
      <w:r w:rsidR="004C3B52" w:rsidRPr="0046488C">
        <w:rPr>
          <w:rFonts w:ascii="Times New Roman" w:hAnsi="Times New Roman" w:cs="Times New Roman"/>
          <w:sz w:val="24"/>
          <w:szCs w:val="24"/>
        </w:rPr>
        <w:t>assistant</w:t>
      </w:r>
      <w:r w:rsidRPr="0046488C">
        <w:rPr>
          <w:rFonts w:ascii="Times New Roman" w:hAnsi="Times New Roman" w:cs="Times New Roman"/>
          <w:sz w:val="24"/>
          <w:szCs w:val="24"/>
        </w:rPr>
        <w:t xml:space="preserve"> supervisor, in writing of the </w:t>
      </w:r>
      <w:r w:rsidRPr="0046488C">
        <w:rPr>
          <w:rFonts w:ascii="Times New Roman" w:hAnsi="Times New Roman" w:cs="Times New Roman"/>
          <w:sz w:val="24"/>
          <w:szCs w:val="24"/>
        </w:rPr>
        <w:lastRenderedPageBreak/>
        <w:t>date, place, and manner of conducting the public defence of the doctoral thesis no later than 14 days before the scheduled date of the defence.</w:t>
      </w:r>
    </w:p>
    <w:p w14:paraId="3A52104A" w14:textId="77777777" w:rsidR="0046488C" w:rsidRDefault="00EE031E" w:rsidP="00EE031E">
      <w:pPr>
        <w:pStyle w:val="Akapitzlist"/>
        <w:numPr>
          <w:ilvl w:val="0"/>
          <w:numId w:val="60"/>
        </w:numPr>
        <w:spacing w:after="0" w:line="276" w:lineRule="auto"/>
        <w:ind w:left="284" w:hanging="284"/>
        <w:jc w:val="both"/>
        <w:rPr>
          <w:rFonts w:ascii="Times New Roman" w:hAnsi="Times New Roman" w:cs="Times New Roman"/>
          <w:sz w:val="24"/>
          <w:szCs w:val="24"/>
        </w:rPr>
      </w:pPr>
      <w:r w:rsidRPr="0046488C">
        <w:rPr>
          <w:rFonts w:ascii="Times New Roman" w:hAnsi="Times New Roman" w:cs="Times New Roman"/>
          <w:sz w:val="24"/>
          <w:szCs w:val="24"/>
        </w:rPr>
        <w:t>The doctoral committee may conduct the public defence of the doctoral thesis in the presence of at least half of its members, including the chair.</w:t>
      </w:r>
    </w:p>
    <w:p w14:paraId="20F6A4A0" w14:textId="77777777" w:rsidR="0046488C" w:rsidRDefault="00EE031E" w:rsidP="00EE031E">
      <w:pPr>
        <w:pStyle w:val="Akapitzlist"/>
        <w:numPr>
          <w:ilvl w:val="0"/>
          <w:numId w:val="60"/>
        </w:numPr>
        <w:spacing w:after="0" w:line="276" w:lineRule="auto"/>
        <w:ind w:left="284" w:hanging="284"/>
        <w:jc w:val="both"/>
        <w:rPr>
          <w:rFonts w:ascii="Times New Roman" w:hAnsi="Times New Roman" w:cs="Times New Roman"/>
          <w:sz w:val="24"/>
          <w:szCs w:val="24"/>
        </w:rPr>
      </w:pPr>
      <w:r w:rsidRPr="0046488C">
        <w:rPr>
          <w:rFonts w:ascii="Times New Roman" w:hAnsi="Times New Roman" w:cs="Times New Roman"/>
          <w:sz w:val="24"/>
          <w:szCs w:val="24"/>
        </w:rPr>
        <w:t>The public defence of the doctoral thesis consists of an open and a closed part of the meeting.</w:t>
      </w:r>
    </w:p>
    <w:p w14:paraId="09398A7F" w14:textId="182A11B9" w:rsidR="00EE031E" w:rsidRPr="0046488C" w:rsidRDefault="00EE031E" w:rsidP="00EE031E">
      <w:pPr>
        <w:pStyle w:val="Akapitzlist"/>
        <w:numPr>
          <w:ilvl w:val="0"/>
          <w:numId w:val="60"/>
        </w:numPr>
        <w:spacing w:after="0" w:line="276" w:lineRule="auto"/>
        <w:ind w:left="284" w:hanging="284"/>
        <w:jc w:val="both"/>
        <w:rPr>
          <w:rFonts w:ascii="Times New Roman" w:hAnsi="Times New Roman" w:cs="Times New Roman"/>
          <w:sz w:val="24"/>
          <w:szCs w:val="24"/>
        </w:rPr>
      </w:pPr>
      <w:r w:rsidRPr="0046488C">
        <w:rPr>
          <w:rFonts w:ascii="Times New Roman" w:hAnsi="Times New Roman" w:cs="Times New Roman"/>
          <w:sz w:val="24"/>
          <w:szCs w:val="24"/>
        </w:rPr>
        <w:t>The open part of the meeting includes:</w:t>
      </w:r>
    </w:p>
    <w:p w14:paraId="0C2F3966" w14:textId="77777777" w:rsidR="00F16F24" w:rsidRDefault="00EE031E" w:rsidP="00EE031E">
      <w:pPr>
        <w:pStyle w:val="Akapitzlist"/>
        <w:numPr>
          <w:ilvl w:val="0"/>
          <w:numId w:val="61"/>
        </w:numPr>
        <w:spacing w:after="0" w:line="276" w:lineRule="auto"/>
        <w:ind w:hanging="436"/>
        <w:jc w:val="both"/>
        <w:rPr>
          <w:rFonts w:ascii="Times New Roman" w:hAnsi="Times New Roman" w:cs="Times New Roman"/>
          <w:sz w:val="24"/>
          <w:szCs w:val="24"/>
        </w:rPr>
      </w:pPr>
      <w:r w:rsidRPr="00F16F24">
        <w:rPr>
          <w:rFonts w:ascii="Times New Roman" w:hAnsi="Times New Roman" w:cs="Times New Roman"/>
          <w:sz w:val="24"/>
          <w:szCs w:val="24"/>
        </w:rPr>
        <w:t>presentation of the candidate’s academic curriculum vitae by the chair of the doctoral committee or a person designated by the chair;</w:t>
      </w:r>
    </w:p>
    <w:p w14:paraId="13B7ECF3" w14:textId="77777777" w:rsidR="00F16F24" w:rsidRDefault="00EE031E" w:rsidP="00EE031E">
      <w:pPr>
        <w:pStyle w:val="Akapitzlist"/>
        <w:numPr>
          <w:ilvl w:val="0"/>
          <w:numId w:val="61"/>
        </w:numPr>
        <w:spacing w:after="0" w:line="276" w:lineRule="auto"/>
        <w:ind w:hanging="436"/>
        <w:jc w:val="both"/>
        <w:rPr>
          <w:rFonts w:ascii="Times New Roman" w:hAnsi="Times New Roman" w:cs="Times New Roman"/>
          <w:sz w:val="24"/>
          <w:szCs w:val="24"/>
        </w:rPr>
      </w:pPr>
      <w:r w:rsidRPr="00F16F24">
        <w:rPr>
          <w:rFonts w:ascii="Times New Roman" w:hAnsi="Times New Roman" w:cs="Times New Roman"/>
          <w:sz w:val="24"/>
          <w:szCs w:val="24"/>
        </w:rPr>
        <w:t>presentation by the candidate of the self-report on the doctoral thesis;</w:t>
      </w:r>
    </w:p>
    <w:p w14:paraId="392FAF13" w14:textId="77777777" w:rsidR="00F16F24" w:rsidRDefault="00EE031E" w:rsidP="00EE031E">
      <w:pPr>
        <w:pStyle w:val="Akapitzlist"/>
        <w:numPr>
          <w:ilvl w:val="0"/>
          <w:numId w:val="61"/>
        </w:numPr>
        <w:spacing w:after="0" w:line="276" w:lineRule="auto"/>
        <w:ind w:hanging="436"/>
        <w:jc w:val="both"/>
        <w:rPr>
          <w:rFonts w:ascii="Times New Roman" w:hAnsi="Times New Roman" w:cs="Times New Roman"/>
          <w:sz w:val="24"/>
          <w:szCs w:val="24"/>
        </w:rPr>
      </w:pPr>
      <w:r w:rsidRPr="00F16F24">
        <w:rPr>
          <w:rFonts w:ascii="Times New Roman" w:hAnsi="Times New Roman" w:cs="Times New Roman"/>
          <w:sz w:val="24"/>
          <w:szCs w:val="24"/>
        </w:rPr>
        <w:t>presentation of the reviews of the doctoral thesis by the reviewer, or, in the reviewer’s absence, by a member of the doctoral committee designated by the chair; if the review is positive, it is permissible to present only the conclusions of the review, provided that none of the persons present at the meeting objects;</w:t>
      </w:r>
    </w:p>
    <w:p w14:paraId="04EA24C9" w14:textId="77777777" w:rsidR="000C4F13" w:rsidRDefault="00EE031E" w:rsidP="00EE031E">
      <w:pPr>
        <w:pStyle w:val="Akapitzlist"/>
        <w:numPr>
          <w:ilvl w:val="0"/>
          <w:numId w:val="61"/>
        </w:numPr>
        <w:spacing w:after="0" w:line="276" w:lineRule="auto"/>
        <w:ind w:hanging="436"/>
        <w:jc w:val="both"/>
        <w:rPr>
          <w:rFonts w:ascii="Times New Roman" w:hAnsi="Times New Roman" w:cs="Times New Roman"/>
          <w:sz w:val="24"/>
          <w:szCs w:val="24"/>
        </w:rPr>
      </w:pPr>
      <w:r w:rsidRPr="000C4F13">
        <w:rPr>
          <w:rFonts w:ascii="Times New Roman" w:hAnsi="Times New Roman" w:cs="Times New Roman"/>
          <w:sz w:val="24"/>
          <w:szCs w:val="24"/>
        </w:rPr>
        <w:t>discussion of the doctoral thesis;</w:t>
      </w:r>
    </w:p>
    <w:p w14:paraId="73764C20" w14:textId="37DBC38F" w:rsidR="00EE031E" w:rsidRPr="000C4F13" w:rsidRDefault="00EE031E" w:rsidP="00EE031E">
      <w:pPr>
        <w:pStyle w:val="Akapitzlist"/>
        <w:numPr>
          <w:ilvl w:val="0"/>
          <w:numId w:val="61"/>
        </w:numPr>
        <w:spacing w:after="0" w:line="276" w:lineRule="auto"/>
        <w:ind w:hanging="436"/>
        <w:jc w:val="both"/>
        <w:rPr>
          <w:rFonts w:ascii="Times New Roman" w:hAnsi="Times New Roman" w:cs="Times New Roman"/>
          <w:sz w:val="24"/>
          <w:szCs w:val="24"/>
        </w:rPr>
      </w:pPr>
      <w:r w:rsidRPr="000C4F13">
        <w:rPr>
          <w:rFonts w:ascii="Times New Roman" w:hAnsi="Times New Roman" w:cs="Times New Roman"/>
          <w:sz w:val="24"/>
          <w:szCs w:val="24"/>
        </w:rPr>
        <w:t>the candidate’s response to the reviews of the doctoral thesis and answers to questions asked during the discussion of the doctoral thesis.</w:t>
      </w:r>
    </w:p>
    <w:p w14:paraId="52B0883A" w14:textId="77777777" w:rsidR="000C4F13" w:rsidRDefault="00EE031E" w:rsidP="00EE031E">
      <w:pPr>
        <w:pStyle w:val="Akapitzlist"/>
        <w:numPr>
          <w:ilvl w:val="0"/>
          <w:numId w:val="60"/>
        </w:numPr>
        <w:spacing w:after="0" w:line="276" w:lineRule="auto"/>
        <w:ind w:left="284" w:hanging="284"/>
        <w:jc w:val="both"/>
        <w:rPr>
          <w:rFonts w:ascii="Times New Roman" w:hAnsi="Times New Roman" w:cs="Times New Roman"/>
          <w:sz w:val="24"/>
          <w:szCs w:val="24"/>
        </w:rPr>
      </w:pPr>
      <w:r w:rsidRPr="000C4F13">
        <w:rPr>
          <w:rFonts w:ascii="Times New Roman" w:hAnsi="Times New Roman" w:cs="Times New Roman"/>
          <w:sz w:val="24"/>
          <w:szCs w:val="24"/>
        </w:rPr>
        <w:t>Persons present during the open part of the meeting may participate in the discussion referred to in paragraph 5(4). During the discussion, questions substantively related to the content of the thesis may be asked, and polemical views may be presented.</w:t>
      </w:r>
    </w:p>
    <w:p w14:paraId="6B11922E" w14:textId="124D2AF4" w:rsidR="00EE031E" w:rsidRDefault="00EE031E" w:rsidP="00EE031E">
      <w:pPr>
        <w:pStyle w:val="Akapitzlist"/>
        <w:numPr>
          <w:ilvl w:val="0"/>
          <w:numId w:val="60"/>
        </w:numPr>
        <w:spacing w:after="0" w:line="276" w:lineRule="auto"/>
        <w:ind w:left="284" w:hanging="284"/>
        <w:jc w:val="both"/>
        <w:rPr>
          <w:rFonts w:ascii="Times New Roman" w:hAnsi="Times New Roman" w:cs="Times New Roman"/>
          <w:sz w:val="24"/>
          <w:szCs w:val="24"/>
        </w:rPr>
      </w:pPr>
      <w:r w:rsidRPr="000C4F13">
        <w:rPr>
          <w:rFonts w:ascii="Times New Roman" w:hAnsi="Times New Roman" w:cs="Times New Roman"/>
          <w:sz w:val="24"/>
          <w:szCs w:val="24"/>
        </w:rPr>
        <w:t>The academic discussion is conducted by the chair of the doctoral committee, who dismiss</w:t>
      </w:r>
      <w:r w:rsidR="003E55A4">
        <w:rPr>
          <w:rFonts w:ascii="Times New Roman" w:hAnsi="Times New Roman" w:cs="Times New Roman"/>
          <w:sz w:val="24"/>
          <w:szCs w:val="24"/>
        </w:rPr>
        <w:t>es</w:t>
      </w:r>
      <w:r w:rsidRPr="000C4F13">
        <w:rPr>
          <w:rFonts w:ascii="Times New Roman" w:hAnsi="Times New Roman" w:cs="Times New Roman"/>
          <w:sz w:val="24"/>
          <w:szCs w:val="24"/>
        </w:rPr>
        <w:t xml:space="preserve"> any question or statement not related to the content of the doctoral thesis.</w:t>
      </w:r>
    </w:p>
    <w:p w14:paraId="0EF8FE9F" w14:textId="77777777" w:rsidR="00382E21" w:rsidRDefault="00382E21" w:rsidP="00382E21">
      <w:pPr>
        <w:spacing w:after="0" w:line="276" w:lineRule="auto"/>
        <w:jc w:val="both"/>
        <w:rPr>
          <w:rFonts w:ascii="Times New Roman" w:hAnsi="Times New Roman" w:cs="Times New Roman"/>
          <w:sz w:val="24"/>
          <w:szCs w:val="24"/>
        </w:rPr>
      </w:pPr>
    </w:p>
    <w:p w14:paraId="54FA67FA" w14:textId="59E9FB60" w:rsidR="00382E21" w:rsidRPr="00382E21" w:rsidRDefault="00382E21" w:rsidP="00382E21">
      <w:pPr>
        <w:spacing w:after="0" w:line="276" w:lineRule="auto"/>
        <w:jc w:val="center"/>
        <w:rPr>
          <w:rFonts w:ascii="Times New Roman" w:hAnsi="Times New Roman" w:cs="Times New Roman"/>
          <w:b/>
          <w:bCs/>
          <w:sz w:val="24"/>
          <w:szCs w:val="24"/>
        </w:rPr>
      </w:pPr>
      <w:r w:rsidRPr="00382E21">
        <w:rPr>
          <w:rFonts w:ascii="Times New Roman" w:hAnsi="Times New Roman" w:cs="Times New Roman"/>
          <w:b/>
          <w:bCs/>
          <w:sz w:val="24"/>
          <w:szCs w:val="24"/>
        </w:rPr>
        <w:t>§ 39.</w:t>
      </w:r>
    </w:p>
    <w:p w14:paraId="2573C45A" w14:textId="77777777" w:rsidR="00382E21" w:rsidRPr="00382E21" w:rsidRDefault="00382E21" w:rsidP="00382E21">
      <w:pPr>
        <w:spacing w:after="0" w:line="276" w:lineRule="auto"/>
        <w:jc w:val="both"/>
        <w:rPr>
          <w:rFonts w:ascii="Times New Roman" w:hAnsi="Times New Roman" w:cs="Times New Roman"/>
          <w:sz w:val="24"/>
          <w:szCs w:val="24"/>
        </w:rPr>
      </w:pPr>
    </w:p>
    <w:p w14:paraId="523EA8A8" w14:textId="77777777" w:rsidR="00096938" w:rsidRDefault="00382E21" w:rsidP="00382E21">
      <w:pPr>
        <w:pStyle w:val="Akapitzlist"/>
        <w:numPr>
          <w:ilvl w:val="0"/>
          <w:numId w:val="62"/>
        </w:numPr>
        <w:spacing w:after="0" w:line="276" w:lineRule="auto"/>
        <w:ind w:left="284" w:hanging="284"/>
        <w:jc w:val="both"/>
        <w:rPr>
          <w:rFonts w:ascii="Times New Roman" w:hAnsi="Times New Roman" w:cs="Times New Roman"/>
          <w:sz w:val="24"/>
          <w:szCs w:val="24"/>
        </w:rPr>
      </w:pPr>
      <w:r w:rsidRPr="00096938">
        <w:rPr>
          <w:rFonts w:ascii="Times New Roman" w:hAnsi="Times New Roman" w:cs="Times New Roman"/>
          <w:sz w:val="24"/>
          <w:szCs w:val="24"/>
        </w:rPr>
        <w:t>After the conclusion of the open part of the public defence of the doctoral thesis, the doctoral committee conducts a detailed assessment of its course; this part of the committee’s meeting is closed to the public.</w:t>
      </w:r>
    </w:p>
    <w:p w14:paraId="66D31979" w14:textId="466166E8" w:rsidR="00382E21" w:rsidRPr="00382E21" w:rsidRDefault="00382E21" w:rsidP="001215CF">
      <w:pPr>
        <w:spacing w:after="0" w:line="276" w:lineRule="auto"/>
        <w:ind w:left="284" w:hanging="284"/>
        <w:jc w:val="both"/>
        <w:rPr>
          <w:rFonts w:ascii="Times New Roman" w:hAnsi="Times New Roman" w:cs="Times New Roman"/>
          <w:sz w:val="24"/>
          <w:szCs w:val="24"/>
        </w:rPr>
      </w:pPr>
      <w:r w:rsidRPr="00096938">
        <w:rPr>
          <w:rFonts w:ascii="Times New Roman" w:hAnsi="Times New Roman" w:cs="Times New Roman"/>
          <w:sz w:val="24"/>
          <w:szCs w:val="24"/>
        </w:rPr>
        <w:t>1a. The chair of the doctoral committee may allow the reviewer to participate in the closed part of the meeting if the chair considers the reviewer’s presence justified in connection with the course of the public defence of the doctoral thesis. The reviewer does not participate in the vote.</w:t>
      </w:r>
    </w:p>
    <w:p w14:paraId="4B851D9C" w14:textId="77777777" w:rsidR="00382E21" w:rsidRPr="00382E21" w:rsidRDefault="00382E21" w:rsidP="001215CF">
      <w:pPr>
        <w:spacing w:after="0" w:line="276" w:lineRule="auto"/>
        <w:ind w:left="284" w:hanging="284"/>
        <w:jc w:val="both"/>
        <w:rPr>
          <w:rFonts w:ascii="Times New Roman" w:hAnsi="Times New Roman" w:cs="Times New Roman"/>
          <w:sz w:val="24"/>
          <w:szCs w:val="24"/>
        </w:rPr>
      </w:pPr>
      <w:r w:rsidRPr="00382E21">
        <w:rPr>
          <w:rFonts w:ascii="Times New Roman" w:hAnsi="Times New Roman" w:cs="Times New Roman"/>
          <w:sz w:val="24"/>
          <w:szCs w:val="24"/>
        </w:rPr>
        <w:t>1b. The assessment of the public defence of the doctoral thesis should take into account, in particular, the candidate’s answers to questions substantively related to the content of the doctoral thesis, their ability to formulate and defend their own views, and their ability to engage in academic debate.</w:t>
      </w:r>
    </w:p>
    <w:p w14:paraId="6C0951AA" w14:textId="77777777" w:rsidR="00031A9D" w:rsidRDefault="00382E21" w:rsidP="00382E21">
      <w:pPr>
        <w:pStyle w:val="Akapitzlist"/>
        <w:numPr>
          <w:ilvl w:val="0"/>
          <w:numId w:val="62"/>
        </w:numPr>
        <w:spacing w:after="0" w:line="276" w:lineRule="auto"/>
        <w:ind w:left="284" w:hanging="284"/>
        <w:jc w:val="both"/>
        <w:rPr>
          <w:rFonts w:ascii="Times New Roman" w:hAnsi="Times New Roman" w:cs="Times New Roman"/>
          <w:sz w:val="24"/>
          <w:szCs w:val="24"/>
        </w:rPr>
      </w:pPr>
      <w:r w:rsidRPr="001215CF">
        <w:rPr>
          <w:rFonts w:ascii="Times New Roman" w:hAnsi="Times New Roman" w:cs="Times New Roman"/>
          <w:sz w:val="24"/>
          <w:szCs w:val="24"/>
        </w:rPr>
        <w:t xml:space="preserve">After completing the assessment, the doctoral committee adopts a resolution either to accept the public defence and submit to the </w:t>
      </w:r>
      <w:r w:rsidR="00031A9D">
        <w:rPr>
          <w:rFonts w:ascii="Times New Roman" w:hAnsi="Times New Roman" w:cs="Times New Roman"/>
          <w:sz w:val="24"/>
          <w:szCs w:val="24"/>
        </w:rPr>
        <w:t>s</w:t>
      </w:r>
      <w:r w:rsidRPr="001215CF">
        <w:rPr>
          <w:rFonts w:ascii="Times New Roman" w:hAnsi="Times New Roman" w:cs="Times New Roman"/>
          <w:sz w:val="24"/>
          <w:szCs w:val="24"/>
        </w:rPr>
        <w:t xml:space="preserve">cientific </w:t>
      </w:r>
      <w:r w:rsidR="00031A9D">
        <w:rPr>
          <w:rFonts w:ascii="Times New Roman" w:hAnsi="Times New Roman" w:cs="Times New Roman"/>
          <w:sz w:val="24"/>
          <w:szCs w:val="24"/>
        </w:rPr>
        <w:t>c</w:t>
      </w:r>
      <w:r w:rsidRPr="001215CF">
        <w:rPr>
          <w:rFonts w:ascii="Times New Roman" w:hAnsi="Times New Roman" w:cs="Times New Roman"/>
          <w:sz w:val="24"/>
          <w:szCs w:val="24"/>
        </w:rPr>
        <w:t xml:space="preserve">ouncil of the </w:t>
      </w:r>
      <w:r w:rsidR="00031A9D">
        <w:rPr>
          <w:rFonts w:ascii="Times New Roman" w:hAnsi="Times New Roman" w:cs="Times New Roman"/>
          <w:sz w:val="24"/>
          <w:szCs w:val="24"/>
        </w:rPr>
        <w:t>i</w:t>
      </w:r>
      <w:r w:rsidRPr="001215CF">
        <w:rPr>
          <w:rFonts w:ascii="Times New Roman" w:hAnsi="Times New Roman" w:cs="Times New Roman"/>
          <w:sz w:val="24"/>
          <w:szCs w:val="24"/>
        </w:rPr>
        <w:t xml:space="preserve">nstitute a request to award the academic degree of doktor, or to reject the public defence and submit to the </w:t>
      </w:r>
      <w:r w:rsidR="00031A9D">
        <w:rPr>
          <w:rFonts w:ascii="Times New Roman" w:hAnsi="Times New Roman" w:cs="Times New Roman"/>
          <w:sz w:val="24"/>
          <w:szCs w:val="24"/>
        </w:rPr>
        <w:t>s</w:t>
      </w:r>
      <w:r w:rsidRPr="001215CF">
        <w:rPr>
          <w:rFonts w:ascii="Times New Roman" w:hAnsi="Times New Roman" w:cs="Times New Roman"/>
          <w:sz w:val="24"/>
          <w:szCs w:val="24"/>
        </w:rPr>
        <w:t xml:space="preserve">cientific </w:t>
      </w:r>
      <w:r w:rsidR="00031A9D">
        <w:rPr>
          <w:rFonts w:ascii="Times New Roman" w:hAnsi="Times New Roman" w:cs="Times New Roman"/>
          <w:sz w:val="24"/>
          <w:szCs w:val="24"/>
        </w:rPr>
        <w:t>c</w:t>
      </w:r>
      <w:r w:rsidRPr="001215CF">
        <w:rPr>
          <w:rFonts w:ascii="Times New Roman" w:hAnsi="Times New Roman" w:cs="Times New Roman"/>
          <w:sz w:val="24"/>
          <w:szCs w:val="24"/>
        </w:rPr>
        <w:t xml:space="preserve">ouncil of the </w:t>
      </w:r>
      <w:r w:rsidR="00031A9D">
        <w:rPr>
          <w:rFonts w:ascii="Times New Roman" w:hAnsi="Times New Roman" w:cs="Times New Roman"/>
          <w:sz w:val="24"/>
          <w:szCs w:val="24"/>
        </w:rPr>
        <w:t>i</w:t>
      </w:r>
      <w:r w:rsidRPr="001215CF">
        <w:rPr>
          <w:rFonts w:ascii="Times New Roman" w:hAnsi="Times New Roman" w:cs="Times New Roman"/>
          <w:sz w:val="24"/>
          <w:szCs w:val="24"/>
        </w:rPr>
        <w:t>nstitute a request to refuse to award the academic degree of doktor.</w:t>
      </w:r>
    </w:p>
    <w:p w14:paraId="6B651F56" w14:textId="77777777" w:rsidR="00525F1B" w:rsidRDefault="00382E21" w:rsidP="00382E21">
      <w:pPr>
        <w:pStyle w:val="Akapitzlist"/>
        <w:numPr>
          <w:ilvl w:val="0"/>
          <w:numId w:val="62"/>
        </w:numPr>
        <w:spacing w:after="0" w:line="276" w:lineRule="auto"/>
        <w:ind w:left="284" w:hanging="284"/>
        <w:jc w:val="both"/>
        <w:rPr>
          <w:rFonts w:ascii="Times New Roman" w:hAnsi="Times New Roman" w:cs="Times New Roman"/>
          <w:sz w:val="24"/>
          <w:szCs w:val="24"/>
        </w:rPr>
      </w:pPr>
      <w:r w:rsidRPr="00525F1B">
        <w:rPr>
          <w:rFonts w:ascii="Times New Roman" w:hAnsi="Times New Roman" w:cs="Times New Roman"/>
          <w:sz w:val="24"/>
          <w:szCs w:val="24"/>
        </w:rPr>
        <w:t>The assessment referred to in paragraph 1b constitutes the justification for the resolution mentioned in paragraph 2.</w:t>
      </w:r>
    </w:p>
    <w:p w14:paraId="6A620291" w14:textId="1E5D447C" w:rsidR="00C85E87" w:rsidRDefault="00382E21" w:rsidP="00382E21">
      <w:pPr>
        <w:pStyle w:val="Akapitzlist"/>
        <w:numPr>
          <w:ilvl w:val="0"/>
          <w:numId w:val="62"/>
        </w:numPr>
        <w:spacing w:after="0" w:line="276" w:lineRule="auto"/>
        <w:ind w:left="284" w:hanging="284"/>
        <w:jc w:val="both"/>
        <w:rPr>
          <w:rFonts w:ascii="Times New Roman" w:hAnsi="Times New Roman" w:cs="Times New Roman"/>
          <w:sz w:val="24"/>
          <w:szCs w:val="24"/>
        </w:rPr>
      </w:pPr>
      <w:r w:rsidRPr="00C85E87">
        <w:rPr>
          <w:rFonts w:ascii="Times New Roman" w:hAnsi="Times New Roman" w:cs="Times New Roman"/>
          <w:sz w:val="24"/>
          <w:szCs w:val="24"/>
        </w:rPr>
        <w:t>The chair of the doctoral committee promptly forward</w:t>
      </w:r>
      <w:r w:rsidR="00525F1B" w:rsidRPr="00C85E87">
        <w:rPr>
          <w:rFonts w:ascii="Times New Roman" w:hAnsi="Times New Roman" w:cs="Times New Roman"/>
          <w:sz w:val="24"/>
          <w:szCs w:val="24"/>
        </w:rPr>
        <w:t>s</w:t>
      </w:r>
      <w:r w:rsidRPr="00C85E87">
        <w:rPr>
          <w:rFonts w:ascii="Times New Roman" w:hAnsi="Times New Roman" w:cs="Times New Roman"/>
          <w:sz w:val="24"/>
          <w:szCs w:val="24"/>
        </w:rPr>
        <w:t xml:space="preserve"> to the chair of the </w:t>
      </w:r>
      <w:r w:rsidR="00525F1B" w:rsidRPr="00C85E87">
        <w:rPr>
          <w:rFonts w:ascii="Times New Roman" w:hAnsi="Times New Roman" w:cs="Times New Roman"/>
          <w:sz w:val="24"/>
          <w:szCs w:val="24"/>
        </w:rPr>
        <w:t>s</w:t>
      </w:r>
      <w:r w:rsidRPr="00C85E87">
        <w:rPr>
          <w:rFonts w:ascii="Times New Roman" w:hAnsi="Times New Roman" w:cs="Times New Roman"/>
          <w:sz w:val="24"/>
          <w:szCs w:val="24"/>
        </w:rPr>
        <w:t xml:space="preserve">cientific </w:t>
      </w:r>
      <w:r w:rsidR="00525F1B" w:rsidRPr="00C85E87">
        <w:rPr>
          <w:rFonts w:ascii="Times New Roman" w:hAnsi="Times New Roman" w:cs="Times New Roman"/>
          <w:sz w:val="24"/>
          <w:szCs w:val="24"/>
        </w:rPr>
        <w:t>c</w:t>
      </w:r>
      <w:r w:rsidRPr="00C85E87">
        <w:rPr>
          <w:rFonts w:ascii="Times New Roman" w:hAnsi="Times New Roman" w:cs="Times New Roman"/>
          <w:sz w:val="24"/>
          <w:szCs w:val="24"/>
        </w:rPr>
        <w:t xml:space="preserve">ouncil of the </w:t>
      </w:r>
      <w:r w:rsidR="00525F1B" w:rsidRPr="00C85E87">
        <w:rPr>
          <w:rFonts w:ascii="Times New Roman" w:hAnsi="Times New Roman" w:cs="Times New Roman"/>
          <w:sz w:val="24"/>
          <w:szCs w:val="24"/>
        </w:rPr>
        <w:t>i</w:t>
      </w:r>
      <w:r w:rsidRPr="00C85E87">
        <w:rPr>
          <w:rFonts w:ascii="Times New Roman" w:hAnsi="Times New Roman" w:cs="Times New Roman"/>
          <w:sz w:val="24"/>
          <w:szCs w:val="24"/>
        </w:rPr>
        <w:t xml:space="preserve">nstitute the </w:t>
      </w:r>
      <w:r w:rsidR="009A2CDC" w:rsidRPr="00C85E87">
        <w:rPr>
          <w:rFonts w:ascii="Times New Roman" w:hAnsi="Times New Roman" w:cs="Times New Roman"/>
          <w:sz w:val="24"/>
          <w:szCs w:val="24"/>
        </w:rPr>
        <w:t xml:space="preserve">resolution either to accept the public defence and submit to the scientific council of the institute a request to award the academic degree of doktor, or to reject the </w:t>
      </w:r>
      <w:r w:rsidR="009A2CDC" w:rsidRPr="00C85E87">
        <w:rPr>
          <w:rFonts w:ascii="Times New Roman" w:hAnsi="Times New Roman" w:cs="Times New Roman"/>
          <w:sz w:val="24"/>
          <w:szCs w:val="24"/>
        </w:rPr>
        <w:lastRenderedPageBreak/>
        <w:t>public defence and submit to the scientific council of the institute a request to refuse to award the academic degree of doktor</w:t>
      </w:r>
      <w:r w:rsidR="00C85E87">
        <w:rPr>
          <w:rFonts w:ascii="Times New Roman" w:hAnsi="Times New Roman" w:cs="Times New Roman"/>
          <w:sz w:val="24"/>
          <w:szCs w:val="24"/>
        </w:rPr>
        <w:t xml:space="preserve">, </w:t>
      </w:r>
      <w:r w:rsidR="00C85E87" w:rsidRPr="00C85E87">
        <w:rPr>
          <w:rFonts w:ascii="Times New Roman" w:hAnsi="Times New Roman" w:cs="Times New Roman"/>
          <w:sz w:val="24"/>
          <w:szCs w:val="24"/>
        </w:rPr>
        <w:t>together with the documentation of the committee’s meetings</w:t>
      </w:r>
      <w:r w:rsidR="006D5D90">
        <w:rPr>
          <w:rFonts w:ascii="Times New Roman" w:hAnsi="Times New Roman" w:cs="Times New Roman"/>
          <w:sz w:val="24"/>
          <w:szCs w:val="24"/>
        </w:rPr>
        <w:t>.</w:t>
      </w:r>
    </w:p>
    <w:p w14:paraId="7FEC6A9E" w14:textId="77777777" w:rsidR="00160CBC" w:rsidRDefault="00382E21" w:rsidP="00382E21">
      <w:pPr>
        <w:pStyle w:val="Akapitzlist"/>
        <w:numPr>
          <w:ilvl w:val="0"/>
          <w:numId w:val="62"/>
        </w:numPr>
        <w:spacing w:after="0" w:line="276" w:lineRule="auto"/>
        <w:ind w:left="284" w:hanging="284"/>
        <w:jc w:val="both"/>
        <w:rPr>
          <w:rFonts w:ascii="Times New Roman" w:hAnsi="Times New Roman" w:cs="Times New Roman"/>
          <w:sz w:val="24"/>
          <w:szCs w:val="24"/>
        </w:rPr>
      </w:pPr>
      <w:r w:rsidRPr="00160CBC">
        <w:rPr>
          <w:rFonts w:ascii="Times New Roman" w:hAnsi="Times New Roman" w:cs="Times New Roman"/>
          <w:sz w:val="24"/>
          <w:szCs w:val="24"/>
        </w:rPr>
        <w:t xml:space="preserve">If a doctoral committee has not been appointed, the </w:t>
      </w:r>
      <w:r w:rsidR="006D5D90" w:rsidRPr="00160CBC">
        <w:rPr>
          <w:rFonts w:ascii="Times New Roman" w:hAnsi="Times New Roman" w:cs="Times New Roman"/>
          <w:sz w:val="24"/>
          <w:szCs w:val="24"/>
        </w:rPr>
        <w:t>s</w:t>
      </w:r>
      <w:r w:rsidRPr="00160CBC">
        <w:rPr>
          <w:rFonts w:ascii="Times New Roman" w:hAnsi="Times New Roman" w:cs="Times New Roman"/>
          <w:sz w:val="24"/>
          <w:szCs w:val="24"/>
        </w:rPr>
        <w:t xml:space="preserve">cientific </w:t>
      </w:r>
      <w:r w:rsidR="006D5D90" w:rsidRPr="00160CBC">
        <w:rPr>
          <w:rFonts w:ascii="Times New Roman" w:hAnsi="Times New Roman" w:cs="Times New Roman"/>
          <w:sz w:val="24"/>
          <w:szCs w:val="24"/>
        </w:rPr>
        <w:t>c</w:t>
      </w:r>
      <w:r w:rsidRPr="00160CBC">
        <w:rPr>
          <w:rFonts w:ascii="Times New Roman" w:hAnsi="Times New Roman" w:cs="Times New Roman"/>
          <w:sz w:val="24"/>
          <w:szCs w:val="24"/>
        </w:rPr>
        <w:t xml:space="preserve">ouncil of the </w:t>
      </w:r>
      <w:r w:rsidR="006D5D90" w:rsidRPr="00160CBC">
        <w:rPr>
          <w:rFonts w:ascii="Times New Roman" w:hAnsi="Times New Roman" w:cs="Times New Roman"/>
          <w:sz w:val="24"/>
          <w:szCs w:val="24"/>
        </w:rPr>
        <w:t>i</w:t>
      </w:r>
      <w:r w:rsidRPr="00160CBC">
        <w:rPr>
          <w:rFonts w:ascii="Times New Roman" w:hAnsi="Times New Roman" w:cs="Times New Roman"/>
          <w:sz w:val="24"/>
          <w:szCs w:val="24"/>
        </w:rPr>
        <w:t xml:space="preserve">nstitute may, immediately after adopting a resolution regarding the acceptance or rejection of the public defence of the doctoral thesis, continue the meeting in accordance with § 41(3–7) of this </w:t>
      </w:r>
      <w:r w:rsidR="00160CBC" w:rsidRPr="00160CBC">
        <w:rPr>
          <w:rFonts w:ascii="Times New Roman" w:hAnsi="Times New Roman" w:cs="Times New Roman"/>
          <w:sz w:val="24"/>
          <w:szCs w:val="24"/>
        </w:rPr>
        <w:t>R</w:t>
      </w:r>
      <w:r w:rsidRPr="00160CBC">
        <w:rPr>
          <w:rFonts w:ascii="Times New Roman" w:hAnsi="Times New Roman" w:cs="Times New Roman"/>
          <w:sz w:val="24"/>
          <w:szCs w:val="24"/>
        </w:rPr>
        <w:t>esolution, including adopting a resolution on awarding or refusing to award the academic degree of doktor.</w:t>
      </w:r>
    </w:p>
    <w:p w14:paraId="731719AF" w14:textId="77777777" w:rsidR="003A7908" w:rsidRDefault="00382E21" w:rsidP="00382E21">
      <w:pPr>
        <w:pStyle w:val="Akapitzlist"/>
        <w:numPr>
          <w:ilvl w:val="0"/>
          <w:numId w:val="62"/>
        </w:numPr>
        <w:spacing w:after="0" w:line="276" w:lineRule="auto"/>
        <w:ind w:left="284" w:hanging="284"/>
        <w:jc w:val="both"/>
        <w:rPr>
          <w:rFonts w:ascii="Times New Roman" w:hAnsi="Times New Roman" w:cs="Times New Roman"/>
          <w:sz w:val="24"/>
          <w:szCs w:val="24"/>
        </w:rPr>
      </w:pPr>
      <w:r w:rsidRPr="003A7908">
        <w:rPr>
          <w:rFonts w:ascii="Times New Roman" w:hAnsi="Times New Roman" w:cs="Times New Roman"/>
          <w:sz w:val="24"/>
          <w:szCs w:val="24"/>
        </w:rPr>
        <w:t xml:space="preserve">An unjustified absence of the candidate at the public defence of the doctoral thesis may be regarded as withdrawal of the application to initiate the procedure for awarding the academic degree of doktor. In such a case, the doctoral committee may, by resolution, request that the </w:t>
      </w:r>
      <w:r w:rsidR="003A7908" w:rsidRPr="003A7908">
        <w:rPr>
          <w:rFonts w:ascii="Times New Roman" w:hAnsi="Times New Roman" w:cs="Times New Roman"/>
          <w:sz w:val="24"/>
          <w:szCs w:val="24"/>
        </w:rPr>
        <w:t>s</w:t>
      </w:r>
      <w:r w:rsidRPr="003A7908">
        <w:rPr>
          <w:rFonts w:ascii="Times New Roman" w:hAnsi="Times New Roman" w:cs="Times New Roman"/>
          <w:sz w:val="24"/>
          <w:szCs w:val="24"/>
        </w:rPr>
        <w:t xml:space="preserve">cientific </w:t>
      </w:r>
      <w:r w:rsidR="003A7908" w:rsidRPr="003A7908">
        <w:rPr>
          <w:rFonts w:ascii="Times New Roman" w:hAnsi="Times New Roman" w:cs="Times New Roman"/>
          <w:sz w:val="24"/>
          <w:szCs w:val="24"/>
        </w:rPr>
        <w:t>c</w:t>
      </w:r>
      <w:r w:rsidRPr="003A7908">
        <w:rPr>
          <w:rFonts w:ascii="Times New Roman" w:hAnsi="Times New Roman" w:cs="Times New Roman"/>
          <w:sz w:val="24"/>
          <w:szCs w:val="24"/>
        </w:rPr>
        <w:t xml:space="preserve">ouncil of the </w:t>
      </w:r>
      <w:r w:rsidR="003A7908" w:rsidRPr="003A7908">
        <w:rPr>
          <w:rFonts w:ascii="Times New Roman" w:hAnsi="Times New Roman" w:cs="Times New Roman"/>
          <w:sz w:val="24"/>
          <w:szCs w:val="24"/>
        </w:rPr>
        <w:t>i</w:t>
      </w:r>
      <w:r w:rsidRPr="003A7908">
        <w:rPr>
          <w:rFonts w:ascii="Times New Roman" w:hAnsi="Times New Roman" w:cs="Times New Roman"/>
          <w:sz w:val="24"/>
          <w:szCs w:val="24"/>
        </w:rPr>
        <w:t>nstitute discontinue the procedure for awarding the academic degree of doktor.</w:t>
      </w:r>
    </w:p>
    <w:p w14:paraId="5A165789" w14:textId="22138207" w:rsidR="00382E21" w:rsidRPr="003A7908" w:rsidRDefault="00382E21" w:rsidP="00382E21">
      <w:pPr>
        <w:pStyle w:val="Akapitzlist"/>
        <w:numPr>
          <w:ilvl w:val="0"/>
          <w:numId w:val="62"/>
        </w:numPr>
        <w:spacing w:after="0" w:line="276" w:lineRule="auto"/>
        <w:ind w:left="284" w:hanging="284"/>
        <w:jc w:val="both"/>
        <w:rPr>
          <w:rFonts w:ascii="Times New Roman" w:hAnsi="Times New Roman" w:cs="Times New Roman"/>
          <w:sz w:val="24"/>
          <w:szCs w:val="24"/>
        </w:rPr>
      </w:pPr>
      <w:r w:rsidRPr="003A7908">
        <w:rPr>
          <w:rFonts w:ascii="Times New Roman" w:hAnsi="Times New Roman" w:cs="Times New Roman"/>
          <w:sz w:val="24"/>
          <w:szCs w:val="24"/>
        </w:rPr>
        <w:t xml:space="preserve">On the basis of the request of the doctoral committee referred to in paragraph 6, the </w:t>
      </w:r>
      <w:r w:rsidR="002072FA">
        <w:rPr>
          <w:rFonts w:ascii="Times New Roman" w:hAnsi="Times New Roman" w:cs="Times New Roman"/>
          <w:sz w:val="24"/>
          <w:szCs w:val="24"/>
        </w:rPr>
        <w:t>s</w:t>
      </w:r>
      <w:r w:rsidRPr="003A7908">
        <w:rPr>
          <w:rFonts w:ascii="Times New Roman" w:hAnsi="Times New Roman" w:cs="Times New Roman"/>
          <w:sz w:val="24"/>
          <w:szCs w:val="24"/>
        </w:rPr>
        <w:t xml:space="preserve">cientific </w:t>
      </w:r>
      <w:r w:rsidR="002072FA">
        <w:rPr>
          <w:rFonts w:ascii="Times New Roman" w:hAnsi="Times New Roman" w:cs="Times New Roman"/>
          <w:sz w:val="24"/>
          <w:szCs w:val="24"/>
        </w:rPr>
        <w:t>c</w:t>
      </w:r>
      <w:r w:rsidRPr="003A7908">
        <w:rPr>
          <w:rFonts w:ascii="Times New Roman" w:hAnsi="Times New Roman" w:cs="Times New Roman"/>
          <w:sz w:val="24"/>
          <w:szCs w:val="24"/>
        </w:rPr>
        <w:t xml:space="preserve">ouncil of the </w:t>
      </w:r>
      <w:r w:rsidR="002072FA">
        <w:rPr>
          <w:rFonts w:ascii="Times New Roman" w:hAnsi="Times New Roman" w:cs="Times New Roman"/>
          <w:sz w:val="24"/>
          <w:szCs w:val="24"/>
        </w:rPr>
        <w:t>i</w:t>
      </w:r>
      <w:r w:rsidRPr="003A7908">
        <w:rPr>
          <w:rFonts w:ascii="Times New Roman" w:hAnsi="Times New Roman" w:cs="Times New Roman"/>
          <w:sz w:val="24"/>
          <w:szCs w:val="24"/>
        </w:rPr>
        <w:t>nstitute may adopt a resolution to discontinue the procedure for awarding the academic degree of doktor.</w:t>
      </w:r>
    </w:p>
    <w:p w14:paraId="26291231" w14:textId="77777777" w:rsidR="00382E21" w:rsidRPr="00382E21" w:rsidRDefault="00382E21" w:rsidP="00382E21">
      <w:pPr>
        <w:spacing w:after="0" w:line="276" w:lineRule="auto"/>
        <w:jc w:val="both"/>
        <w:rPr>
          <w:rFonts w:ascii="Times New Roman" w:hAnsi="Times New Roman" w:cs="Times New Roman"/>
          <w:sz w:val="24"/>
          <w:szCs w:val="24"/>
        </w:rPr>
      </w:pPr>
    </w:p>
    <w:p w14:paraId="10AB991A" w14:textId="61700E66" w:rsidR="00382E21" w:rsidRPr="002072FA" w:rsidRDefault="00382E21" w:rsidP="002072FA">
      <w:pPr>
        <w:spacing w:after="0" w:line="276" w:lineRule="auto"/>
        <w:jc w:val="center"/>
        <w:rPr>
          <w:rFonts w:ascii="Times New Roman" w:hAnsi="Times New Roman" w:cs="Times New Roman"/>
          <w:b/>
          <w:bCs/>
          <w:sz w:val="24"/>
          <w:szCs w:val="24"/>
        </w:rPr>
      </w:pPr>
      <w:r w:rsidRPr="002072FA">
        <w:rPr>
          <w:rFonts w:ascii="Times New Roman" w:hAnsi="Times New Roman" w:cs="Times New Roman"/>
          <w:b/>
          <w:bCs/>
          <w:sz w:val="24"/>
          <w:szCs w:val="24"/>
        </w:rPr>
        <w:t>§ 40</w:t>
      </w:r>
      <w:r w:rsidR="002072FA" w:rsidRPr="002072FA">
        <w:rPr>
          <w:rFonts w:ascii="Times New Roman" w:hAnsi="Times New Roman" w:cs="Times New Roman"/>
          <w:b/>
          <w:bCs/>
          <w:sz w:val="24"/>
          <w:szCs w:val="24"/>
        </w:rPr>
        <w:t>.</w:t>
      </w:r>
    </w:p>
    <w:p w14:paraId="221D2FDF" w14:textId="77777777" w:rsidR="00382E21" w:rsidRPr="00382E21" w:rsidRDefault="00382E21" w:rsidP="00382E21">
      <w:pPr>
        <w:spacing w:after="0" w:line="276" w:lineRule="auto"/>
        <w:jc w:val="both"/>
        <w:rPr>
          <w:rFonts w:ascii="Times New Roman" w:hAnsi="Times New Roman" w:cs="Times New Roman"/>
          <w:sz w:val="24"/>
          <w:szCs w:val="24"/>
        </w:rPr>
      </w:pPr>
    </w:p>
    <w:p w14:paraId="47DF10FA" w14:textId="77777777" w:rsidR="00465989" w:rsidRDefault="00382E21" w:rsidP="00382E21">
      <w:pPr>
        <w:pStyle w:val="Akapitzlist"/>
        <w:numPr>
          <w:ilvl w:val="0"/>
          <w:numId w:val="63"/>
        </w:numPr>
        <w:spacing w:after="0" w:line="276" w:lineRule="auto"/>
        <w:ind w:left="284" w:hanging="284"/>
        <w:jc w:val="both"/>
        <w:rPr>
          <w:rFonts w:ascii="Times New Roman" w:hAnsi="Times New Roman" w:cs="Times New Roman"/>
          <w:sz w:val="24"/>
          <w:szCs w:val="24"/>
        </w:rPr>
      </w:pPr>
      <w:r w:rsidRPr="00465989">
        <w:rPr>
          <w:rFonts w:ascii="Times New Roman" w:hAnsi="Times New Roman" w:cs="Times New Roman"/>
          <w:sz w:val="24"/>
          <w:szCs w:val="24"/>
        </w:rPr>
        <w:t xml:space="preserve">After adopting a resolution accepting the public defence of the doctoral thesis and submitting to the </w:t>
      </w:r>
      <w:r w:rsidR="002072FA" w:rsidRPr="00465989">
        <w:rPr>
          <w:rFonts w:ascii="Times New Roman" w:hAnsi="Times New Roman" w:cs="Times New Roman"/>
          <w:sz w:val="24"/>
          <w:szCs w:val="24"/>
        </w:rPr>
        <w:t>s</w:t>
      </w:r>
      <w:r w:rsidRPr="00465989">
        <w:rPr>
          <w:rFonts w:ascii="Times New Roman" w:hAnsi="Times New Roman" w:cs="Times New Roman"/>
          <w:sz w:val="24"/>
          <w:szCs w:val="24"/>
        </w:rPr>
        <w:t xml:space="preserve">cientific </w:t>
      </w:r>
      <w:r w:rsidR="002072FA" w:rsidRPr="00465989">
        <w:rPr>
          <w:rFonts w:ascii="Times New Roman" w:hAnsi="Times New Roman" w:cs="Times New Roman"/>
          <w:sz w:val="24"/>
          <w:szCs w:val="24"/>
        </w:rPr>
        <w:t>c</w:t>
      </w:r>
      <w:r w:rsidRPr="00465989">
        <w:rPr>
          <w:rFonts w:ascii="Times New Roman" w:hAnsi="Times New Roman" w:cs="Times New Roman"/>
          <w:sz w:val="24"/>
          <w:szCs w:val="24"/>
        </w:rPr>
        <w:t>ouncil a request to award the academic degree of doktor, the doctoral committee may</w:t>
      </w:r>
      <w:r w:rsidR="00B154DB" w:rsidRPr="00465989">
        <w:rPr>
          <w:rFonts w:ascii="Times New Roman" w:hAnsi="Times New Roman" w:cs="Times New Roman"/>
          <w:sz w:val="24"/>
          <w:szCs w:val="24"/>
        </w:rPr>
        <w:t xml:space="preserve"> – </w:t>
      </w:r>
      <w:r w:rsidRPr="00465989">
        <w:rPr>
          <w:rFonts w:ascii="Times New Roman" w:hAnsi="Times New Roman" w:cs="Times New Roman"/>
          <w:sz w:val="24"/>
          <w:szCs w:val="24"/>
        </w:rPr>
        <w:t>based on the course of the public defence and a request for distinction contained in at least two reviews</w:t>
      </w:r>
      <w:r w:rsidR="00465989" w:rsidRPr="00465989">
        <w:rPr>
          <w:rFonts w:ascii="Times New Roman" w:hAnsi="Times New Roman" w:cs="Times New Roman"/>
          <w:sz w:val="24"/>
          <w:szCs w:val="24"/>
        </w:rPr>
        <w:t xml:space="preserve"> – </w:t>
      </w:r>
      <w:r w:rsidRPr="00465989">
        <w:rPr>
          <w:rFonts w:ascii="Times New Roman" w:hAnsi="Times New Roman" w:cs="Times New Roman"/>
          <w:sz w:val="24"/>
          <w:szCs w:val="24"/>
        </w:rPr>
        <w:t>adopt a resolution requesting that the doctoral thesis be awarded a distinction.</w:t>
      </w:r>
    </w:p>
    <w:p w14:paraId="600B788D" w14:textId="26017DCD" w:rsidR="00382E21" w:rsidRDefault="00382E21" w:rsidP="00382E21">
      <w:pPr>
        <w:pStyle w:val="Akapitzlist"/>
        <w:numPr>
          <w:ilvl w:val="0"/>
          <w:numId w:val="63"/>
        </w:numPr>
        <w:spacing w:after="0" w:line="276" w:lineRule="auto"/>
        <w:ind w:left="284" w:hanging="284"/>
        <w:jc w:val="both"/>
        <w:rPr>
          <w:rFonts w:ascii="Times New Roman" w:hAnsi="Times New Roman" w:cs="Times New Roman"/>
          <w:sz w:val="24"/>
          <w:szCs w:val="24"/>
        </w:rPr>
      </w:pPr>
      <w:r w:rsidRPr="00465989">
        <w:rPr>
          <w:rFonts w:ascii="Times New Roman" w:hAnsi="Times New Roman" w:cs="Times New Roman"/>
          <w:sz w:val="24"/>
          <w:szCs w:val="24"/>
        </w:rPr>
        <w:t>The chair of the doctoral committee promptly forward</w:t>
      </w:r>
      <w:r w:rsidR="00465989">
        <w:rPr>
          <w:rFonts w:ascii="Times New Roman" w:hAnsi="Times New Roman" w:cs="Times New Roman"/>
          <w:sz w:val="24"/>
          <w:szCs w:val="24"/>
        </w:rPr>
        <w:t>s</w:t>
      </w:r>
      <w:r w:rsidRPr="00465989">
        <w:rPr>
          <w:rFonts w:ascii="Times New Roman" w:hAnsi="Times New Roman" w:cs="Times New Roman"/>
          <w:sz w:val="24"/>
          <w:szCs w:val="24"/>
        </w:rPr>
        <w:t xml:space="preserve"> the resolution referred to in paragraph 1, together with its justification, to the chair of the </w:t>
      </w:r>
      <w:r w:rsidR="00465989">
        <w:rPr>
          <w:rFonts w:ascii="Times New Roman" w:hAnsi="Times New Roman" w:cs="Times New Roman"/>
          <w:sz w:val="24"/>
          <w:szCs w:val="24"/>
        </w:rPr>
        <w:t>s</w:t>
      </w:r>
      <w:r w:rsidRPr="00465989">
        <w:rPr>
          <w:rFonts w:ascii="Times New Roman" w:hAnsi="Times New Roman" w:cs="Times New Roman"/>
          <w:sz w:val="24"/>
          <w:szCs w:val="24"/>
        </w:rPr>
        <w:t xml:space="preserve">cientific </w:t>
      </w:r>
      <w:r w:rsidR="00465989">
        <w:rPr>
          <w:rFonts w:ascii="Times New Roman" w:hAnsi="Times New Roman" w:cs="Times New Roman"/>
          <w:sz w:val="24"/>
          <w:szCs w:val="24"/>
        </w:rPr>
        <w:t>c</w:t>
      </w:r>
      <w:r w:rsidRPr="00465989">
        <w:rPr>
          <w:rFonts w:ascii="Times New Roman" w:hAnsi="Times New Roman" w:cs="Times New Roman"/>
          <w:sz w:val="24"/>
          <w:szCs w:val="24"/>
        </w:rPr>
        <w:t xml:space="preserve">ouncil of the </w:t>
      </w:r>
      <w:r w:rsidR="00465989">
        <w:rPr>
          <w:rFonts w:ascii="Times New Roman" w:hAnsi="Times New Roman" w:cs="Times New Roman"/>
          <w:sz w:val="24"/>
          <w:szCs w:val="24"/>
        </w:rPr>
        <w:t>i</w:t>
      </w:r>
      <w:r w:rsidRPr="00465989">
        <w:rPr>
          <w:rFonts w:ascii="Times New Roman" w:hAnsi="Times New Roman" w:cs="Times New Roman"/>
          <w:sz w:val="24"/>
          <w:szCs w:val="24"/>
        </w:rPr>
        <w:t>nstitute.</w:t>
      </w:r>
    </w:p>
    <w:p w14:paraId="5B487ECC" w14:textId="77777777" w:rsidR="0030558D" w:rsidRDefault="0030558D" w:rsidP="0030558D">
      <w:pPr>
        <w:spacing w:after="0" w:line="276" w:lineRule="auto"/>
        <w:jc w:val="both"/>
        <w:rPr>
          <w:rFonts w:ascii="Times New Roman" w:hAnsi="Times New Roman" w:cs="Times New Roman"/>
          <w:sz w:val="24"/>
          <w:szCs w:val="24"/>
        </w:rPr>
      </w:pPr>
    </w:p>
    <w:p w14:paraId="10432A98" w14:textId="30FE94E5" w:rsidR="0030558D" w:rsidRPr="0030558D" w:rsidRDefault="0030558D" w:rsidP="0030558D">
      <w:pPr>
        <w:spacing w:after="0" w:line="276" w:lineRule="auto"/>
        <w:jc w:val="center"/>
        <w:rPr>
          <w:rFonts w:ascii="Times New Roman" w:hAnsi="Times New Roman" w:cs="Times New Roman"/>
          <w:b/>
          <w:bCs/>
          <w:sz w:val="24"/>
          <w:szCs w:val="24"/>
        </w:rPr>
      </w:pPr>
      <w:r w:rsidRPr="0030558D">
        <w:rPr>
          <w:rFonts w:ascii="Times New Roman" w:hAnsi="Times New Roman" w:cs="Times New Roman"/>
          <w:b/>
          <w:bCs/>
          <w:sz w:val="24"/>
          <w:szCs w:val="24"/>
        </w:rPr>
        <w:t>§ 41.</w:t>
      </w:r>
    </w:p>
    <w:p w14:paraId="7BC5B0A1" w14:textId="77777777" w:rsidR="0030558D" w:rsidRPr="0030558D" w:rsidRDefault="0030558D" w:rsidP="0030558D">
      <w:pPr>
        <w:spacing w:after="0" w:line="276" w:lineRule="auto"/>
        <w:jc w:val="both"/>
        <w:rPr>
          <w:rFonts w:ascii="Times New Roman" w:hAnsi="Times New Roman" w:cs="Times New Roman"/>
          <w:sz w:val="24"/>
          <w:szCs w:val="24"/>
        </w:rPr>
      </w:pPr>
    </w:p>
    <w:p w14:paraId="606BDBF3" w14:textId="77777777" w:rsidR="00652F0C"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652F0C">
        <w:rPr>
          <w:rFonts w:ascii="Times New Roman" w:hAnsi="Times New Roman" w:cs="Times New Roman"/>
          <w:sz w:val="24"/>
          <w:szCs w:val="24"/>
        </w:rPr>
        <w:t xml:space="preserve">Upon receiving the resolution accepting the public defence of the doctoral thesis and submitting a request to the </w:t>
      </w:r>
      <w:r w:rsidR="00695698" w:rsidRPr="00652F0C">
        <w:rPr>
          <w:rFonts w:ascii="Times New Roman" w:hAnsi="Times New Roman" w:cs="Times New Roman"/>
          <w:sz w:val="24"/>
          <w:szCs w:val="24"/>
        </w:rPr>
        <w:t>s</w:t>
      </w:r>
      <w:r w:rsidRPr="00652F0C">
        <w:rPr>
          <w:rFonts w:ascii="Times New Roman" w:hAnsi="Times New Roman" w:cs="Times New Roman"/>
          <w:sz w:val="24"/>
          <w:szCs w:val="24"/>
        </w:rPr>
        <w:t xml:space="preserve">cientific </w:t>
      </w:r>
      <w:r w:rsidR="00695698" w:rsidRPr="00652F0C">
        <w:rPr>
          <w:rFonts w:ascii="Times New Roman" w:hAnsi="Times New Roman" w:cs="Times New Roman"/>
          <w:sz w:val="24"/>
          <w:szCs w:val="24"/>
        </w:rPr>
        <w:t>c</w:t>
      </w:r>
      <w:r w:rsidRPr="00652F0C">
        <w:rPr>
          <w:rFonts w:ascii="Times New Roman" w:hAnsi="Times New Roman" w:cs="Times New Roman"/>
          <w:sz w:val="24"/>
          <w:szCs w:val="24"/>
        </w:rPr>
        <w:t xml:space="preserve">ouncil of the </w:t>
      </w:r>
      <w:r w:rsidR="00695698" w:rsidRPr="00652F0C">
        <w:rPr>
          <w:rFonts w:ascii="Times New Roman" w:hAnsi="Times New Roman" w:cs="Times New Roman"/>
          <w:sz w:val="24"/>
          <w:szCs w:val="24"/>
        </w:rPr>
        <w:t>i</w:t>
      </w:r>
      <w:r w:rsidRPr="00652F0C">
        <w:rPr>
          <w:rFonts w:ascii="Times New Roman" w:hAnsi="Times New Roman" w:cs="Times New Roman"/>
          <w:sz w:val="24"/>
          <w:szCs w:val="24"/>
        </w:rPr>
        <w:t xml:space="preserve">nstitute to award the academic degree of doktor, or the resolution rejecting the public defence and submitting a request to refuse to award the academic degree of doktor, the chair of the </w:t>
      </w:r>
      <w:r w:rsidR="00695698" w:rsidRPr="00652F0C">
        <w:rPr>
          <w:rFonts w:ascii="Times New Roman" w:hAnsi="Times New Roman" w:cs="Times New Roman"/>
          <w:sz w:val="24"/>
          <w:szCs w:val="24"/>
        </w:rPr>
        <w:t>s</w:t>
      </w:r>
      <w:r w:rsidRPr="00652F0C">
        <w:rPr>
          <w:rFonts w:ascii="Times New Roman" w:hAnsi="Times New Roman" w:cs="Times New Roman"/>
          <w:sz w:val="24"/>
          <w:szCs w:val="24"/>
        </w:rPr>
        <w:t xml:space="preserve">cientific </w:t>
      </w:r>
      <w:r w:rsidR="00695698" w:rsidRPr="00652F0C">
        <w:rPr>
          <w:rFonts w:ascii="Times New Roman" w:hAnsi="Times New Roman" w:cs="Times New Roman"/>
          <w:sz w:val="24"/>
          <w:szCs w:val="24"/>
        </w:rPr>
        <w:t>c</w:t>
      </w:r>
      <w:r w:rsidRPr="00652F0C">
        <w:rPr>
          <w:rFonts w:ascii="Times New Roman" w:hAnsi="Times New Roman" w:cs="Times New Roman"/>
          <w:sz w:val="24"/>
          <w:szCs w:val="24"/>
        </w:rPr>
        <w:t xml:space="preserve">ouncil of the </w:t>
      </w:r>
      <w:r w:rsidR="00695698" w:rsidRPr="00652F0C">
        <w:rPr>
          <w:rFonts w:ascii="Times New Roman" w:hAnsi="Times New Roman" w:cs="Times New Roman"/>
          <w:sz w:val="24"/>
          <w:szCs w:val="24"/>
        </w:rPr>
        <w:t>i</w:t>
      </w:r>
      <w:r w:rsidRPr="00652F0C">
        <w:rPr>
          <w:rFonts w:ascii="Times New Roman" w:hAnsi="Times New Roman" w:cs="Times New Roman"/>
          <w:sz w:val="24"/>
          <w:szCs w:val="24"/>
        </w:rPr>
        <w:t xml:space="preserve">nstitute promptly convenes a meeting of the </w:t>
      </w:r>
      <w:r w:rsidR="00E90EEA" w:rsidRPr="00652F0C">
        <w:rPr>
          <w:rFonts w:ascii="Times New Roman" w:hAnsi="Times New Roman" w:cs="Times New Roman"/>
          <w:sz w:val="24"/>
          <w:szCs w:val="24"/>
        </w:rPr>
        <w:t>s</w:t>
      </w:r>
      <w:r w:rsidRPr="00652F0C">
        <w:rPr>
          <w:rFonts w:ascii="Times New Roman" w:hAnsi="Times New Roman" w:cs="Times New Roman"/>
          <w:sz w:val="24"/>
          <w:szCs w:val="24"/>
        </w:rPr>
        <w:t xml:space="preserve">cientific </w:t>
      </w:r>
      <w:r w:rsidR="00E90EEA" w:rsidRPr="00652F0C">
        <w:rPr>
          <w:rFonts w:ascii="Times New Roman" w:hAnsi="Times New Roman" w:cs="Times New Roman"/>
          <w:sz w:val="24"/>
          <w:szCs w:val="24"/>
        </w:rPr>
        <w:t>c</w:t>
      </w:r>
      <w:r w:rsidRPr="00652F0C">
        <w:rPr>
          <w:rFonts w:ascii="Times New Roman" w:hAnsi="Times New Roman" w:cs="Times New Roman"/>
          <w:sz w:val="24"/>
          <w:szCs w:val="24"/>
        </w:rPr>
        <w:t>ouncil to adopt a resolution on awarding or refusing to award the academic degree of doktor.</w:t>
      </w:r>
    </w:p>
    <w:p w14:paraId="04CEA7E4" w14:textId="77777777" w:rsidR="00652F0C"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652F0C">
        <w:rPr>
          <w:rFonts w:ascii="Times New Roman" w:hAnsi="Times New Roman" w:cs="Times New Roman"/>
          <w:sz w:val="24"/>
          <w:szCs w:val="24"/>
        </w:rPr>
        <w:t xml:space="preserve">The chair of the </w:t>
      </w:r>
      <w:r w:rsidR="00652F0C" w:rsidRPr="00652F0C">
        <w:rPr>
          <w:rFonts w:ascii="Times New Roman" w:hAnsi="Times New Roman" w:cs="Times New Roman"/>
          <w:sz w:val="24"/>
          <w:szCs w:val="24"/>
        </w:rPr>
        <w:t>s</w:t>
      </w:r>
      <w:r w:rsidRPr="00652F0C">
        <w:rPr>
          <w:rFonts w:ascii="Times New Roman" w:hAnsi="Times New Roman" w:cs="Times New Roman"/>
          <w:sz w:val="24"/>
          <w:szCs w:val="24"/>
        </w:rPr>
        <w:t xml:space="preserve">cientific </w:t>
      </w:r>
      <w:r w:rsidR="00652F0C" w:rsidRPr="00652F0C">
        <w:rPr>
          <w:rFonts w:ascii="Times New Roman" w:hAnsi="Times New Roman" w:cs="Times New Roman"/>
          <w:sz w:val="24"/>
          <w:szCs w:val="24"/>
        </w:rPr>
        <w:t>c</w:t>
      </w:r>
      <w:r w:rsidRPr="00652F0C">
        <w:rPr>
          <w:rFonts w:ascii="Times New Roman" w:hAnsi="Times New Roman" w:cs="Times New Roman"/>
          <w:sz w:val="24"/>
          <w:szCs w:val="24"/>
        </w:rPr>
        <w:t xml:space="preserve">ouncil of the </w:t>
      </w:r>
      <w:r w:rsidR="00652F0C" w:rsidRPr="00652F0C">
        <w:rPr>
          <w:rFonts w:ascii="Times New Roman" w:hAnsi="Times New Roman" w:cs="Times New Roman"/>
          <w:sz w:val="24"/>
          <w:szCs w:val="24"/>
        </w:rPr>
        <w:t>i</w:t>
      </w:r>
      <w:r w:rsidRPr="00652F0C">
        <w:rPr>
          <w:rFonts w:ascii="Times New Roman" w:hAnsi="Times New Roman" w:cs="Times New Roman"/>
          <w:sz w:val="24"/>
          <w:szCs w:val="24"/>
        </w:rPr>
        <w:t xml:space="preserve">nstitute notifies the candidate, the reviewer, and the supervisor or supervisors, or the supervisor and the assistant supervisor, in writing of the date of the meeting of the </w:t>
      </w:r>
      <w:r w:rsidR="00652F0C" w:rsidRPr="00652F0C">
        <w:rPr>
          <w:rFonts w:ascii="Times New Roman" w:hAnsi="Times New Roman" w:cs="Times New Roman"/>
          <w:sz w:val="24"/>
          <w:szCs w:val="24"/>
        </w:rPr>
        <w:t>s</w:t>
      </w:r>
      <w:r w:rsidRPr="00652F0C">
        <w:rPr>
          <w:rFonts w:ascii="Times New Roman" w:hAnsi="Times New Roman" w:cs="Times New Roman"/>
          <w:sz w:val="24"/>
          <w:szCs w:val="24"/>
        </w:rPr>
        <w:t xml:space="preserve">cientific </w:t>
      </w:r>
      <w:r w:rsidR="00652F0C" w:rsidRPr="00652F0C">
        <w:rPr>
          <w:rFonts w:ascii="Times New Roman" w:hAnsi="Times New Roman" w:cs="Times New Roman"/>
          <w:sz w:val="24"/>
          <w:szCs w:val="24"/>
        </w:rPr>
        <w:t>c</w:t>
      </w:r>
      <w:r w:rsidRPr="00652F0C">
        <w:rPr>
          <w:rFonts w:ascii="Times New Roman" w:hAnsi="Times New Roman" w:cs="Times New Roman"/>
          <w:sz w:val="24"/>
          <w:szCs w:val="24"/>
        </w:rPr>
        <w:t>ouncil.</w:t>
      </w:r>
    </w:p>
    <w:p w14:paraId="7DFD705C" w14:textId="77777777" w:rsidR="000908AC"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0908AC">
        <w:rPr>
          <w:rFonts w:ascii="Times New Roman" w:hAnsi="Times New Roman" w:cs="Times New Roman"/>
          <w:sz w:val="24"/>
          <w:szCs w:val="24"/>
        </w:rPr>
        <w:t xml:space="preserve">The candidate may attend only the part of the meeting of the </w:t>
      </w:r>
      <w:r w:rsidR="000908AC" w:rsidRPr="000908AC">
        <w:rPr>
          <w:rFonts w:ascii="Times New Roman" w:hAnsi="Times New Roman" w:cs="Times New Roman"/>
          <w:sz w:val="24"/>
          <w:szCs w:val="24"/>
        </w:rPr>
        <w:t>s</w:t>
      </w:r>
      <w:r w:rsidRPr="000908AC">
        <w:rPr>
          <w:rFonts w:ascii="Times New Roman" w:hAnsi="Times New Roman" w:cs="Times New Roman"/>
          <w:sz w:val="24"/>
          <w:szCs w:val="24"/>
        </w:rPr>
        <w:t xml:space="preserve">cientific </w:t>
      </w:r>
      <w:r w:rsidR="000908AC" w:rsidRPr="000908AC">
        <w:rPr>
          <w:rFonts w:ascii="Times New Roman" w:hAnsi="Times New Roman" w:cs="Times New Roman"/>
          <w:sz w:val="24"/>
          <w:szCs w:val="24"/>
        </w:rPr>
        <w:t>c</w:t>
      </w:r>
      <w:r w:rsidRPr="000908AC">
        <w:rPr>
          <w:rFonts w:ascii="Times New Roman" w:hAnsi="Times New Roman" w:cs="Times New Roman"/>
          <w:sz w:val="24"/>
          <w:szCs w:val="24"/>
        </w:rPr>
        <w:t>ouncil that concerns the announcement of the voting results on awarding or refusing to award the academic degree of doktor.</w:t>
      </w:r>
    </w:p>
    <w:p w14:paraId="79989492" w14:textId="77777777" w:rsidR="00DA589A"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DA589A">
        <w:rPr>
          <w:rFonts w:ascii="Times New Roman" w:hAnsi="Times New Roman" w:cs="Times New Roman"/>
          <w:sz w:val="24"/>
          <w:szCs w:val="24"/>
        </w:rPr>
        <w:lastRenderedPageBreak/>
        <w:t xml:space="preserve">The chair of the </w:t>
      </w:r>
      <w:r w:rsidR="000908AC" w:rsidRPr="00DA589A">
        <w:rPr>
          <w:rFonts w:ascii="Times New Roman" w:hAnsi="Times New Roman" w:cs="Times New Roman"/>
          <w:sz w:val="24"/>
          <w:szCs w:val="24"/>
        </w:rPr>
        <w:t>s</w:t>
      </w:r>
      <w:r w:rsidRPr="00DA589A">
        <w:rPr>
          <w:rFonts w:ascii="Times New Roman" w:hAnsi="Times New Roman" w:cs="Times New Roman"/>
          <w:sz w:val="24"/>
          <w:szCs w:val="24"/>
        </w:rPr>
        <w:t xml:space="preserve">cientific </w:t>
      </w:r>
      <w:r w:rsidR="000908AC" w:rsidRPr="00DA589A">
        <w:rPr>
          <w:rFonts w:ascii="Times New Roman" w:hAnsi="Times New Roman" w:cs="Times New Roman"/>
          <w:sz w:val="24"/>
          <w:szCs w:val="24"/>
        </w:rPr>
        <w:t>c</w:t>
      </w:r>
      <w:r w:rsidRPr="00DA589A">
        <w:rPr>
          <w:rFonts w:ascii="Times New Roman" w:hAnsi="Times New Roman" w:cs="Times New Roman"/>
          <w:sz w:val="24"/>
          <w:szCs w:val="24"/>
        </w:rPr>
        <w:t xml:space="preserve">ouncil of the </w:t>
      </w:r>
      <w:r w:rsidR="000908AC" w:rsidRPr="00DA589A">
        <w:rPr>
          <w:rFonts w:ascii="Times New Roman" w:hAnsi="Times New Roman" w:cs="Times New Roman"/>
          <w:sz w:val="24"/>
          <w:szCs w:val="24"/>
        </w:rPr>
        <w:t>i</w:t>
      </w:r>
      <w:r w:rsidRPr="00DA589A">
        <w:rPr>
          <w:rFonts w:ascii="Times New Roman" w:hAnsi="Times New Roman" w:cs="Times New Roman"/>
          <w:sz w:val="24"/>
          <w:szCs w:val="24"/>
        </w:rPr>
        <w:t>nstitute may allow the supervisor or assistant supervisor to attend the meeting referred to in paragraph 1 if the chair considers their presence justified. The supervisor and assistant supervisor do not participate in the vote.</w:t>
      </w:r>
    </w:p>
    <w:p w14:paraId="2A6E2D5A" w14:textId="77777777" w:rsidR="002B4668" w:rsidRDefault="0030558D" w:rsidP="002B4668">
      <w:pPr>
        <w:spacing w:after="0" w:line="276" w:lineRule="auto"/>
        <w:ind w:left="284" w:hanging="284"/>
        <w:jc w:val="both"/>
        <w:rPr>
          <w:rFonts w:ascii="Times New Roman" w:hAnsi="Times New Roman" w:cs="Times New Roman"/>
          <w:sz w:val="24"/>
          <w:szCs w:val="24"/>
        </w:rPr>
      </w:pPr>
      <w:r w:rsidRPr="00DA589A">
        <w:rPr>
          <w:rFonts w:ascii="Times New Roman" w:hAnsi="Times New Roman" w:cs="Times New Roman"/>
          <w:sz w:val="24"/>
          <w:szCs w:val="24"/>
        </w:rPr>
        <w:t xml:space="preserve">4a. The reviewer may participate in the meeting of the </w:t>
      </w:r>
      <w:r w:rsidR="00DA589A">
        <w:rPr>
          <w:rFonts w:ascii="Times New Roman" w:hAnsi="Times New Roman" w:cs="Times New Roman"/>
          <w:sz w:val="24"/>
          <w:szCs w:val="24"/>
        </w:rPr>
        <w:t>s</w:t>
      </w:r>
      <w:r w:rsidRPr="00DA589A">
        <w:rPr>
          <w:rFonts w:ascii="Times New Roman" w:hAnsi="Times New Roman" w:cs="Times New Roman"/>
          <w:sz w:val="24"/>
          <w:szCs w:val="24"/>
        </w:rPr>
        <w:t xml:space="preserve">cientific </w:t>
      </w:r>
      <w:r w:rsidR="00DA589A">
        <w:rPr>
          <w:rFonts w:ascii="Times New Roman" w:hAnsi="Times New Roman" w:cs="Times New Roman"/>
          <w:sz w:val="24"/>
          <w:szCs w:val="24"/>
        </w:rPr>
        <w:t>c</w:t>
      </w:r>
      <w:r w:rsidRPr="00DA589A">
        <w:rPr>
          <w:rFonts w:ascii="Times New Roman" w:hAnsi="Times New Roman" w:cs="Times New Roman"/>
          <w:sz w:val="24"/>
          <w:szCs w:val="24"/>
        </w:rPr>
        <w:t>ouncil concerning the awarding or refusal to award the academic degree of doktor, but without the right to vote.</w:t>
      </w:r>
    </w:p>
    <w:p w14:paraId="7DB35B98" w14:textId="77777777" w:rsidR="002B4668"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2B4668">
        <w:rPr>
          <w:rFonts w:ascii="Times New Roman" w:hAnsi="Times New Roman" w:cs="Times New Roman"/>
          <w:sz w:val="24"/>
          <w:szCs w:val="24"/>
        </w:rPr>
        <w:t xml:space="preserve">The </w:t>
      </w:r>
      <w:r w:rsidR="002B4668" w:rsidRPr="002B4668">
        <w:rPr>
          <w:rFonts w:ascii="Times New Roman" w:hAnsi="Times New Roman" w:cs="Times New Roman"/>
          <w:sz w:val="24"/>
          <w:szCs w:val="24"/>
        </w:rPr>
        <w:t>s</w:t>
      </w:r>
      <w:r w:rsidRPr="002B4668">
        <w:rPr>
          <w:rFonts w:ascii="Times New Roman" w:hAnsi="Times New Roman" w:cs="Times New Roman"/>
          <w:sz w:val="24"/>
          <w:szCs w:val="24"/>
        </w:rPr>
        <w:t xml:space="preserve">cientific </w:t>
      </w:r>
      <w:r w:rsidR="002B4668" w:rsidRPr="002B4668">
        <w:rPr>
          <w:rFonts w:ascii="Times New Roman" w:hAnsi="Times New Roman" w:cs="Times New Roman"/>
          <w:sz w:val="24"/>
          <w:szCs w:val="24"/>
        </w:rPr>
        <w:t>c</w:t>
      </w:r>
      <w:r w:rsidRPr="002B4668">
        <w:rPr>
          <w:rFonts w:ascii="Times New Roman" w:hAnsi="Times New Roman" w:cs="Times New Roman"/>
          <w:sz w:val="24"/>
          <w:szCs w:val="24"/>
        </w:rPr>
        <w:t xml:space="preserve">ouncil of the </w:t>
      </w:r>
      <w:r w:rsidR="002B4668" w:rsidRPr="002B4668">
        <w:rPr>
          <w:rFonts w:ascii="Times New Roman" w:hAnsi="Times New Roman" w:cs="Times New Roman"/>
          <w:sz w:val="24"/>
          <w:szCs w:val="24"/>
        </w:rPr>
        <w:t>in</w:t>
      </w:r>
      <w:r w:rsidRPr="002B4668">
        <w:rPr>
          <w:rFonts w:ascii="Times New Roman" w:hAnsi="Times New Roman" w:cs="Times New Roman"/>
          <w:sz w:val="24"/>
          <w:szCs w:val="24"/>
        </w:rPr>
        <w:t>stitute adopts a resolution either awarding the academic degree of doktor or refusing to award the academic degree of doktor.</w:t>
      </w:r>
    </w:p>
    <w:p w14:paraId="1E5396CA" w14:textId="77777777" w:rsidR="002B4668"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2B4668">
        <w:rPr>
          <w:rFonts w:ascii="Times New Roman" w:hAnsi="Times New Roman" w:cs="Times New Roman"/>
          <w:sz w:val="24"/>
          <w:szCs w:val="24"/>
        </w:rPr>
        <w:t xml:space="preserve">The chair of the </w:t>
      </w:r>
      <w:r w:rsidR="002B4668" w:rsidRPr="002B4668">
        <w:rPr>
          <w:rFonts w:ascii="Times New Roman" w:hAnsi="Times New Roman" w:cs="Times New Roman"/>
          <w:sz w:val="24"/>
          <w:szCs w:val="24"/>
        </w:rPr>
        <w:t>s</w:t>
      </w:r>
      <w:r w:rsidRPr="002B4668">
        <w:rPr>
          <w:rFonts w:ascii="Times New Roman" w:hAnsi="Times New Roman" w:cs="Times New Roman"/>
          <w:sz w:val="24"/>
          <w:szCs w:val="24"/>
        </w:rPr>
        <w:t xml:space="preserve">cientific </w:t>
      </w:r>
      <w:r w:rsidR="002B4668" w:rsidRPr="002B4668">
        <w:rPr>
          <w:rFonts w:ascii="Times New Roman" w:hAnsi="Times New Roman" w:cs="Times New Roman"/>
          <w:sz w:val="24"/>
          <w:szCs w:val="24"/>
        </w:rPr>
        <w:t>c</w:t>
      </w:r>
      <w:r w:rsidRPr="002B4668">
        <w:rPr>
          <w:rFonts w:ascii="Times New Roman" w:hAnsi="Times New Roman" w:cs="Times New Roman"/>
          <w:sz w:val="24"/>
          <w:szCs w:val="24"/>
        </w:rPr>
        <w:t xml:space="preserve">ouncil of the </w:t>
      </w:r>
      <w:r w:rsidR="002B4668" w:rsidRPr="002B4668">
        <w:rPr>
          <w:rFonts w:ascii="Times New Roman" w:hAnsi="Times New Roman" w:cs="Times New Roman"/>
          <w:sz w:val="24"/>
          <w:szCs w:val="24"/>
        </w:rPr>
        <w:t>i</w:t>
      </w:r>
      <w:r w:rsidRPr="002B4668">
        <w:rPr>
          <w:rFonts w:ascii="Times New Roman" w:hAnsi="Times New Roman" w:cs="Times New Roman"/>
          <w:sz w:val="24"/>
          <w:szCs w:val="24"/>
        </w:rPr>
        <w:t>nstitute delivers the resolution referred to in paragraph 5 to the candidate and publishes it in the Public Information Bulletin and on the website of the relevant institute.</w:t>
      </w:r>
    </w:p>
    <w:p w14:paraId="59F7226C" w14:textId="77777777" w:rsidR="00C14535"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C14535">
        <w:rPr>
          <w:rFonts w:ascii="Times New Roman" w:hAnsi="Times New Roman" w:cs="Times New Roman"/>
          <w:sz w:val="24"/>
          <w:szCs w:val="24"/>
        </w:rPr>
        <w:t xml:space="preserve">Immediately after adopting the resolution awarding the academic degree of doktor, the </w:t>
      </w:r>
      <w:r w:rsidR="00C14535" w:rsidRPr="00C14535">
        <w:rPr>
          <w:rFonts w:ascii="Times New Roman" w:hAnsi="Times New Roman" w:cs="Times New Roman"/>
          <w:sz w:val="24"/>
          <w:szCs w:val="24"/>
        </w:rPr>
        <w:t>s</w:t>
      </w:r>
      <w:r w:rsidRPr="00C14535">
        <w:rPr>
          <w:rFonts w:ascii="Times New Roman" w:hAnsi="Times New Roman" w:cs="Times New Roman"/>
          <w:sz w:val="24"/>
          <w:szCs w:val="24"/>
        </w:rPr>
        <w:t xml:space="preserve">cientific </w:t>
      </w:r>
      <w:r w:rsidR="00C14535" w:rsidRPr="00C14535">
        <w:rPr>
          <w:rFonts w:ascii="Times New Roman" w:hAnsi="Times New Roman" w:cs="Times New Roman"/>
          <w:sz w:val="24"/>
          <w:szCs w:val="24"/>
        </w:rPr>
        <w:t>c</w:t>
      </w:r>
      <w:r w:rsidRPr="00C14535">
        <w:rPr>
          <w:rFonts w:ascii="Times New Roman" w:hAnsi="Times New Roman" w:cs="Times New Roman"/>
          <w:sz w:val="24"/>
          <w:szCs w:val="24"/>
        </w:rPr>
        <w:t xml:space="preserve">ouncil of the </w:t>
      </w:r>
      <w:r w:rsidR="00C14535" w:rsidRPr="00C14535">
        <w:rPr>
          <w:rFonts w:ascii="Times New Roman" w:hAnsi="Times New Roman" w:cs="Times New Roman"/>
          <w:sz w:val="24"/>
          <w:szCs w:val="24"/>
        </w:rPr>
        <w:t>i</w:t>
      </w:r>
      <w:r w:rsidRPr="00C14535">
        <w:rPr>
          <w:rFonts w:ascii="Times New Roman" w:hAnsi="Times New Roman" w:cs="Times New Roman"/>
          <w:sz w:val="24"/>
          <w:szCs w:val="24"/>
        </w:rPr>
        <w:t>nstitute may adopt a resolution on awarding a distinction to the doctoral thesis, based on the resolution of the doctoral committee referred to in § 40(1), and, if no doctoral committee has been appointed, based on the course of the public defence and a request for distinction included in at least two reviews.</w:t>
      </w:r>
    </w:p>
    <w:p w14:paraId="783208D9" w14:textId="3FA92DD7" w:rsidR="0030558D" w:rsidRPr="00C14535" w:rsidRDefault="0030558D" w:rsidP="0030558D">
      <w:pPr>
        <w:pStyle w:val="Akapitzlist"/>
        <w:numPr>
          <w:ilvl w:val="0"/>
          <w:numId w:val="64"/>
        </w:numPr>
        <w:spacing w:after="0" w:line="276" w:lineRule="auto"/>
        <w:ind w:left="284" w:hanging="284"/>
        <w:jc w:val="both"/>
        <w:rPr>
          <w:rFonts w:ascii="Times New Roman" w:hAnsi="Times New Roman" w:cs="Times New Roman"/>
          <w:sz w:val="24"/>
          <w:szCs w:val="24"/>
        </w:rPr>
      </w:pPr>
      <w:r w:rsidRPr="00C14535">
        <w:rPr>
          <w:rFonts w:ascii="Times New Roman" w:hAnsi="Times New Roman" w:cs="Times New Roman"/>
          <w:sz w:val="24"/>
          <w:szCs w:val="24"/>
        </w:rPr>
        <w:t xml:space="preserve">The chair of the </w:t>
      </w:r>
      <w:r w:rsidR="00C14535">
        <w:rPr>
          <w:rFonts w:ascii="Times New Roman" w:hAnsi="Times New Roman" w:cs="Times New Roman"/>
          <w:sz w:val="24"/>
          <w:szCs w:val="24"/>
        </w:rPr>
        <w:t>s</w:t>
      </w:r>
      <w:r w:rsidRPr="00C14535">
        <w:rPr>
          <w:rFonts w:ascii="Times New Roman" w:hAnsi="Times New Roman" w:cs="Times New Roman"/>
          <w:sz w:val="24"/>
          <w:szCs w:val="24"/>
        </w:rPr>
        <w:t xml:space="preserve">cientific </w:t>
      </w:r>
      <w:r w:rsidR="00C14535">
        <w:rPr>
          <w:rFonts w:ascii="Times New Roman" w:hAnsi="Times New Roman" w:cs="Times New Roman"/>
          <w:sz w:val="24"/>
          <w:szCs w:val="24"/>
        </w:rPr>
        <w:t>c</w:t>
      </w:r>
      <w:r w:rsidRPr="00C14535">
        <w:rPr>
          <w:rFonts w:ascii="Times New Roman" w:hAnsi="Times New Roman" w:cs="Times New Roman"/>
          <w:sz w:val="24"/>
          <w:szCs w:val="24"/>
        </w:rPr>
        <w:t xml:space="preserve">ouncil of the </w:t>
      </w:r>
      <w:r w:rsidR="00C14535">
        <w:rPr>
          <w:rFonts w:ascii="Times New Roman" w:hAnsi="Times New Roman" w:cs="Times New Roman"/>
          <w:sz w:val="24"/>
          <w:szCs w:val="24"/>
        </w:rPr>
        <w:t>i</w:t>
      </w:r>
      <w:r w:rsidRPr="00C14535">
        <w:rPr>
          <w:rFonts w:ascii="Times New Roman" w:hAnsi="Times New Roman" w:cs="Times New Roman"/>
          <w:sz w:val="24"/>
          <w:szCs w:val="24"/>
        </w:rPr>
        <w:t>nstitute delivers the resolution referred to in paragraph 7 to the candidate and publishes it in the Public Information Bulletin and on the website of the relevant institute.</w:t>
      </w:r>
    </w:p>
    <w:p w14:paraId="328A6A57" w14:textId="77777777" w:rsidR="0030558D" w:rsidRPr="0030558D" w:rsidRDefault="0030558D" w:rsidP="0030558D">
      <w:pPr>
        <w:spacing w:after="0" w:line="276" w:lineRule="auto"/>
        <w:jc w:val="both"/>
        <w:rPr>
          <w:rFonts w:ascii="Times New Roman" w:hAnsi="Times New Roman" w:cs="Times New Roman"/>
          <w:sz w:val="24"/>
          <w:szCs w:val="24"/>
        </w:rPr>
      </w:pPr>
    </w:p>
    <w:p w14:paraId="031E48AD" w14:textId="4A832B08" w:rsidR="0030558D" w:rsidRPr="00BA42BB" w:rsidRDefault="0030558D" w:rsidP="00BA42BB">
      <w:pPr>
        <w:spacing w:after="0" w:line="276" w:lineRule="auto"/>
        <w:jc w:val="center"/>
        <w:rPr>
          <w:rFonts w:ascii="Times New Roman" w:hAnsi="Times New Roman" w:cs="Times New Roman"/>
          <w:b/>
          <w:bCs/>
          <w:sz w:val="24"/>
          <w:szCs w:val="24"/>
        </w:rPr>
      </w:pPr>
      <w:r w:rsidRPr="00BA42BB">
        <w:rPr>
          <w:rFonts w:ascii="Times New Roman" w:hAnsi="Times New Roman" w:cs="Times New Roman"/>
          <w:b/>
          <w:bCs/>
          <w:sz w:val="24"/>
          <w:szCs w:val="24"/>
        </w:rPr>
        <w:t>§ 42</w:t>
      </w:r>
      <w:r w:rsidR="00BA42BB" w:rsidRPr="00BA42BB">
        <w:rPr>
          <w:rFonts w:ascii="Times New Roman" w:hAnsi="Times New Roman" w:cs="Times New Roman"/>
          <w:b/>
          <w:bCs/>
          <w:sz w:val="24"/>
          <w:szCs w:val="24"/>
        </w:rPr>
        <w:t>.</w:t>
      </w:r>
    </w:p>
    <w:p w14:paraId="3BD6C9BF" w14:textId="77777777" w:rsidR="0030558D" w:rsidRPr="0030558D" w:rsidRDefault="0030558D" w:rsidP="0030558D">
      <w:pPr>
        <w:spacing w:after="0" w:line="276" w:lineRule="auto"/>
        <w:jc w:val="both"/>
        <w:rPr>
          <w:rFonts w:ascii="Times New Roman" w:hAnsi="Times New Roman" w:cs="Times New Roman"/>
          <w:sz w:val="24"/>
          <w:szCs w:val="24"/>
        </w:rPr>
      </w:pPr>
    </w:p>
    <w:p w14:paraId="6CD7F1C7" w14:textId="77777777" w:rsidR="00CF5368" w:rsidRDefault="0030558D" w:rsidP="0030558D">
      <w:pPr>
        <w:pStyle w:val="Akapitzlist"/>
        <w:numPr>
          <w:ilvl w:val="0"/>
          <w:numId w:val="65"/>
        </w:numPr>
        <w:spacing w:after="0" w:line="276" w:lineRule="auto"/>
        <w:ind w:left="284" w:hanging="284"/>
        <w:jc w:val="both"/>
        <w:rPr>
          <w:rFonts w:ascii="Times New Roman" w:hAnsi="Times New Roman" w:cs="Times New Roman"/>
          <w:sz w:val="24"/>
          <w:szCs w:val="24"/>
        </w:rPr>
      </w:pPr>
      <w:r w:rsidRPr="00CF5368">
        <w:rPr>
          <w:rFonts w:ascii="Times New Roman" w:hAnsi="Times New Roman" w:cs="Times New Roman"/>
          <w:sz w:val="24"/>
          <w:szCs w:val="24"/>
        </w:rPr>
        <w:t xml:space="preserve">The candidate may appeal the resolution refusing to award the academic degree of doktor to the </w:t>
      </w:r>
      <w:r w:rsidR="00CF5368" w:rsidRPr="00CF5368">
        <w:rPr>
          <w:rFonts w:ascii="Times New Roman" w:hAnsi="Times New Roman" w:cs="Times New Roman"/>
          <w:sz w:val="24"/>
          <w:szCs w:val="24"/>
        </w:rPr>
        <w:t>CSE</w:t>
      </w:r>
      <w:r w:rsidRPr="00CF5368">
        <w:rPr>
          <w:rFonts w:ascii="Times New Roman" w:hAnsi="Times New Roman" w:cs="Times New Roman"/>
          <w:sz w:val="24"/>
          <w:szCs w:val="24"/>
        </w:rPr>
        <w:t xml:space="preserve"> via the </w:t>
      </w:r>
      <w:r w:rsidR="00CF5368" w:rsidRPr="00CF5368">
        <w:rPr>
          <w:rFonts w:ascii="Times New Roman" w:hAnsi="Times New Roman" w:cs="Times New Roman"/>
          <w:sz w:val="24"/>
          <w:szCs w:val="24"/>
        </w:rPr>
        <w:t>s</w:t>
      </w:r>
      <w:r w:rsidRPr="00CF5368">
        <w:rPr>
          <w:rFonts w:ascii="Times New Roman" w:hAnsi="Times New Roman" w:cs="Times New Roman"/>
          <w:sz w:val="24"/>
          <w:szCs w:val="24"/>
        </w:rPr>
        <w:t xml:space="preserve">cientific </w:t>
      </w:r>
      <w:r w:rsidR="00CF5368" w:rsidRPr="00CF5368">
        <w:rPr>
          <w:rFonts w:ascii="Times New Roman" w:hAnsi="Times New Roman" w:cs="Times New Roman"/>
          <w:sz w:val="24"/>
          <w:szCs w:val="24"/>
        </w:rPr>
        <w:t>c</w:t>
      </w:r>
      <w:r w:rsidRPr="00CF5368">
        <w:rPr>
          <w:rFonts w:ascii="Times New Roman" w:hAnsi="Times New Roman" w:cs="Times New Roman"/>
          <w:sz w:val="24"/>
          <w:szCs w:val="24"/>
        </w:rPr>
        <w:t xml:space="preserve">ouncil of the </w:t>
      </w:r>
      <w:r w:rsidR="00CF5368" w:rsidRPr="00CF5368">
        <w:rPr>
          <w:rFonts w:ascii="Times New Roman" w:hAnsi="Times New Roman" w:cs="Times New Roman"/>
          <w:sz w:val="24"/>
          <w:szCs w:val="24"/>
        </w:rPr>
        <w:t>i</w:t>
      </w:r>
      <w:r w:rsidRPr="00CF5368">
        <w:rPr>
          <w:rFonts w:ascii="Times New Roman" w:hAnsi="Times New Roman" w:cs="Times New Roman"/>
          <w:sz w:val="24"/>
          <w:szCs w:val="24"/>
        </w:rPr>
        <w:t>nstitute within 30 days from the date of delivery of the resolution.</w:t>
      </w:r>
    </w:p>
    <w:p w14:paraId="3214EEA4" w14:textId="77777777" w:rsidR="004E407A" w:rsidRDefault="0030558D" w:rsidP="0030558D">
      <w:pPr>
        <w:pStyle w:val="Akapitzlist"/>
        <w:numPr>
          <w:ilvl w:val="0"/>
          <w:numId w:val="65"/>
        </w:numPr>
        <w:spacing w:after="0" w:line="276" w:lineRule="auto"/>
        <w:ind w:left="284" w:hanging="284"/>
        <w:jc w:val="both"/>
        <w:rPr>
          <w:rFonts w:ascii="Times New Roman" w:hAnsi="Times New Roman" w:cs="Times New Roman"/>
          <w:sz w:val="24"/>
          <w:szCs w:val="24"/>
        </w:rPr>
      </w:pPr>
      <w:r w:rsidRPr="004E407A">
        <w:rPr>
          <w:rFonts w:ascii="Times New Roman" w:hAnsi="Times New Roman" w:cs="Times New Roman"/>
          <w:sz w:val="24"/>
          <w:szCs w:val="24"/>
        </w:rPr>
        <w:t xml:space="preserve">The </w:t>
      </w:r>
      <w:r w:rsidR="00CF5368" w:rsidRPr="004E407A">
        <w:rPr>
          <w:rFonts w:ascii="Times New Roman" w:hAnsi="Times New Roman" w:cs="Times New Roman"/>
          <w:sz w:val="24"/>
          <w:szCs w:val="24"/>
        </w:rPr>
        <w:t>s</w:t>
      </w:r>
      <w:r w:rsidRPr="004E407A">
        <w:rPr>
          <w:rFonts w:ascii="Times New Roman" w:hAnsi="Times New Roman" w:cs="Times New Roman"/>
          <w:sz w:val="24"/>
          <w:szCs w:val="24"/>
        </w:rPr>
        <w:t xml:space="preserve">cientific </w:t>
      </w:r>
      <w:r w:rsidR="00CF5368" w:rsidRPr="004E407A">
        <w:rPr>
          <w:rFonts w:ascii="Times New Roman" w:hAnsi="Times New Roman" w:cs="Times New Roman"/>
          <w:sz w:val="24"/>
          <w:szCs w:val="24"/>
        </w:rPr>
        <w:t>c</w:t>
      </w:r>
      <w:r w:rsidRPr="004E407A">
        <w:rPr>
          <w:rFonts w:ascii="Times New Roman" w:hAnsi="Times New Roman" w:cs="Times New Roman"/>
          <w:sz w:val="24"/>
          <w:szCs w:val="24"/>
        </w:rPr>
        <w:t xml:space="preserve">ouncil of the </w:t>
      </w:r>
      <w:r w:rsidR="00CF5368" w:rsidRPr="004E407A">
        <w:rPr>
          <w:rFonts w:ascii="Times New Roman" w:hAnsi="Times New Roman" w:cs="Times New Roman"/>
          <w:sz w:val="24"/>
          <w:szCs w:val="24"/>
        </w:rPr>
        <w:t>i</w:t>
      </w:r>
      <w:r w:rsidRPr="004E407A">
        <w:rPr>
          <w:rFonts w:ascii="Times New Roman" w:hAnsi="Times New Roman" w:cs="Times New Roman"/>
          <w:sz w:val="24"/>
          <w:szCs w:val="24"/>
        </w:rPr>
        <w:t xml:space="preserve">nstitute forwards the appeal to the </w:t>
      </w:r>
      <w:r w:rsidR="00CF5368" w:rsidRPr="004E407A">
        <w:rPr>
          <w:rFonts w:ascii="Times New Roman" w:hAnsi="Times New Roman" w:cs="Times New Roman"/>
          <w:sz w:val="24"/>
          <w:szCs w:val="24"/>
        </w:rPr>
        <w:t>CSE</w:t>
      </w:r>
      <w:r w:rsidRPr="004E407A">
        <w:rPr>
          <w:rFonts w:ascii="Times New Roman" w:hAnsi="Times New Roman" w:cs="Times New Roman"/>
          <w:sz w:val="24"/>
          <w:szCs w:val="24"/>
        </w:rPr>
        <w:t xml:space="preserve"> together with the </w:t>
      </w:r>
      <w:r w:rsidR="004E407A" w:rsidRPr="004E407A">
        <w:rPr>
          <w:rFonts w:ascii="Times New Roman" w:hAnsi="Times New Roman" w:cs="Times New Roman"/>
          <w:sz w:val="24"/>
          <w:szCs w:val="24"/>
        </w:rPr>
        <w:t>c</w:t>
      </w:r>
      <w:r w:rsidRPr="004E407A">
        <w:rPr>
          <w:rFonts w:ascii="Times New Roman" w:hAnsi="Times New Roman" w:cs="Times New Roman"/>
          <w:sz w:val="24"/>
          <w:szCs w:val="24"/>
        </w:rPr>
        <w:t>ouncil’s opinion and the case files within three months from the date the appeal was submitted.</w:t>
      </w:r>
    </w:p>
    <w:p w14:paraId="23B50054" w14:textId="77777777" w:rsidR="004E407A" w:rsidRDefault="0030558D" w:rsidP="0030558D">
      <w:pPr>
        <w:pStyle w:val="Akapitzlist"/>
        <w:numPr>
          <w:ilvl w:val="0"/>
          <w:numId w:val="65"/>
        </w:numPr>
        <w:spacing w:after="0" w:line="276" w:lineRule="auto"/>
        <w:ind w:left="284" w:hanging="284"/>
        <w:jc w:val="both"/>
        <w:rPr>
          <w:rFonts w:ascii="Times New Roman" w:hAnsi="Times New Roman" w:cs="Times New Roman"/>
          <w:sz w:val="24"/>
          <w:szCs w:val="24"/>
        </w:rPr>
      </w:pPr>
      <w:r w:rsidRPr="004E407A">
        <w:rPr>
          <w:rFonts w:ascii="Times New Roman" w:hAnsi="Times New Roman" w:cs="Times New Roman"/>
          <w:sz w:val="24"/>
          <w:szCs w:val="24"/>
        </w:rPr>
        <w:t xml:space="preserve">The reviewer may participate in the meeting of the </w:t>
      </w:r>
      <w:r w:rsidR="004E407A" w:rsidRPr="004E407A">
        <w:rPr>
          <w:rFonts w:ascii="Times New Roman" w:hAnsi="Times New Roman" w:cs="Times New Roman"/>
          <w:sz w:val="24"/>
          <w:szCs w:val="24"/>
        </w:rPr>
        <w:t>s</w:t>
      </w:r>
      <w:r w:rsidRPr="004E407A">
        <w:rPr>
          <w:rFonts w:ascii="Times New Roman" w:hAnsi="Times New Roman" w:cs="Times New Roman"/>
          <w:sz w:val="24"/>
          <w:szCs w:val="24"/>
        </w:rPr>
        <w:t>cientific</w:t>
      </w:r>
      <w:r w:rsidR="004E407A" w:rsidRPr="004E407A">
        <w:rPr>
          <w:rFonts w:ascii="Times New Roman" w:hAnsi="Times New Roman" w:cs="Times New Roman"/>
          <w:sz w:val="24"/>
          <w:szCs w:val="24"/>
        </w:rPr>
        <w:t xml:space="preserve"> c</w:t>
      </w:r>
      <w:r w:rsidRPr="004E407A">
        <w:rPr>
          <w:rFonts w:ascii="Times New Roman" w:hAnsi="Times New Roman" w:cs="Times New Roman"/>
          <w:sz w:val="24"/>
          <w:szCs w:val="24"/>
        </w:rPr>
        <w:t xml:space="preserve">ouncil of the </w:t>
      </w:r>
      <w:r w:rsidR="004E407A" w:rsidRPr="004E407A">
        <w:rPr>
          <w:rFonts w:ascii="Times New Roman" w:hAnsi="Times New Roman" w:cs="Times New Roman"/>
          <w:sz w:val="24"/>
          <w:szCs w:val="24"/>
        </w:rPr>
        <w:t>i</w:t>
      </w:r>
      <w:r w:rsidRPr="004E407A">
        <w:rPr>
          <w:rFonts w:ascii="Times New Roman" w:hAnsi="Times New Roman" w:cs="Times New Roman"/>
          <w:sz w:val="24"/>
          <w:szCs w:val="24"/>
        </w:rPr>
        <w:t>nstitute convened to issue an opinion on the candidate’s appeal against the resolution refusing to award the academic degree of doktor, but without the right to vote.</w:t>
      </w:r>
    </w:p>
    <w:p w14:paraId="3929CF11" w14:textId="0A12C0B2" w:rsidR="0030558D" w:rsidRDefault="0030558D" w:rsidP="0030558D">
      <w:pPr>
        <w:pStyle w:val="Akapitzlist"/>
        <w:numPr>
          <w:ilvl w:val="0"/>
          <w:numId w:val="65"/>
        </w:numPr>
        <w:spacing w:after="0" w:line="276" w:lineRule="auto"/>
        <w:ind w:left="284" w:hanging="284"/>
        <w:jc w:val="both"/>
        <w:rPr>
          <w:rFonts w:ascii="Times New Roman" w:hAnsi="Times New Roman" w:cs="Times New Roman"/>
          <w:sz w:val="24"/>
          <w:szCs w:val="24"/>
        </w:rPr>
      </w:pPr>
      <w:r w:rsidRPr="004E407A">
        <w:rPr>
          <w:rFonts w:ascii="Times New Roman" w:hAnsi="Times New Roman" w:cs="Times New Roman"/>
          <w:sz w:val="24"/>
          <w:szCs w:val="24"/>
        </w:rPr>
        <w:t xml:space="preserve">The chair of the </w:t>
      </w:r>
      <w:r w:rsidR="004E407A">
        <w:rPr>
          <w:rFonts w:ascii="Times New Roman" w:hAnsi="Times New Roman" w:cs="Times New Roman"/>
          <w:sz w:val="24"/>
          <w:szCs w:val="24"/>
        </w:rPr>
        <w:t>s</w:t>
      </w:r>
      <w:r w:rsidRPr="004E407A">
        <w:rPr>
          <w:rFonts w:ascii="Times New Roman" w:hAnsi="Times New Roman" w:cs="Times New Roman"/>
          <w:sz w:val="24"/>
          <w:szCs w:val="24"/>
        </w:rPr>
        <w:t xml:space="preserve">cientific </w:t>
      </w:r>
      <w:r w:rsidR="004E407A">
        <w:rPr>
          <w:rFonts w:ascii="Times New Roman" w:hAnsi="Times New Roman" w:cs="Times New Roman"/>
          <w:sz w:val="24"/>
          <w:szCs w:val="24"/>
        </w:rPr>
        <w:t>c</w:t>
      </w:r>
      <w:r w:rsidRPr="004E407A">
        <w:rPr>
          <w:rFonts w:ascii="Times New Roman" w:hAnsi="Times New Roman" w:cs="Times New Roman"/>
          <w:sz w:val="24"/>
          <w:szCs w:val="24"/>
        </w:rPr>
        <w:t xml:space="preserve">ouncil of the </w:t>
      </w:r>
      <w:r w:rsidR="004E407A">
        <w:rPr>
          <w:rFonts w:ascii="Times New Roman" w:hAnsi="Times New Roman" w:cs="Times New Roman"/>
          <w:sz w:val="24"/>
          <w:szCs w:val="24"/>
        </w:rPr>
        <w:t>i</w:t>
      </w:r>
      <w:r w:rsidRPr="004E407A">
        <w:rPr>
          <w:rFonts w:ascii="Times New Roman" w:hAnsi="Times New Roman" w:cs="Times New Roman"/>
          <w:sz w:val="24"/>
          <w:szCs w:val="24"/>
        </w:rPr>
        <w:t xml:space="preserve">nstitute notifies the reviewer in writing of the date of the meeting of the </w:t>
      </w:r>
      <w:r w:rsidR="004E407A">
        <w:rPr>
          <w:rFonts w:ascii="Times New Roman" w:hAnsi="Times New Roman" w:cs="Times New Roman"/>
          <w:sz w:val="24"/>
          <w:szCs w:val="24"/>
        </w:rPr>
        <w:t>s</w:t>
      </w:r>
      <w:r w:rsidRPr="004E407A">
        <w:rPr>
          <w:rFonts w:ascii="Times New Roman" w:hAnsi="Times New Roman" w:cs="Times New Roman"/>
          <w:sz w:val="24"/>
          <w:szCs w:val="24"/>
        </w:rPr>
        <w:t xml:space="preserve">cientific </w:t>
      </w:r>
      <w:r w:rsidR="004E407A">
        <w:rPr>
          <w:rFonts w:ascii="Times New Roman" w:hAnsi="Times New Roman" w:cs="Times New Roman"/>
          <w:sz w:val="24"/>
          <w:szCs w:val="24"/>
        </w:rPr>
        <w:t>c</w:t>
      </w:r>
      <w:r w:rsidRPr="004E407A">
        <w:rPr>
          <w:rFonts w:ascii="Times New Roman" w:hAnsi="Times New Roman" w:cs="Times New Roman"/>
          <w:sz w:val="24"/>
          <w:szCs w:val="24"/>
        </w:rPr>
        <w:t>ouncil referred to in paragraph 3.</w:t>
      </w:r>
    </w:p>
    <w:p w14:paraId="0FACA957" w14:textId="77777777" w:rsidR="00CC7545" w:rsidRDefault="00CC7545" w:rsidP="00CC7545">
      <w:pPr>
        <w:spacing w:after="0" w:line="276" w:lineRule="auto"/>
        <w:jc w:val="both"/>
        <w:rPr>
          <w:rFonts w:ascii="Times New Roman" w:hAnsi="Times New Roman" w:cs="Times New Roman"/>
          <w:sz w:val="24"/>
          <w:szCs w:val="24"/>
        </w:rPr>
      </w:pPr>
    </w:p>
    <w:p w14:paraId="4CC3B8E8" w14:textId="49E39E03" w:rsidR="00CC7545" w:rsidRPr="00CC7545" w:rsidRDefault="00CC7545" w:rsidP="00CC7545">
      <w:pPr>
        <w:spacing w:after="0" w:line="276" w:lineRule="auto"/>
        <w:jc w:val="center"/>
        <w:rPr>
          <w:rFonts w:ascii="Times New Roman" w:hAnsi="Times New Roman" w:cs="Times New Roman"/>
          <w:b/>
          <w:bCs/>
          <w:sz w:val="24"/>
          <w:szCs w:val="24"/>
        </w:rPr>
      </w:pPr>
      <w:r w:rsidRPr="00CC7545">
        <w:rPr>
          <w:rFonts w:ascii="Times New Roman" w:hAnsi="Times New Roman" w:cs="Times New Roman"/>
          <w:b/>
          <w:bCs/>
          <w:sz w:val="24"/>
          <w:szCs w:val="24"/>
        </w:rPr>
        <w:t>§ 43.</w:t>
      </w:r>
    </w:p>
    <w:p w14:paraId="0B9987BB" w14:textId="77777777" w:rsidR="00CC7545" w:rsidRPr="00CC7545" w:rsidRDefault="00CC7545" w:rsidP="00CC7545">
      <w:pPr>
        <w:spacing w:after="0" w:line="276" w:lineRule="auto"/>
        <w:jc w:val="both"/>
        <w:rPr>
          <w:rFonts w:ascii="Times New Roman" w:hAnsi="Times New Roman" w:cs="Times New Roman"/>
          <w:sz w:val="24"/>
          <w:szCs w:val="24"/>
        </w:rPr>
      </w:pPr>
    </w:p>
    <w:p w14:paraId="4A58A0D4" w14:textId="77777777" w:rsidR="00C8651A" w:rsidRDefault="00CC7545" w:rsidP="00CC7545">
      <w:pPr>
        <w:pStyle w:val="Akapitzlist"/>
        <w:numPr>
          <w:ilvl w:val="0"/>
          <w:numId w:val="67"/>
        </w:numPr>
        <w:spacing w:after="0" w:line="276" w:lineRule="auto"/>
        <w:ind w:left="284" w:hanging="284"/>
        <w:jc w:val="both"/>
        <w:rPr>
          <w:rFonts w:ascii="Times New Roman" w:hAnsi="Times New Roman" w:cs="Times New Roman"/>
          <w:sz w:val="24"/>
          <w:szCs w:val="24"/>
        </w:rPr>
      </w:pPr>
      <w:r w:rsidRPr="00C8651A">
        <w:rPr>
          <w:rFonts w:ascii="Times New Roman" w:hAnsi="Times New Roman" w:cs="Times New Roman"/>
          <w:sz w:val="24"/>
          <w:szCs w:val="24"/>
        </w:rPr>
        <w:t>The supervisor, the assistant supervisor, and the reviewer in the proceedings for awarding the academic degree of doktor are entitled to a one-time remuneration. The remuneration for the supervisor and the assistant supervisor is paid after the completion of the proceedings in which the academic degree of doktor has been awarded.</w:t>
      </w:r>
    </w:p>
    <w:p w14:paraId="57BCA68B" w14:textId="77777777" w:rsidR="00C8651A" w:rsidRDefault="00CC7545" w:rsidP="00CC7545">
      <w:pPr>
        <w:pStyle w:val="Akapitzlist"/>
        <w:numPr>
          <w:ilvl w:val="0"/>
          <w:numId w:val="67"/>
        </w:numPr>
        <w:spacing w:after="0" w:line="276" w:lineRule="auto"/>
        <w:ind w:left="284" w:hanging="284"/>
        <w:jc w:val="both"/>
        <w:rPr>
          <w:rFonts w:ascii="Times New Roman" w:hAnsi="Times New Roman" w:cs="Times New Roman"/>
          <w:sz w:val="24"/>
          <w:szCs w:val="24"/>
        </w:rPr>
      </w:pPr>
      <w:r w:rsidRPr="00C8651A">
        <w:rPr>
          <w:rFonts w:ascii="Times New Roman" w:hAnsi="Times New Roman" w:cs="Times New Roman"/>
          <w:sz w:val="24"/>
          <w:szCs w:val="24"/>
        </w:rPr>
        <w:t>The amount and conditions of payment of the remuneration referred to in paragraph 1 are specified in an agreement concluded between the University and, respectively, the supervisor, the assistant supervisor, and the reviewer.</w:t>
      </w:r>
    </w:p>
    <w:p w14:paraId="6B1E7EB7" w14:textId="5902B3E8" w:rsidR="00CC7545" w:rsidRPr="00C8651A" w:rsidRDefault="00CC7545" w:rsidP="00CC7545">
      <w:pPr>
        <w:pStyle w:val="Akapitzlist"/>
        <w:numPr>
          <w:ilvl w:val="0"/>
          <w:numId w:val="67"/>
        </w:numPr>
        <w:spacing w:after="0" w:line="276" w:lineRule="auto"/>
        <w:ind w:left="284" w:hanging="284"/>
        <w:jc w:val="both"/>
        <w:rPr>
          <w:rFonts w:ascii="Times New Roman" w:hAnsi="Times New Roman" w:cs="Times New Roman"/>
          <w:sz w:val="24"/>
          <w:szCs w:val="24"/>
        </w:rPr>
      </w:pPr>
      <w:r w:rsidRPr="00C8651A">
        <w:rPr>
          <w:rFonts w:ascii="Times New Roman" w:hAnsi="Times New Roman" w:cs="Times New Roman"/>
          <w:sz w:val="24"/>
          <w:szCs w:val="24"/>
        </w:rPr>
        <w:t xml:space="preserve">If the supervisor or the assistant supervisor is an employee of the University, no agreement is concluded, and the remuneration is paid upon request from the director of the institute or </w:t>
      </w:r>
      <w:r w:rsidRPr="00C8651A">
        <w:rPr>
          <w:rFonts w:ascii="Times New Roman" w:hAnsi="Times New Roman" w:cs="Times New Roman"/>
          <w:sz w:val="24"/>
          <w:szCs w:val="24"/>
        </w:rPr>
        <w:lastRenderedPageBreak/>
        <w:t>the dean referred to in § 36(3a) of the Statute, submitted to the Payroll Department of the University of Szczecin.</w:t>
      </w:r>
    </w:p>
    <w:p w14:paraId="0BF02593" w14:textId="77777777" w:rsidR="00CC7545" w:rsidRPr="00CC7545" w:rsidRDefault="00CC7545" w:rsidP="00CC7545">
      <w:pPr>
        <w:spacing w:after="0" w:line="276" w:lineRule="auto"/>
        <w:jc w:val="both"/>
        <w:rPr>
          <w:rFonts w:ascii="Times New Roman" w:hAnsi="Times New Roman" w:cs="Times New Roman"/>
          <w:sz w:val="24"/>
          <w:szCs w:val="24"/>
        </w:rPr>
      </w:pPr>
    </w:p>
    <w:p w14:paraId="64462869" w14:textId="5B397AFF" w:rsidR="00CC7545" w:rsidRPr="001A7506" w:rsidRDefault="00CC7545" w:rsidP="001A7506">
      <w:pPr>
        <w:spacing w:after="0" w:line="276" w:lineRule="auto"/>
        <w:jc w:val="center"/>
        <w:rPr>
          <w:rFonts w:ascii="Times New Roman" w:hAnsi="Times New Roman" w:cs="Times New Roman"/>
          <w:b/>
          <w:bCs/>
          <w:sz w:val="24"/>
          <w:szCs w:val="24"/>
        </w:rPr>
      </w:pPr>
      <w:r w:rsidRPr="001A7506">
        <w:rPr>
          <w:rFonts w:ascii="Times New Roman" w:hAnsi="Times New Roman" w:cs="Times New Roman"/>
          <w:b/>
          <w:bCs/>
          <w:sz w:val="24"/>
          <w:szCs w:val="24"/>
        </w:rPr>
        <w:t>Chapter 4</w:t>
      </w:r>
    </w:p>
    <w:p w14:paraId="72891D88" w14:textId="66DB5640" w:rsidR="00CC7545" w:rsidRPr="001A7506" w:rsidRDefault="00CC7545" w:rsidP="001A7506">
      <w:pPr>
        <w:spacing w:after="0" w:line="276" w:lineRule="auto"/>
        <w:jc w:val="center"/>
        <w:rPr>
          <w:rFonts w:ascii="Times New Roman" w:hAnsi="Times New Roman" w:cs="Times New Roman"/>
          <w:b/>
          <w:bCs/>
          <w:sz w:val="24"/>
          <w:szCs w:val="24"/>
        </w:rPr>
      </w:pPr>
      <w:r w:rsidRPr="001A7506">
        <w:rPr>
          <w:rFonts w:ascii="Times New Roman" w:hAnsi="Times New Roman" w:cs="Times New Roman"/>
          <w:b/>
          <w:bCs/>
          <w:sz w:val="24"/>
          <w:szCs w:val="24"/>
        </w:rPr>
        <w:t>Rules for Joint Awarding of the Academic Degree of Doktor</w:t>
      </w:r>
    </w:p>
    <w:p w14:paraId="113EDEFF" w14:textId="77777777" w:rsidR="00CC7545" w:rsidRPr="00CC7545" w:rsidRDefault="00CC7545" w:rsidP="00CC7545">
      <w:pPr>
        <w:spacing w:after="0" w:line="276" w:lineRule="auto"/>
        <w:jc w:val="both"/>
        <w:rPr>
          <w:rFonts w:ascii="Times New Roman" w:hAnsi="Times New Roman" w:cs="Times New Roman"/>
          <w:sz w:val="24"/>
          <w:szCs w:val="24"/>
        </w:rPr>
      </w:pPr>
    </w:p>
    <w:p w14:paraId="33FDA864" w14:textId="47306F5D" w:rsidR="00CC7545" w:rsidRPr="001A7506" w:rsidRDefault="00CC7545" w:rsidP="001A7506">
      <w:pPr>
        <w:spacing w:after="0" w:line="276" w:lineRule="auto"/>
        <w:jc w:val="center"/>
        <w:rPr>
          <w:rFonts w:ascii="Times New Roman" w:hAnsi="Times New Roman" w:cs="Times New Roman"/>
          <w:b/>
          <w:bCs/>
          <w:sz w:val="24"/>
          <w:szCs w:val="24"/>
        </w:rPr>
      </w:pPr>
      <w:r w:rsidRPr="001A7506">
        <w:rPr>
          <w:rFonts w:ascii="Times New Roman" w:hAnsi="Times New Roman" w:cs="Times New Roman"/>
          <w:b/>
          <w:bCs/>
          <w:sz w:val="24"/>
          <w:szCs w:val="24"/>
        </w:rPr>
        <w:t>§ 44</w:t>
      </w:r>
      <w:r w:rsidR="001A7506" w:rsidRPr="001A7506">
        <w:rPr>
          <w:rFonts w:ascii="Times New Roman" w:hAnsi="Times New Roman" w:cs="Times New Roman"/>
          <w:b/>
          <w:bCs/>
          <w:sz w:val="24"/>
          <w:szCs w:val="24"/>
        </w:rPr>
        <w:t>.</w:t>
      </w:r>
    </w:p>
    <w:p w14:paraId="2531D04F" w14:textId="77777777" w:rsidR="00CC7545" w:rsidRPr="00CC7545" w:rsidRDefault="00CC7545" w:rsidP="00CC7545">
      <w:pPr>
        <w:spacing w:after="0" w:line="276" w:lineRule="auto"/>
        <w:jc w:val="both"/>
        <w:rPr>
          <w:rFonts w:ascii="Times New Roman" w:hAnsi="Times New Roman" w:cs="Times New Roman"/>
          <w:sz w:val="24"/>
          <w:szCs w:val="24"/>
        </w:rPr>
      </w:pPr>
    </w:p>
    <w:p w14:paraId="5E834D3A" w14:textId="77777777" w:rsidR="00496142" w:rsidRDefault="00CC7545" w:rsidP="00CC7545">
      <w:pPr>
        <w:pStyle w:val="Akapitzlist"/>
        <w:numPr>
          <w:ilvl w:val="0"/>
          <w:numId w:val="68"/>
        </w:numPr>
        <w:spacing w:after="0" w:line="276" w:lineRule="auto"/>
        <w:ind w:left="284" w:hanging="284"/>
        <w:jc w:val="both"/>
        <w:rPr>
          <w:rFonts w:ascii="Times New Roman" w:hAnsi="Times New Roman" w:cs="Times New Roman"/>
          <w:sz w:val="24"/>
          <w:szCs w:val="24"/>
        </w:rPr>
      </w:pPr>
      <w:r w:rsidRPr="00496142">
        <w:rPr>
          <w:rFonts w:ascii="Times New Roman" w:hAnsi="Times New Roman" w:cs="Times New Roman"/>
          <w:sz w:val="24"/>
          <w:szCs w:val="24"/>
        </w:rPr>
        <w:t>The academic degree of doktor may be awarded jointly by the University and other universities, institutes of the Polish Academy of Sciences, research institutes, or international institutes in a discipline in which each of them holds a category A+, A, or B+ or authorisation granted pursuant to Article 226a(1) of the Act, including with the participation of foreign institutions authorised to award the academic degree of doktor in the discipline in which the degree is awarded.</w:t>
      </w:r>
    </w:p>
    <w:p w14:paraId="36B58936" w14:textId="77777777" w:rsidR="00496142" w:rsidRDefault="00CC7545" w:rsidP="00CC7545">
      <w:pPr>
        <w:pStyle w:val="Akapitzlist"/>
        <w:numPr>
          <w:ilvl w:val="0"/>
          <w:numId w:val="68"/>
        </w:numPr>
        <w:spacing w:after="0" w:line="276" w:lineRule="auto"/>
        <w:ind w:left="284" w:hanging="284"/>
        <w:jc w:val="both"/>
        <w:rPr>
          <w:rFonts w:ascii="Times New Roman" w:hAnsi="Times New Roman" w:cs="Times New Roman"/>
          <w:sz w:val="24"/>
          <w:szCs w:val="24"/>
        </w:rPr>
      </w:pPr>
      <w:r w:rsidRPr="00496142">
        <w:rPr>
          <w:rFonts w:ascii="Times New Roman" w:hAnsi="Times New Roman" w:cs="Times New Roman"/>
          <w:sz w:val="24"/>
          <w:szCs w:val="24"/>
        </w:rPr>
        <w:t>The University concludes a written agreement with the institution with which the academic degree of doktor is to be awarded jointly.</w:t>
      </w:r>
    </w:p>
    <w:p w14:paraId="0974556C" w14:textId="128941FF" w:rsidR="00CC7545" w:rsidRPr="00496142" w:rsidRDefault="00CC7545" w:rsidP="00CC7545">
      <w:pPr>
        <w:pStyle w:val="Akapitzlist"/>
        <w:numPr>
          <w:ilvl w:val="0"/>
          <w:numId w:val="68"/>
        </w:numPr>
        <w:spacing w:after="0" w:line="276" w:lineRule="auto"/>
        <w:ind w:left="284" w:hanging="284"/>
        <w:jc w:val="both"/>
        <w:rPr>
          <w:rFonts w:ascii="Times New Roman" w:hAnsi="Times New Roman" w:cs="Times New Roman"/>
          <w:sz w:val="24"/>
          <w:szCs w:val="24"/>
        </w:rPr>
      </w:pPr>
      <w:r w:rsidRPr="00496142">
        <w:rPr>
          <w:rFonts w:ascii="Times New Roman" w:hAnsi="Times New Roman" w:cs="Times New Roman"/>
          <w:sz w:val="24"/>
          <w:szCs w:val="24"/>
        </w:rPr>
        <w:t>The agreement referred to in paragraph 2 defines the principles of cooperation, in particular:</w:t>
      </w:r>
    </w:p>
    <w:p w14:paraId="20EF6558" w14:textId="77777777" w:rsidR="00496142" w:rsidRDefault="00CC7545" w:rsidP="00CC7545">
      <w:pPr>
        <w:pStyle w:val="Akapitzlist"/>
        <w:numPr>
          <w:ilvl w:val="0"/>
          <w:numId w:val="69"/>
        </w:numPr>
        <w:spacing w:after="0" w:line="276" w:lineRule="auto"/>
        <w:ind w:hanging="436"/>
        <w:jc w:val="both"/>
        <w:rPr>
          <w:rFonts w:ascii="Times New Roman" w:hAnsi="Times New Roman" w:cs="Times New Roman"/>
          <w:sz w:val="24"/>
          <w:szCs w:val="24"/>
        </w:rPr>
      </w:pPr>
      <w:r w:rsidRPr="00496142">
        <w:rPr>
          <w:rFonts w:ascii="Times New Roman" w:hAnsi="Times New Roman" w:cs="Times New Roman"/>
          <w:sz w:val="24"/>
          <w:szCs w:val="24"/>
        </w:rPr>
        <w:t>the composition and responsibilities of the doctoral committee;</w:t>
      </w:r>
    </w:p>
    <w:p w14:paraId="330BF4D2" w14:textId="6FC8D5BF" w:rsidR="0052727D" w:rsidRDefault="00CC7545" w:rsidP="00CC7545">
      <w:pPr>
        <w:pStyle w:val="Akapitzlist"/>
        <w:numPr>
          <w:ilvl w:val="0"/>
          <w:numId w:val="69"/>
        </w:numPr>
        <w:spacing w:after="0" w:line="276" w:lineRule="auto"/>
        <w:ind w:hanging="436"/>
        <w:jc w:val="both"/>
        <w:rPr>
          <w:rFonts w:ascii="Times New Roman" w:hAnsi="Times New Roman" w:cs="Times New Roman"/>
          <w:sz w:val="24"/>
          <w:szCs w:val="24"/>
        </w:rPr>
      </w:pPr>
      <w:r w:rsidRPr="0052727D">
        <w:rPr>
          <w:rFonts w:ascii="Times New Roman" w:hAnsi="Times New Roman" w:cs="Times New Roman"/>
          <w:sz w:val="24"/>
          <w:szCs w:val="24"/>
        </w:rPr>
        <w:t xml:space="preserve">the provisions concerning the language in which the doctoral thesis is </w:t>
      </w:r>
      <w:r w:rsidR="00616A50" w:rsidRPr="0052727D">
        <w:rPr>
          <w:rFonts w:ascii="Times New Roman" w:hAnsi="Times New Roman" w:cs="Times New Roman"/>
          <w:sz w:val="24"/>
          <w:szCs w:val="24"/>
        </w:rPr>
        <w:t>written,</w:t>
      </w:r>
      <w:r w:rsidRPr="0052727D">
        <w:rPr>
          <w:rFonts w:ascii="Times New Roman" w:hAnsi="Times New Roman" w:cs="Times New Roman"/>
          <w:sz w:val="24"/>
          <w:szCs w:val="24"/>
        </w:rPr>
        <w:t xml:space="preserve"> and the defence is conducted;</w:t>
      </w:r>
    </w:p>
    <w:p w14:paraId="6B3E4B31" w14:textId="77777777" w:rsidR="0052727D" w:rsidRDefault="00CC7545" w:rsidP="00CC7545">
      <w:pPr>
        <w:pStyle w:val="Akapitzlist"/>
        <w:numPr>
          <w:ilvl w:val="0"/>
          <w:numId w:val="69"/>
        </w:numPr>
        <w:spacing w:after="0" w:line="276" w:lineRule="auto"/>
        <w:ind w:hanging="436"/>
        <w:jc w:val="both"/>
        <w:rPr>
          <w:rFonts w:ascii="Times New Roman" w:hAnsi="Times New Roman" w:cs="Times New Roman"/>
          <w:sz w:val="24"/>
          <w:szCs w:val="24"/>
        </w:rPr>
      </w:pPr>
      <w:r w:rsidRPr="0052727D">
        <w:rPr>
          <w:rFonts w:ascii="Times New Roman" w:hAnsi="Times New Roman" w:cs="Times New Roman"/>
          <w:sz w:val="24"/>
          <w:szCs w:val="24"/>
        </w:rPr>
        <w:t>the institution or institutions responsible for issuing the diploma to the person awarded the academic degree of doktor;</w:t>
      </w:r>
    </w:p>
    <w:p w14:paraId="69559151" w14:textId="77777777" w:rsidR="0052727D" w:rsidRDefault="00CC7545" w:rsidP="00CC7545">
      <w:pPr>
        <w:pStyle w:val="Akapitzlist"/>
        <w:numPr>
          <w:ilvl w:val="0"/>
          <w:numId w:val="69"/>
        </w:numPr>
        <w:spacing w:after="0" w:line="276" w:lineRule="auto"/>
        <w:ind w:hanging="436"/>
        <w:jc w:val="both"/>
        <w:rPr>
          <w:rFonts w:ascii="Times New Roman" w:hAnsi="Times New Roman" w:cs="Times New Roman"/>
          <w:sz w:val="24"/>
          <w:szCs w:val="24"/>
        </w:rPr>
      </w:pPr>
      <w:r w:rsidRPr="0052727D">
        <w:rPr>
          <w:rFonts w:ascii="Times New Roman" w:hAnsi="Times New Roman" w:cs="Times New Roman"/>
          <w:sz w:val="24"/>
          <w:szCs w:val="24"/>
        </w:rPr>
        <w:t>the method of covering the costs of the proceedings;</w:t>
      </w:r>
    </w:p>
    <w:p w14:paraId="36449806" w14:textId="1C0EC88A" w:rsidR="00CC7545" w:rsidRPr="002712E9" w:rsidRDefault="00CC7545" w:rsidP="00CC7545">
      <w:pPr>
        <w:pStyle w:val="Akapitzlist"/>
        <w:numPr>
          <w:ilvl w:val="0"/>
          <w:numId w:val="69"/>
        </w:numPr>
        <w:spacing w:after="0" w:line="276" w:lineRule="auto"/>
        <w:ind w:hanging="436"/>
        <w:jc w:val="both"/>
        <w:rPr>
          <w:rFonts w:ascii="Times New Roman" w:hAnsi="Times New Roman" w:cs="Times New Roman"/>
          <w:sz w:val="24"/>
          <w:szCs w:val="24"/>
        </w:rPr>
      </w:pPr>
      <w:r w:rsidRPr="002712E9">
        <w:rPr>
          <w:rFonts w:ascii="Times New Roman" w:hAnsi="Times New Roman" w:cs="Times New Roman"/>
          <w:sz w:val="24"/>
          <w:szCs w:val="24"/>
        </w:rPr>
        <w:t>the institution responsible for entering data into the system referred to in Article 342(1) of the Act.</w:t>
      </w:r>
    </w:p>
    <w:p w14:paraId="4C0F8221" w14:textId="77777777" w:rsidR="002712E9" w:rsidRDefault="00CC7545" w:rsidP="00CC7545">
      <w:pPr>
        <w:pStyle w:val="Akapitzlist"/>
        <w:numPr>
          <w:ilvl w:val="0"/>
          <w:numId w:val="68"/>
        </w:numPr>
        <w:spacing w:after="0" w:line="276" w:lineRule="auto"/>
        <w:ind w:left="284" w:hanging="284"/>
        <w:jc w:val="both"/>
        <w:rPr>
          <w:rFonts w:ascii="Times New Roman" w:hAnsi="Times New Roman" w:cs="Times New Roman"/>
          <w:sz w:val="24"/>
          <w:szCs w:val="24"/>
        </w:rPr>
      </w:pPr>
      <w:r w:rsidRPr="002712E9">
        <w:rPr>
          <w:rFonts w:ascii="Times New Roman" w:hAnsi="Times New Roman" w:cs="Times New Roman"/>
          <w:sz w:val="24"/>
          <w:szCs w:val="24"/>
        </w:rPr>
        <w:t>In the case referred to in Article 185(2) of the Act, a person awarded the academic degree of doktor receives a joint doctoral diploma issued by the institutions awarding the degree, or a doctoral diploma issued by one of the institutions indicated in the agreement referred to in paragraph 2.</w:t>
      </w:r>
    </w:p>
    <w:p w14:paraId="0FEE4803" w14:textId="05605FAE" w:rsidR="00CC7545" w:rsidRPr="00285643" w:rsidRDefault="00CC7545" w:rsidP="00CC7545">
      <w:pPr>
        <w:pStyle w:val="Akapitzlist"/>
        <w:numPr>
          <w:ilvl w:val="0"/>
          <w:numId w:val="68"/>
        </w:numPr>
        <w:spacing w:after="0" w:line="276" w:lineRule="auto"/>
        <w:ind w:left="284" w:hanging="284"/>
        <w:jc w:val="both"/>
        <w:rPr>
          <w:rFonts w:ascii="Times New Roman" w:hAnsi="Times New Roman" w:cs="Times New Roman"/>
          <w:sz w:val="24"/>
          <w:szCs w:val="24"/>
        </w:rPr>
      </w:pPr>
      <w:r w:rsidRPr="00285643">
        <w:rPr>
          <w:rFonts w:ascii="Times New Roman" w:hAnsi="Times New Roman" w:cs="Times New Roman"/>
          <w:sz w:val="24"/>
          <w:szCs w:val="24"/>
        </w:rPr>
        <w:t>If the proceedings for awarding the academic degree of doktor are conducted with the participation of a foreign institution, the agreement referred to in paragraph 2 may specify that the person awarded the degree receives a doctoral diploma issued by that foreign institution and:</w:t>
      </w:r>
    </w:p>
    <w:p w14:paraId="1B378684" w14:textId="77777777" w:rsidR="00285643" w:rsidRDefault="00CC7545" w:rsidP="00CC7545">
      <w:pPr>
        <w:pStyle w:val="Akapitzlist"/>
        <w:numPr>
          <w:ilvl w:val="0"/>
          <w:numId w:val="70"/>
        </w:numPr>
        <w:spacing w:after="0" w:line="276" w:lineRule="auto"/>
        <w:ind w:hanging="436"/>
        <w:jc w:val="both"/>
        <w:rPr>
          <w:rFonts w:ascii="Times New Roman" w:hAnsi="Times New Roman" w:cs="Times New Roman"/>
          <w:sz w:val="24"/>
          <w:szCs w:val="24"/>
        </w:rPr>
      </w:pPr>
      <w:r w:rsidRPr="00285643">
        <w:rPr>
          <w:rFonts w:ascii="Times New Roman" w:hAnsi="Times New Roman" w:cs="Times New Roman"/>
          <w:sz w:val="24"/>
          <w:szCs w:val="24"/>
        </w:rPr>
        <w:t>a doctoral diploma issued by the University, or</w:t>
      </w:r>
    </w:p>
    <w:p w14:paraId="48C23388" w14:textId="055B50CD" w:rsidR="00CC7545" w:rsidRPr="00285643" w:rsidRDefault="00CC7545" w:rsidP="00CC7545">
      <w:pPr>
        <w:pStyle w:val="Akapitzlist"/>
        <w:numPr>
          <w:ilvl w:val="0"/>
          <w:numId w:val="70"/>
        </w:numPr>
        <w:spacing w:after="0" w:line="276" w:lineRule="auto"/>
        <w:ind w:hanging="436"/>
        <w:jc w:val="both"/>
        <w:rPr>
          <w:rFonts w:ascii="Times New Roman" w:hAnsi="Times New Roman" w:cs="Times New Roman"/>
          <w:sz w:val="24"/>
          <w:szCs w:val="24"/>
        </w:rPr>
      </w:pPr>
      <w:r w:rsidRPr="00285643">
        <w:rPr>
          <w:rFonts w:ascii="Times New Roman" w:hAnsi="Times New Roman" w:cs="Times New Roman"/>
          <w:sz w:val="24"/>
          <w:szCs w:val="24"/>
        </w:rPr>
        <w:t>a joint doctoral diploma issued by the institutions of the higher education and science system awarding the degree, or a doctoral diploma issued by one of those institutions, indicated in the agreement.</w:t>
      </w:r>
    </w:p>
    <w:p w14:paraId="18661DDE" w14:textId="6064C8A3" w:rsidR="00CC7545" w:rsidRDefault="00CC7545" w:rsidP="00901ECD">
      <w:pPr>
        <w:pStyle w:val="Akapitzlist"/>
        <w:numPr>
          <w:ilvl w:val="0"/>
          <w:numId w:val="68"/>
        </w:numPr>
        <w:spacing w:after="0" w:line="276" w:lineRule="auto"/>
        <w:ind w:left="284" w:hanging="284"/>
        <w:jc w:val="both"/>
        <w:rPr>
          <w:rFonts w:ascii="Times New Roman" w:hAnsi="Times New Roman" w:cs="Times New Roman"/>
          <w:sz w:val="24"/>
          <w:szCs w:val="24"/>
        </w:rPr>
      </w:pPr>
      <w:r w:rsidRPr="00901ECD">
        <w:rPr>
          <w:rFonts w:ascii="Times New Roman" w:hAnsi="Times New Roman" w:cs="Times New Roman"/>
          <w:sz w:val="24"/>
          <w:szCs w:val="24"/>
        </w:rPr>
        <w:t xml:space="preserve">In matters not regulated by the agreement referred to in paragraph 2, the provisions of this </w:t>
      </w:r>
      <w:r w:rsidR="00901ECD">
        <w:rPr>
          <w:rFonts w:ascii="Times New Roman" w:hAnsi="Times New Roman" w:cs="Times New Roman"/>
          <w:sz w:val="24"/>
          <w:szCs w:val="24"/>
        </w:rPr>
        <w:t>R</w:t>
      </w:r>
      <w:r w:rsidRPr="00901ECD">
        <w:rPr>
          <w:rFonts w:ascii="Times New Roman" w:hAnsi="Times New Roman" w:cs="Times New Roman"/>
          <w:sz w:val="24"/>
          <w:szCs w:val="24"/>
        </w:rPr>
        <w:t>esolution apply.</w:t>
      </w:r>
    </w:p>
    <w:p w14:paraId="4F994D00" w14:textId="77777777" w:rsidR="00901ECD" w:rsidRDefault="00901ECD" w:rsidP="00901ECD">
      <w:pPr>
        <w:spacing w:after="0" w:line="276" w:lineRule="auto"/>
        <w:jc w:val="both"/>
        <w:rPr>
          <w:rFonts w:ascii="Times New Roman" w:hAnsi="Times New Roman" w:cs="Times New Roman"/>
          <w:sz w:val="24"/>
          <w:szCs w:val="24"/>
        </w:rPr>
      </w:pPr>
    </w:p>
    <w:p w14:paraId="16F1458F" w14:textId="77777777" w:rsidR="00810BEC" w:rsidRPr="00F900B3" w:rsidRDefault="00810BEC" w:rsidP="00F900B3">
      <w:pPr>
        <w:spacing w:after="0" w:line="276" w:lineRule="auto"/>
        <w:jc w:val="center"/>
        <w:rPr>
          <w:rFonts w:ascii="Times New Roman" w:hAnsi="Times New Roman" w:cs="Times New Roman"/>
          <w:b/>
          <w:bCs/>
          <w:sz w:val="24"/>
          <w:szCs w:val="24"/>
        </w:rPr>
      </w:pPr>
      <w:r w:rsidRPr="00F900B3">
        <w:rPr>
          <w:rFonts w:ascii="Times New Roman" w:hAnsi="Times New Roman" w:cs="Times New Roman"/>
          <w:b/>
          <w:bCs/>
          <w:sz w:val="24"/>
          <w:szCs w:val="24"/>
        </w:rPr>
        <w:t>Chapter 5</w:t>
      </w:r>
    </w:p>
    <w:p w14:paraId="41063738" w14:textId="77777777" w:rsidR="00810BEC" w:rsidRPr="00F900B3" w:rsidRDefault="00810BEC" w:rsidP="00F900B3">
      <w:pPr>
        <w:spacing w:after="0" w:line="276" w:lineRule="auto"/>
        <w:jc w:val="center"/>
        <w:rPr>
          <w:rFonts w:ascii="Times New Roman" w:hAnsi="Times New Roman" w:cs="Times New Roman"/>
          <w:b/>
          <w:bCs/>
          <w:sz w:val="24"/>
          <w:szCs w:val="24"/>
        </w:rPr>
      </w:pPr>
      <w:r w:rsidRPr="00F900B3">
        <w:rPr>
          <w:rFonts w:ascii="Times New Roman" w:hAnsi="Times New Roman" w:cs="Times New Roman"/>
          <w:b/>
          <w:bCs/>
          <w:sz w:val="24"/>
          <w:szCs w:val="24"/>
        </w:rPr>
        <w:t>Method of Verification of Learning Outcomes for Qualifications at PQF Level 8</w:t>
      </w:r>
    </w:p>
    <w:p w14:paraId="268148FF" w14:textId="77777777" w:rsidR="00810BEC" w:rsidRPr="00810BEC" w:rsidRDefault="00810BEC" w:rsidP="00810BEC">
      <w:pPr>
        <w:spacing w:after="0" w:line="276" w:lineRule="auto"/>
        <w:jc w:val="both"/>
        <w:rPr>
          <w:rFonts w:ascii="Times New Roman" w:hAnsi="Times New Roman" w:cs="Times New Roman"/>
          <w:sz w:val="24"/>
          <w:szCs w:val="24"/>
        </w:rPr>
      </w:pPr>
    </w:p>
    <w:p w14:paraId="48DA1675" w14:textId="77777777" w:rsidR="00810BEC" w:rsidRPr="00F900B3" w:rsidRDefault="00810BEC" w:rsidP="00F900B3">
      <w:pPr>
        <w:spacing w:after="0" w:line="276" w:lineRule="auto"/>
        <w:jc w:val="center"/>
        <w:rPr>
          <w:rFonts w:ascii="Times New Roman" w:hAnsi="Times New Roman" w:cs="Times New Roman"/>
          <w:b/>
          <w:bCs/>
          <w:sz w:val="24"/>
          <w:szCs w:val="24"/>
        </w:rPr>
      </w:pPr>
      <w:r w:rsidRPr="00F900B3">
        <w:rPr>
          <w:rFonts w:ascii="Times New Roman" w:hAnsi="Times New Roman" w:cs="Times New Roman"/>
          <w:b/>
          <w:bCs/>
          <w:sz w:val="24"/>
          <w:szCs w:val="24"/>
        </w:rPr>
        <w:t>§ 45.</w:t>
      </w:r>
    </w:p>
    <w:p w14:paraId="719C6CB4" w14:textId="77777777" w:rsidR="00810BEC" w:rsidRPr="00810BEC" w:rsidRDefault="00810BEC" w:rsidP="00810BEC">
      <w:pPr>
        <w:spacing w:after="0" w:line="276" w:lineRule="auto"/>
        <w:jc w:val="both"/>
        <w:rPr>
          <w:rFonts w:ascii="Times New Roman" w:hAnsi="Times New Roman" w:cs="Times New Roman"/>
          <w:sz w:val="24"/>
          <w:szCs w:val="24"/>
        </w:rPr>
      </w:pPr>
    </w:p>
    <w:p w14:paraId="3A706863" w14:textId="77777777" w:rsidR="00F900B3" w:rsidRDefault="00810BEC" w:rsidP="00810BEC">
      <w:pPr>
        <w:pStyle w:val="Akapitzlist"/>
        <w:numPr>
          <w:ilvl w:val="0"/>
          <w:numId w:val="73"/>
        </w:numPr>
        <w:spacing w:after="0" w:line="276" w:lineRule="auto"/>
        <w:ind w:left="284" w:hanging="284"/>
        <w:jc w:val="both"/>
        <w:rPr>
          <w:rFonts w:ascii="Times New Roman" w:hAnsi="Times New Roman" w:cs="Times New Roman"/>
          <w:sz w:val="24"/>
          <w:szCs w:val="24"/>
        </w:rPr>
      </w:pPr>
      <w:r w:rsidRPr="00F900B3">
        <w:rPr>
          <w:rFonts w:ascii="Times New Roman" w:hAnsi="Times New Roman" w:cs="Times New Roman"/>
          <w:sz w:val="24"/>
          <w:szCs w:val="24"/>
        </w:rPr>
        <w:t>Verification of learning outcomes for qualifications at PQF Level 8 applies to persons applying for the award of the academic degree of doktor who have prepared a doctoral thesis in the ext</w:t>
      </w:r>
      <w:r w:rsidR="00F900B3" w:rsidRPr="00F900B3">
        <w:rPr>
          <w:rFonts w:ascii="Times New Roman" w:hAnsi="Times New Roman" w:cs="Times New Roman"/>
          <w:sz w:val="24"/>
          <w:szCs w:val="24"/>
        </w:rPr>
        <w:t>ramural</w:t>
      </w:r>
      <w:r w:rsidRPr="00F900B3">
        <w:rPr>
          <w:rFonts w:ascii="Times New Roman" w:hAnsi="Times New Roman" w:cs="Times New Roman"/>
          <w:sz w:val="24"/>
          <w:szCs w:val="24"/>
        </w:rPr>
        <w:t xml:space="preserve"> mode.</w:t>
      </w:r>
    </w:p>
    <w:p w14:paraId="623A6EA5" w14:textId="53F92D27" w:rsidR="00810BEC" w:rsidRPr="00F900B3" w:rsidRDefault="00810BEC" w:rsidP="00810BEC">
      <w:pPr>
        <w:pStyle w:val="Akapitzlist"/>
        <w:numPr>
          <w:ilvl w:val="0"/>
          <w:numId w:val="73"/>
        </w:numPr>
        <w:spacing w:after="0" w:line="276" w:lineRule="auto"/>
        <w:ind w:left="284" w:hanging="284"/>
        <w:jc w:val="both"/>
        <w:rPr>
          <w:rFonts w:ascii="Times New Roman" w:hAnsi="Times New Roman" w:cs="Times New Roman"/>
          <w:sz w:val="24"/>
          <w:szCs w:val="24"/>
        </w:rPr>
      </w:pPr>
      <w:r w:rsidRPr="00F900B3">
        <w:rPr>
          <w:rFonts w:ascii="Times New Roman" w:hAnsi="Times New Roman" w:cs="Times New Roman"/>
          <w:sz w:val="24"/>
          <w:szCs w:val="24"/>
        </w:rPr>
        <w:t xml:space="preserve">The detailed method of verifying learning outcomes for qualifications at PQF Level 8, including the University body authorised to conduct the proceedings and </w:t>
      </w:r>
      <w:r w:rsidR="002C5295">
        <w:rPr>
          <w:rFonts w:ascii="Times New Roman" w:hAnsi="Times New Roman" w:cs="Times New Roman"/>
          <w:sz w:val="24"/>
          <w:szCs w:val="24"/>
        </w:rPr>
        <w:t>conduct</w:t>
      </w:r>
      <w:r w:rsidRPr="00F900B3">
        <w:rPr>
          <w:rFonts w:ascii="Times New Roman" w:hAnsi="Times New Roman" w:cs="Times New Roman"/>
          <w:sz w:val="24"/>
          <w:szCs w:val="24"/>
        </w:rPr>
        <w:t xml:space="preserve"> such verification, is specified in a separate resolution of the </w:t>
      </w:r>
      <w:r w:rsidR="002C5295">
        <w:rPr>
          <w:rFonts w:ascii="Times New Roman" w:hAnsi="Times New Roman" w:cs="Times New Roman"/>
          <w:sz w:val="24"/>
          <w:szCs w:val="24"/>
        </w:rPr>
        <w:t>S</w:t>
      </w:r>
      <w:r w:rsidRPr="00F900B3">
        <w:rPr>
          <w:rFonts w:ascii="Times New Roman" w:hAnsi="Times New Roman" w:cs="Times New Roman"/>
          <w:sz w:val="24"/>
          <w:szCs w:val="24"/>
        </w:rPr>
        <w:t>enate.</w:t>
      </w:r>
    </w:p>
    <w:p w14:paraId="76B39850" w14:textId="77777777" w:rsidR="00810BEC" w:rsidRPr="00810BEC" w:rsidRDefault="00810BEC" w:rsidP="00810BEC">
      <w:pPr>
        <w:spacing w:after="0" w:line="276" w:lineRule="auto"/>
        <w:jc w:val="both"/>
        <w:rPr>
          <w:rFonts w:ascii="Times New Roman" w:hAnsi="Times New Roman" w:cs="Times New Roman"/>
          <w:sz w:val="24"/>
          <w:szCs w:val="24"/>
        </w:rPr>
      </w:pPr>
    </w:p>
    <w:p w14:paraId="62E7363D" w14:textId="77777777" w:rsidR="00810BEC" w:rsidRPr="002C5295" w:rsidRDefault="00810BEC" w:rsidP="002C5295">
      <w:pPr>
        <w:spacing w:after="0" w:line="276" w:lineRule="auto"/>
        <w:jc w:val="center"/>
        <w:rPr>
          <w:rFonts w:ascii="Times New Roman" w:hAnsi="Times New Roman" w:cs="Times New Roman"/>
          <w:b/>
          <w:bCs/>
          <w:sz w:val="24"/>
          <w:szCs w:val="24"/>
        </w:rPr>
      </w:pPr>
      <w:r w:rsidRPr="002C5295">
        <w:rPr>
          <w:rFonts w:ascii="Times New Roman" w:hAnsi="Times New Roman" w:cs="Times New Roman"/>
          <w:b/>
          <w:bCs/>
          <w:sz w:val="24"/>
          <w:szCs w:val="24"/>
        </w:rPr>
        <w:t>§ 46.</w:t>
      </w:r>
    </w:p>
    <w:p w14:paraId="5B18A1B1" w14:textId="77777777" w:rsidR="00810BEC" w:rsidRPr="00810BEC" w:rsidRDefault="00810BEC" w:rsidP="00810BEC">
      <w:pPr>
        <w:spacing w:after="0" w:line="276" w:lineRule="auto"/>
        <w:jc w:val="both"/>
        <w:rPr>
          <w:rFonts w:ascii="Times New Roman" w:hAnsi="Times New Roman" w:cs="Times New Roman"/>
          <w:sz w:val="24"/>
          <w:szCs w:val="24"/>
        </w:rPr>
      </w:pPr>
    </w:p>
    <w:p w14:paraId="233A0274" w14:textId="77777777" w:rsidR="00B507E1" w:rsidRDefault="00810BEC" w:rsidP="00810BEC">
      <w:pPr>
        <w:pStyle w:val="Akapitzlist"/>
        <w:numPr>
          <w:ilvl w:val="0"/>
          <w:numId w:val="74"/>
        </w:numPr>
        <w:spacing w:after="0" w:line="276" w:lineRule="auto"/>
        <w:ind w:left="284" w:hanging="284"/>
        <w:jc w:val="both"/>
        <w:rPr>
          <w:rFonts w:ascii="Times New Roman" w:hAnsi="Times New Roman" w:cs="Times New Roman"/>
          <w:sz w:val="24"/>
          <w:szCs w:val="24"/>
        </w:rPr>
      </w:pPr>
      <w:r w:rsidRPr="00B507E1">
        <w:rPr>
          <w:rFonts w:ascii="Times New Roman" w:hAnsi="Times New Roman" w:cs="Times New Roman"/>
          <w:sz w:val="24"/>
          <w:szCs w:val="24"/>
        </w:rPr>
        <w:t xml:space="preserve">Activities in the proceedings concerning the verification of learning outcomes are </w:t>
      </w:r>
      <w:r w:rsidR="002C5295" w:rsidRPr="00B507E1">
        <w:rPr>
          <w:rFonts w:ascii="Times New Roman" w:hAnsi="Times New Roman" w:cs="Times New Roman"/>
          <w:sz w:val="24"/>
          <w:szCs w:val="24"/>
        </w:rPr>
        <w:t>conducted</w:t>
      </w:r>
      <w:r w:rsidRPr="00B507E1">
        <w:rPr>
          <w:rFonts w:ascii="Times New Roman" w:hAnsi="Times New Roman" w:cs="Times New Roman"/>
          <w:sz w:val="24"/>
          <w:szCs w:val="24"/>
        </w:rPr>
        <w:t xml:space="preserve"> at the University by </w:t>
      </w:r>
      <w:r w:rsidR="00904395" w:rsidRPr="00B507E1">
        <w:rPr>
          <w:rFonts w:ascii="Times New Roman" w:hAnsi="Times New Roman" w:cs="Times New Roman"/>
          <w:sz w:val="24"/>
          <w:szCs w:val="24"/>
        </w:rPr>
        <w:t>committees</w:t>
      </w:r>
      <w:r w:rsidRPr="00B507E1">
        <w:rPr>
          <w:rFonts w:ascii="Times New Roman" w:hAnsi="Times New Roman" w:cs="Times New Roman"/>
          <w:sz w:val="24"/>
          <w:szCs w:val="24"/>
        </w:rPr>
        <w:t xml:space="preserve"> for the verification of learning outcomes, hereinafter referred to as “verification </w:t>
      </w:r>
      <w:r w:rsidR="00904395" w:rsidRPr="00B507E1">
        <w:rPr>
          <w:rFonts w:ascii="Times New Roman" w:hAnsi="Times New Roman" w:cs="Times New Roman"/>
          <w:sz w:val="24"/>
          <w:szCs w:val="24"/>
        </w:rPr>
        <w:t>committees</w:t>
      </w:r>
      <w:r w:rsidRPr="00B507E1">
        <w:rPr>
          <w:rFonts w:ascii="Times New Roman" w:hAnsi="Times New Roman" w:cs="Times New Roman"/>
          <w:sz w:val="24"/>
          <w:szCs w:val="24"/>
        </w:rPr>
        <w:t>”.</w:t>
      </w:r>
    </w:p>
    <w:p w14:paraId="5CF88A47" w14:textId="77777777" w:rsidR="000200E3" w:rsidRDefault="00810BEC" w:rsidP="00810BEC">
      <w:pPr>
        <w:pStyle w:val="Akapitzlist"/>
        <w:numPr>
          <w:ilvl w:val="0"/>
          <w:numId w:val="74"/>
        </w:numPr>
        <w:spacing w:after="0" w:line="276" w:lineRule="auto"/>
        <w:ind w:left="284" w:hanging="284"/>
        <w:jc w:val="both"/>
        <w:rPr>
          <w:rFonts w:ascii="Times New Roman" w:hAnsi="Times New Roman" w:cs="Times New Roman"/>
          <w:sz w:val="24"/>
          <w:szCs w:val="24"/>
        </w:rPr>
      </w:pPr>
      <w:r w:rsidRPr="000200E3">
        <w:rPr>
          <w:rFonts w:ascii="Times New Roman" w:hAnsi="Times New Roman" w:cs="Times New Roman"/>
          <w:sz w:val="24"/>
          <w:szCs w:val="24"/>
        </w:rPr>
        <w:t xml:space="preserve">A verification </w:t>
      </w:r>
      <w:r w:rsidR="00B507E1" w:rsidRPr="000200E3">
        <w:rPr>
          <w:rFonts w:ascii="Times New Roman" w:hAnsi="Times New Roman" w:cs="Times New Roman"/>
          <w:sz w:val="24"/>
          <w:szCs w:val="24"/>
        </w:rPr>
        <w:t>committee</w:t>
      </w:r>
      <w:r w:rsidRPr="000200E3">
        <w:rPr>
          <w:rFonts w:ascii="Times New Roman" w:hAnsi="Times New Roman" w:cs="Times New Roman"/>
          <w:sz w:val="24"/>
          <w:szCs w:val="24"/>
        </w:rPr>
        <w:t xml:space="preserve"> is appointed by the scientific council of the institute competent for the discipline in which it holds the authorisation to award the academic degree of doktor, or by the </w:t>
      </w:r>
      <w:r w:rsidR="00B507E1" w:rsidRPr="000200E3">
        <w:rPr>
          <w:rFonts w:ascii="Times New Roman" w:hAnsi="Times New Roman" w:cs="Times New Roman"/>
          <w:sz w:val="24"/>
          <w:szCs w:val="24"/>
        </w:rPr>
        <w:t>S</w:t>
      </w:r>
      <w:r w:rsidRPr="000200E3">
        <w:rPr>
          <w:rFonts w:ascii="Times New Roman" w:hAnsi="Times New Roman" w:cs="Times New Roman"/>
          <w:sz w:val="24"/>
          <w:szCs w:val="24"/>
        </w:rPr>
        <w:t>enate if the academic degree of doktor is to be awarded in a field of science.</w:t>
      </w:r>
    </w:p>
    <w:p w14:paraId="4C103DE5" w14:textId="17A2D600" w:rsidR="00810BEC" w:rsidRPr="000200E3" w:rsidRDefault="00810BEC" w:rsidP="00810BEC">
      <w:pPr>
        <w:pStyle w:val="Akapitzlist"/>
        <w:numPr>
          <w:ilvl w:val="0"/>
          <w:numId w:val="74"/>
        </w:numPr>
        <w:spacing w:after="0" w:line="276" w:lineRule="auto"/>
        <w:ind w:left="284" w:hanging="284"/>
        <w:jc w:val="both"/>
        <w:rPr>
          <w:rFonts w:ascii="Times New Roman" w:hAnsi="Times New Roman" w:cs="Times New Roman"/>
          <w:sz w:val="24"/>
          <w:szCs w:val="24"/>
        </w:rPr>
      </w:pPr>
      <w:r w:rsidRPr="000200E3">
        <w:rPr>
          <w:rFonts w:ascii="Times New Roman" w:hAnsi="Times New Roman" w:cs="Times New Roman"/>
          <w:sz w:val="24"/>
          <w:szCs w:val="24"/>
        </w:rPr>
        <w:t>Administrative support for the proceedings concerning the verification of learning outcomes for qualifications at PQF Level 8 is provided by the competent science section.</w:t>
      </w:r>
    </w:p>
    <w:p w14:paraId="26234FFC" w14:textId="77777777" w:rsidR="00810BEC" w:rsidRPr="00810BEC" w:rsidRDefault="00810BEC" w:rsidP="00810BEC">
      <w:pPr>
        <w:spacing w:after="0" w:line="276" w:lineRule="auto"/>
        <w:jc w:val="both"/>
        <w:rPr>
          <w:rFonts w:ascii="Times New Roman" w:hAnsi="Times New Roman" w:cs="Times New Roman"/>
          <w:sz w:val="24"/>
          <w:szCs w:val="24"/>
        </w:rPr>
      </w:pPr>
    </w:p>
    <w:p w14:paraId="33C04F90" w14:textId="77777777" w:rsidR="00810BEC" w:rsidRPr="003C1859" w:rsidRDefault="00810BEC" w:rsidP="003C1859">
      <w:pPr>
        <w:spacing w:after="0" w:line="276" w:lineRule="auto"/>
        <w:jc w:val="center"/>
        <w:rPr>
          <w:rFonts w:ascii="Times New Roman" w:hAnsi="Times New Roman" w:cs="Times New Roman"/>
          <w:b/>
          <w:bCs/>
          <w:sz w:val="24"/>
          <w:szCs w:val="24"/>
        </w:rPr>
      </w:pPr>
      <w:r w:rsidRPr="003C1859">
        <w:rPr>
          <w:rFonts w:ascii="Times New Roman" w:hAnsi="Times New Roman" w:cs="Times New Roman"/>
          <w:b/>
          <w:bCs/>
          <w:sz w:val="24"/>
          <w:szCs w:val="24"/>
        </w:rPr>
        <w:t>Chapter 6</w:t>
      </w:r>
    </w:p>
    <w:p w14:paraId="73B9190E" w14:textId="77777777" w:rsidR="00810BEC" w:rsidRPr="003C1859" w:rsidRDefault="00810BEC" w:rsidP="003C1859">
      <w:pPr>
        <w:spacing w:after="0" w:line="276" w:lineRule="auto"/>
        <w:jc w:val="center"/>
        <w:rPr>
          <w:rFonts w:ascii="Times New Roman" w:hAnsi="Times New Roman" w:cs="Times New Roman"/>
          <w:b/>
          <w:bCs/>
          <w:sz w:val="24"/>
          <w:szCs w:val="24"/>
        </w:rPr>
      </w:pPr>
      <w:r w:rsidRPr="003C1859">
        <w:rPr>
          <w:rFonts w:ascii="Times New Roman" w:hAnsi="Times New Roman" w:cs="Times New Roman"/>
          <w:b/>
          <w:bCs/>
          <w:sz w:val="24"/>
          <w:szCs w:val="24"/>
        </w:rPr>
        <w:t>Proceedings for the Award of the Academic Degree of Doktor habilitowany</w:t>
      </w:r>
    </w:p>
    <w:p w14:paraId="1F0334CF" w14:textId="77777777" w:rsidR="00810BEC" w:rsidRPr="00810BEC" w:rsidRDefault="00810BEC" w:rsidP="00810BEC">
      <w:pPr>
        <w:spacing w:after="0" w:line="276" w:lineRule="auto"/>
        <w:jc w:val="both"/>
        <w:rPr>
          <w:rFonts w:ascii="Times New Roman" w:hAnsi="Times New Roman" w:cs="Times New Roman"/>
          <w:sz w:val="24"/>
          <w:szCs w:val="24"/>
        </w:rPr>
      </w:pPr>
    </w:p>
    <w:p w14:paraId="590DB374" w14:textId="77777777" w:rsidR="00810BEC" w:rsidRPr="003C1859" w:rsidRDefault="00810BEC" w:rsidP="003C1859">
      <w:pPr>
        <w:spacing w:after="0" w:line="276" w:lineRule="auto"/>
        <w:jc w:val="center"/>
        <w:rPr>
          <w:rFonts w:ascii="Times New Roman" w:hAnsi="Times New Roman" w:cs="Times New Roman"/>
          <w:b/>
          <w:bCs/>
          <w:sz w:val="24"/>
          <w:szCs w:val="24"/>
        </w:rPr>
      </w:pPr>
      <w:r w:rsidRPr="003C1859">
        <w:rPr>
          <w:rFonts w:ascii="Times New Roman" w:hAnsi="Times New Roman" w:cs="Times New Roman"/>
          <w:b/>
          <w:bCs/>
          <w:sz w:val="24"/>
          <w:szCs w:val="24"/>
        </w:rPr>
        <w:t>§ 47.</w:t>
      </w:r>
    </w:p>
    <w:p w14:paraId="7DAA4333" w14:textId="77777777" w:rsidR="00810BEC" w:rsidRPr="00810BEC" w:rsidRDefault="00810BEC" w:rsidP="00810BEC">
      <w:pPr>
        <w:spacing w:after="0" w:line="276" w:lineRule="auto"/>
        <w:jc w:val="both"/>
        <w:rPr>
          <w:rFonts w:ascii="Times New Roman" w:hAnsi="Times New Roman" w:cs="Times New Roman"/>
          <w:sz w:val="24"/>
          <w:szCs w:val="24"/>
        </w:rPr>
      </w:pPr>
    </w:p>
    <w:p w14:paraId="50FF6C81" w14:textId="77777777" w:rsidR="004C5E27" w:rsidRDefault="00810BEC" w:rsidP="00810BEC">
      <w:pPr>
        <w:pStyle w:val="Akapitzlist"/>
        <w:numPr>
          <w:ilvl w:val="0"/>
          <w:numId w:val="71"/>
        </w:numPr>
        <w:spacing w:after="0" w:line="276" w:lineRule="auto"/>
        <w:ind w:left="284" w:hanging="284"/>
        <w:jc w:val="both"/>
        <w:rPr>
          <w:rFonts w:ascii="Times New Roman" w:hAnsi="Times New Roman" w:cs="Times New Roman"/>
          <w:sz w:val="24"/>
          <w:szCs w:val="24"/>
        </w:rPr>
      </w:pPr>
      <w:r w:rsidRPr="004C5E27">
        <w:rPr>
          <w:rFonts w:ascii="Times New Roman" w:hAnsi="Times New Roman" w:cs="Times New Roman"/>
          <w:sz w:val="24"/>
          <w:szCs w:val="24"/>
        </w:rPr>
        <w:t xml:space="preserve">Activities in the proceedings for the award of the academic degree of doktor habilitowany are undertaken by the scientific council of the institute and, to the extent specified in </w:t>
      </w:r>
      <w:r w:rsidR="004C5E27" w:rsidRPr="004C5E27">
        <w:rPr>
          <w:rFonts w:ascii="Times New Roman" w:hAnsi="Times New Roman" w:cs="Times New Roman"/>
          <w:sz w:val="24"/>
          <w:szCs w:val="24"/>
        </w:rPr>
        <w:t>this</w:t>
      </w:r>
      <w:r w:rsidRPr="004C5E27">
        <w:rPr>
          <w:rFonts w:ascii="Times New Roman" w:hAnsi="Times New Roman" w:cs="Times New Roman"/>
          <w:sz w:val="24"/>
          <w:szCs w:val="24"/>
        </w:rPr>
        <w:t xml:space="preserve"> </w:t>
      </w:r>
      <w:r w:rsidR="004C5E27" w:rsidRPr="004C5E27">
        <w:rPr>
          <w:rFonts w:ascii="Times New Roman" w:hAnsi="Times New Roman" w:cs="Times New Roman"/>
          <w:sz w:val="24"/>
          <w:szCs w:val="24"/>
        </w:rPr>
        <w:t>R</w:t>
      </w:r>
      <w:r w:rsidRPr="004C5E27">
        <w:rPr>
          <w:rFonts w:ascii="Times New Roman" w:hAnsi="Times New Roman" w:cs="Times New Roman"/>
          <w:sz w:val="24"/>
          <w:szCs w:val="24"/>
        </w:rPr>
        <w:t>esolution, by the habilitation committee.</w:t>
      </w:r>
    </w:p>
    <w:p w14:paraId="519D72FB" w14:textId="2F814FF8" w:rsidR="00810BEC" w:rsidRPr="004C5E27" w:rsidRDefault="00810BEC" w:rsidP="00810BEC">
      <w:pPr>
        <w:pStyle w:val="Akapitzlist"/>
        <w:numPr>
          <w:ilvl w:val="0"/>
          <w:numId w:val="71"/>
        </w:numPr>
        <w:spacing w:after="0" w:line="276" w:lineRule="auto"/>
        <w:ind w:left="284" w:hanging="284"/>
        <w:jc w:val="both"/>
        <w:rPr>
          <w:rFonts w:ascii="Times New Roman" w:hAnsi="Times New Roman" w:cs="Times New Roman"/>
          <w:sz w:val="24"/>
          <w:szCs w:val="24"/>
        </w:rPr>
      </w:pPr>
      <w:r w:rsidRPr="004C5E27">
        <w:rPr>
          <w:rFonts w:ascii="Times New Roman" w:hAnsi="Times New Roman" w:cs="Times New Roman"/>
          <w:sz w:val="24"/>
          <w:szCs w:val="24"/>
        </w:rPr>
        <w:t>The habilitation committee referred to in para</w:t>
      </w:r>
      <w:r w:rsidR="004C5E27">
        <w:rPr>
          <w:rFonts w:ascii="Times New Roman" w:hAnsi="Times New Roman" w:cs="Times New Roman"/>
          <w:sz w:val="24"/>
          <w:szCs w:val="24"/>
        </w:rPr>
        <w:t xml:space="preserve">graph </w:t>
      </w:r>
      <w:r w:rsidRPr="004C5E27">
        <w:rPr>
          <w:rFonts w:ascii="Times New Roman" w:hAnsi="Times New Roman" w:cs="Times New Roman"/>
          <w:sz w:val="24"/>
          <w:szCs w:val="24"/>
        </w:rPr>
        <w:t>1 is authorised to:</w:t>
      </w:r>
    </w:p>
    <w:p w14:paraId="270F6A64" w14:textId="77777777" w:rsidR="000200E3" w:rsidRDefault="00810BEC" w:rsidP="00810BEC">
      <w:pPr>
        <w:pStyle w:val="Akapitzlist"/>
        <w:numPr>
          <w:ilvl w:val="0"/>
          <w:numId w:val="72"/>
        </w:numPr>
        <w:spacing w:after="0" w:line="276" w:lineRule="auto"/>
        <w:ind w:hanging="436"/>
        <w:jc w:val="both"/>
        <w:rPr>
          <w:rFonts w:ascii="Times New Roman" w:hAnsi="Times New Roman" w:cs="Times New Roman"/>
          <w:sz w:val="24"/>
          <w:szCs w:val="24"/>
        </w:rPr>
      </w:pPr>
      <w:r w:rsidRPr="004C5E27">
        <w:rPr>
          <w:rFonts w:ascii="Times New Roman" w:hAnsi="Times New Roman" w:cs="Times New Roman"/>
          <w:sz w:val="24"/>
          <w:szCs w:val="24"/>
        </w:rPr>
        <w:t>adopt a resolution requesting that a review be supplemented or corrected;</w:t>
      </w:r>
    </w:p>
    <w:p w14:paraId="10202FA7" w14:textId="77777777" w:rsidR="000200E3" w:rsidRDefault="00810BEC" w:rsidP="00810BEC">
      <w:pPr>
        <w:pStyle w:val="Akapitzlist"/>
        <w:numPr>
          <w:ilvl w:val="0"/>
          <w:numId w:val="72"/>
        </w:numPr>
        <w:spacing w:after="0" w:line="276" w:lineRule="auto"/>
        <w:ind w:hanging="436"/>
        <w:jc w:val="both"/>
        <w:rPr>
          <w:rFonts w:ascii="Times New Roman" w:hAnsi="Times New Roman" w:cs="Times New Roman"/>
          <w:sz w:val="24"/>
          <w:szCs w:val="24"/>
        </w:rPr>
      </w:pPr>
      <w:r w:rsidRPr="000200E3">
        <w:rPr>
          <w:rFonts w:ascii="Times New Roman" w:hAnsi="Times New Roman" w:cs="Times New Roman"/>
          <w:sz w:val="24"/>
          <w:szCs w:val="24"/>
        </w:rPr>
        <w:t>conduct the habilitation colloquium;</w:t>
      </w:r>
    </w:p>
    <w:p w14:paraId="7A09AE36" w14:textId="77777777" w:rsidR="006418A4" w:rsidRDefault="00810BEC" w:rsidP="00810BEC">
      <w:pPr>
        <w:pStyle w:val="Akapitzlist"/>
        <w:numPr>
          <w:ilvl w:val="0"/>
          <w:numId w:val="72"/>
        </w:numPr>
        <w:spacing w:after="0" w:line="276" w:lineRule="auto"/>
        <w:ind w:hanging="436"/>
        <w:jc w:val="both"/>
        <w:rPr>
          <w:rFonts w:ascii="Times New Roman" w:hAnsi="Times New Roman" w:cs="Times New Roman"/>
          <w:sz w:val="24"/>
          <w:szCs w:val="24"/>
        </w:rPr>
      </w:pPr>
      <w:r w:rsidRPr="006418A4">
        <w:rPr>
          <w:rFonts w:ascii="Times New Roman" w:hAnsi="Times New Roman" w:cs="Times New Roman"/>
          <w:sz w:val="24"/>
          <w:szCs w:val="24"/>
        </w:rPr>
        <w:t>adopt a resolution containing a positive opinion on the award of the academic degree of doktor habilitowany or a resolution containing a negative opinion on the award of the academic degree of doktor habilitowany;</w:t>
      </w:r>
    </w:p>
    <w:p w14:paraId="2803C9D6" w14:textId="05032F63" w:rsidR="00901ECD" w:rsidRDefault="00810BEC" w:rsidP="00810BEC">
      <w:pPr>
        <w:pStyle w:val="Akapitzlist"/>
        <w:numPr>
          <w:ilvl w:val="0"/>
          <w:numId w:val="72"/>
        </w:numPr>
        <w:spacing w:after="0" w:line="276" w:lineRule="auto"/>
        <w:ind w:hanging="436"/>
        <w:jc w:val="both"/>
        <w:rPr>
          <w:rFonts w:ascii="Times New Roman" w:hAnsi="Times New Roman" w:cs="Times New Roman"/>
          <w:sz w:val="24"/>
          <w:szCs w:val="24"/>
        </w:rPr>
      </w:pPr>
      <w:r w:rsidRPr="006418A4">
        <w:rPr>
          <w:rFonts w:ascii="Times New Roman" w:hAnsi="Times New Roman" w:cs="Times New Roman"/>
          <w:sz w:val="24"/>
          <w:szCs w:val="24"/>
        </w:rPr>
        <w:t>adopt a resolution on a request to discontinue the proceedings for the award of the academic degree of doktor habilitowany in the case referred to in § 55</w:t>
      </w:r>
      <w:r w:rsidR="006418A4">
        <w:rPr>
          <w:rFonts w:ascii="Times New Roman" w:hAnsi="Times New Roman" w:cs="Times New Roman"/>
          <w:sz w:val="24"/>
          <w:szCs w:val="24"/>
        </w:rPr>
        <w:t>(</w:t>
      </w:r>
      <w:r w:rsidRPr="006418A4">
        <w:rPr>
          <w:rFonts w:ascii="Times New Roman" w:hAnsi="Times New Roman" w:cs="Times New Roman"/>
          <w:sz w:val="24"/>
          <w:szCs w:val="24"/>
        </w:rPr>
        <w:t>3</w:t>
      </w:r>
      <w:r w:rsidR="006418A4">
        <w:rPr>
          <w:rFonts w:ascii="Times New Roman" w:hAnsi="Times New Roman" w:cs="Times New Roman"/>
          <w:sz w:val="24"/>
          <w:szCs w:val="24"/>
        </w:rPr>
        <w:t>)</w:t>
      </w:r>
      <w:r w:rsidRPr="006418A4">
        <w:rPr>
          <w:rFonts w:ascii="Times New Roman" w:hAnsi="Times New Roman" w:cs="Times New Roman"/>
          <w:sz w:val="24"/>
          <w:szCs w:val="24"/>
        </w:rPr>
        <w:t xml:space="preserve"> of th</w:t>
      </w:r>
      <w:r w:rsidR="006418A4">
        <w:rPr>
          <w:rFonts w:ascii="Times New Roman" w:hAnsi="Times New Roman" w:cs="Times New Roman"/>
          <w:sz w:val="24"/>
          <w:szCs w:val="24"/>
        </w:rPr>
        <w:t>is</w:t>
      </w:r>
      <w:r w:rsidRPr="006418A4">
        <w:rPr>
          <w:rFonts w:ascii="Times New Roman" w:hAnsi="Times New Roman" w:cs="Times New Roman"/>
          <w:sz w:val="24"/>
          <w:szCs w:val="24"/>
        </w:rPr>
        <w:t xml:space="preserve"> </w:t>
      </w:r>
      <w:r w:rsidR="006418A4">
        <w:rPr>
          <w:rFonts w:ascii="Times New Roman" w:hAnsi="Times New Roman" w:cs="Times New Roman"/>
          <w:sz w:val="24"/>
          <w:szCs w:val="24"/>
        </w:rPr>
        <w:t>R</w:t>
      </w:r>
      <w:r w:rsidRPr="006418A4">
        <w:rPr>
          <w:rFonts w:ascii="Times New Roman" w:hAnsi="Times New Roman" w:cs="Times New Roman"/>
          <w:sz w:val="24"/>
          <w:szCs w:val="24"/>
        </w:rPr>
        <w:t>esolution.</w:t>
      </w:r>
    </w:p>
    <w:p w14:paraId="2560F410" w14:textId="77777777" w:rsidR="00D3051C" w:rsidRDefault="00D3051C" w:rsidP="00D3051C">
      <w:pPr>
        <w:spacing w:after="0" w:line="276" w:lineRule="auto"/>
        <w:jc w:val="both"/>
        <w:rPr>
          <w:rFonts w:ascii="Times New Roman" w:hAnsi="Times New Roman" w:cs="Times New Roman"/>
          <w:sz w:val="24"/>
          <w:szCs w:val="24"/>
        </w:rPr>
      </w:pPr>
    </w:p>
    <w:p w14:paraId="37A6F9AC" w14:textId="77777777" w:rsidR="00D3051C" w:rsidRPr="00D3051C" w:rsidRDefault="00D3051C" w:rsidP="00D3051C">
      <w:pPr>
        <w:spacing w:after="0" w:line="276" w:lineRule="auto"/>
        <w:jc w:val="center"/>
        <w:rPr>
          <w:rFonts w:ascii="Times New Roman" w:hAnsi="Times New Roman" w:cs="Times New Roman"/>
          <w:b/>
          <w:bCs/>
          <w:sz w:val="24"/>
          <w:szCs w:val="24"/>
        </w:rPr>
      </w:pPr>
      <w:r w:rsidRPr="00D3051C">
        <w:rPr>
          <w:rFonts w:ascii="Times New Roman" w:hAnsi="Times New Roman" w:cs="Times New Roman"/>
          <w:b/>
          <w:bCs/>
          <w:sz w:val="24"/>
          <w:szCs w:val="24"/>
        </w:rPr>
        <w:t>§ 48.</w:t>
      </w:r>
    </w:p>
    <w:p w14:paraId="1BC51939" w14:textId="77777777" w:rsidR="00D3051C" w:rsidRPr="00D3051C" w:rsidRDefault="00D3051C" w:rsidP="00D3051C">
      <w:pPr>
        <w:spacing w:after="0" w:line="276" w:lineRule="auto"/>
        <w:jc w:val="both"/>
        <w:rPr>
          <w:rFonts w:ascii="Times New Roman" w:hAnsi="Times New Roman" w:cs="Times New Roman"/>
          <w:sz w:val="24"/>
          <w:szCs w:val="24"/>
        </w:rPr>
      </w:pPr>
    </w:p>
    <w:p w14:paraId="73655C19" w14:textId="03870806" w:rsidR="00D3051C" w:rsidRPr="00D3051C" w:rsidRDefault="00D3051C" w:rsidP="00D3051C">
      <w:pPr>
        <w:spacing w:after="0" w:line="276" w:lineRule="auto"/>
        <w:jc w:val="both"/>
        <w:rPr>
          <w:rFonts w:ascii="Times New Roman" w:hAnsi="Times New Roman" w:cs="Times New Roman"/>
          <w:sz w:val="24"/>
          <w:szCs w:val="24"/>
        </w:rPr>
      </w:pPr>
      <w:r w:rsidRPr="00D3051C">
        <w:rPr>
          <w:rFonts w:ascii="Times New Roman" w:hAnsi="Times New Roman" w:cs="Times New Roman"/>
          <w:sz w:val="24"/>
          <w:szCs w:val="24"/>
        </w:rPr>
        <w:t xml:space="preserve">A person applying for the award of the academic degree of doktor habilitowany submits, via the </w:t>
      </w:r>
      <w:r>
        <w:rPr>
          <w:rFonts w:ascii="Times New Roman" w:hAnsi="Times New Roman" w:cs="Times New Roman"/>
          <w:sz w:val="24"/>
          <w:szCs w:val="24"/>
        </w:rPr>
        <w:t>CSE</w:t>
      </w:r>
      <w:r w:rsidRPr="00D3051C">
        <w:rPr>
          <w:rFonts w:ascii="Times New Roman" w:hAnsi="Times New Roman" w:cs="Times New Roman"/>
          <w:sz w:val="24"/>
          <w:szCs w:val="24"/>
        </w:rPr>
        <w:t>, to the University as the habilitating entity an application for the initiation of proceedings for the award of the academic degree of doktor habilitowany, meeting the requirements of Article 220(2) of the Act and including:</w:t>
      </w:r>
    </w:p>
    <w:p w14:paraId="0E359B7E" w14:textId="77777777" w:rsidR="00D3051C" w:rsidRDefault="00D3051C" w:rsidP="00D3051C">
      <w:pPr>
        <w:pStyle w:val="Akapitzlist"/>
        <w:numPr>
          <w:ilvl w:val="0"/>
          <w:numId w:val="75"/>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a covering application;</w:t>
      </w:r>
    </w:p>
    <w:p w14:paraId="5A0E386E" w14:textId="77777777" w:rsidR="00D3051C" w:rsidRDefault="00D3051C" w:rsidP="00D3051C">
      <w:pPr>
        <w:pStyle w:val="Akapitzlist"/>
        <w:numPr>
          <w:ilvl w:val="0"/>
          <w:numId w:val="75"/>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lastRenderedPageBreak/>
        <w:t>the applicant’s personal data;</w:t>
      </w:r>
    </w:p>
    <w:p w14:paraId="64652B63" w14:textId="77777777" w:rsidR="00D3051C" w:rsidRDefault="00D3051C" w:rsidP="00D3051C">
      <w:pPr>
        <w:pStyle w:val="Akapitzlist"/>
        <w:numPr>
          <w:ilvl w:val="0"/>
          <w:numId w:val="75"/>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a document confirming the possession of the academic degree of doktor or its certified copy;</w:t>
      </w:r>
    </w:p>
    <w:p w14:paraId="115ED87C" w14:textId="77777777" w:rsidR="00D3051C" w:rsidRDefault="00D3051C" w:rsidP="00D3051C">
      <w:pPr>
        <w:pStyle w:val="Akapitzlist"/>
        <w:numPr>
          <w:ilvl w:val="0"/>
          <w:numId w:val="75"/>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an first-person narrative summary presenting a description of the professional career and significant academic or artistic activity conducted in more than one higher education institution, research institution or cultural institution, in particular a foreign one, together with copies of documents confirming specific achievements, including research internships, grants, and publications resulting from research conducted in more than one research institution;</w:t>
      </w:r>
    </w:p>
    <w:p w14:paraId="21CF79F8" w14:textId="5380DB03" w:rsidR="00D3051C" w:rsidRPr="00D3051C" w:rsidRDefault="00D3051C" w:rsidP="00D3051C">
      <w:pPr>
        <w:pStyle w:val="Akapitzlist"/>
        <w:numPr>
          <w:ilvl w:val="0"/>
          <w:numId w:val="75"/>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a list of academic or artistic achievements constituting a significant contribution to the development of a specific discipline.</w:t>
      </w:r>
    </w:p>
    <w:p w14:paraId="2F86E587" w14:textId="77777777" w:rsidR="00D3051C" w:rsidRPr="00D3051C" w:rsidRDefault="00D3051C" w:rsidP="00D3051C">
      <w:pPr>
        <w:spacing w:after="0" w:line="276" w:lineRule="auto"/>
        <w:jc w:val="both"/>
        <w:rPr>
          <w:rFonts w:ascii="Times New Roman" w:hAnsi="Times New Roman" w:cs="Times New Roman"/>
          <w:sz w:val="24"/>
          <w:szCs w:val="24"/>
        </w:rPr>
      </w:pPr>
    </w:p>
    <w:p w14:paraId="65203BFD" w14:textId="77777777" w:rsidR="00D3051C" w:rsidRPr="00D3051C" w:rsidRDefault="00D3051C" w:rsidP="00D3051C">
      <w:pPr>
        <w:spacing w:after="0" w:line="276" w:lineRule="auto"/>
        <w:jc w:val="center"/>
        <w:rPr>
          <w:rFonts w:ascii="Times New Roman" w:hAnsi="Times New Roman" w:cs="Times New Roman"/>
          <w:b/>
          <w:bCs/>
          <w:sz w:val="24"/>
          <w:szCs w:val="24"/>
        </w:rPr>
      </w:pPr>
      <w:r w:rsidRPr="00D3051C">
        <w:rPr>
          <w:rFonts w:ascii="Times New Roman" w:hAnsi="Times New Roman" w:cs="Times New Roman"/>
          <w:b/>
          <w:bCs/>
          <w:sz w:val="24"/>
          <w:szCs w:val="24"/>
        </w:rPr>
        <w:t>§ 49.</w:t>
      </w:r>
    </w:p>
    <w:p w14:paraId="20AA51D9" w14:textId="77777777" w:rsidR="00D3051C" w:rsidRPr="00D3051C" w:rsidRDefault="00D3051C" w:rsidP="00D3051C">
      <w:pPr>
        <w:spacing w:after="0" w:line="276" w:lineRule="auto"/>
        <w:jc w:val="both"/>
        <w:rPr>
          <w:rFonts w:ascii="Times New Roman" w:hAnsi="Times New Roman" w:cs="Times New Roman"/>
          <w:sz w:val="24"/>
          <w:szCs w:val="24"/>
        </w:rPr>
      </w:pPr>
    </w:p>
    <w:p w14:paraId="17D596F7" w14:textId="77777777" w:rsidR="00D3051C" w:rsidRDefault="00D3051C" w:rsidP="00D3051C">
      <w:pPr>
        <w:pStyle w:val="Akapitzlist"/>
        <w:numPr>
          <w:ilvl w:val="0"/>
          <w:numId w:val="76"/>
        </w:numPr>
        <w:spacing w:after="0" w:line="276" w:lineRule="auto"/>
        <w:ind w:left="284" w:hanging="284"/>
        <w:jc w:val="both"/>
        <w:rPr>
          <w:rFonts w:ascii="Times New Roman" w:hAnsi="Times New Roman" w:cs="Times New Roman"/>
          <w:sz w:val="24"/>
          <w:szCs w:val="24"/>
        </w:rPr>
      </w:pPr>
      <w:r w:rsidRPr="00D3051C">
        <w:rPr>
          <w:rFonts w:ascii="Times New Roman" w:hAnsi="Times New Roman" w:cs="Times New Roman"/>
          <w:sz w:val="24"/>
          <w:szCs w:val="24"/>
        </w:rPr>
        <w:t>Upon receipt of the application for the initiation of proceedings for the award of the academic degree of doktor habilitowany, the chair of the scientific council of the institute convenes a meeting of the scientific council for the purpose of adopting a resolution expressing consent to conduct the proceedings for the award of the academic degree of doktor habilitowany or a resolution refusing such consent.</w:t>
      </w:r>
    </w:p>
    <w:p w14:paraId="3AC6A34B" w14:textId="77777777" w:rsidR="00D3051C" w:rsidRDefault="00D3051C" w:rsidP="00D3051C">
      <w:pPr>
        <w:pStyle w:val="Akapitzlist"/>
        <w:numPr>
          <w:ilvl w:val="0"/>
          <w:numId w:val="76"/>
        </w:numPr>
        <w:spacing w:after="0" w:line="276" w:lineRule="auto"/>
        <w:ind w:left="284" w:hanging="284"/>
        <w:jc w:val="both"/>
        <w:rPr>
          <w:rFonts w:ascii="Times New Roman" w:hAnsi="Times New Roman" w:cs="Times New Roman"/>
          <w:sz w:val="24"/>
          <w:szCs w:val="24"/>
        </w:rPr>
      </w:pPr>
      <w:r w:rsidRPr="00D3051C">
        <w:rPr>
          <w:rFonts w:ascii="Times New Roman" w:hAnsi="Times New Roman" w:cs="Times New Roman"/>
          <w:sz w:val="24"/>
          <w:szCs w:val="24"/>
        </w:rPr>
        <w:t>The meeting of the scientific council of the institute and the adoption of the resolution referred to in paragraph 1 takes place within 4 weeks from the date of receipt of the application for the initiation of proceedings for the award of the academic degree of doktor habilitowany, subject to paragraph 3.</w:t>
      </w:r>
    </w:p>
    <w:p w14:paraId="35348278" w14:textId="77777777" w:rsidR="00D3051C" w:rsidRDefault="00D3051C" w:rsidP="00D3051C">
      <w:pPr>
        <w:pStyle w:val="Akapitzlist"/>
        <w:numPr>
          <w:ilvl w:val="0"/>
          <w:numId w:val="76"/>
        </w:numPr>
        <w:spacing w:after="0" w:line="276" w:lineRule="auto"/>
        <w:ind w:left="284" w:hanging="284"/>
        <w:jc w:val="both"/>
        <w:rPr>
          <w:rFonts w:ascii="Times New Roman" w:hAnsi="Times New Roman" w:cs="Times New Roman"/>
          <w:sz w:val="24"/>
          <w:szCs w:val="24"/>
        </w:rPr>
      </w:pPr>
      <w:r w:rsidRPr="00D3051C">
        <w:rPr>
          <w:rFonts w:ascii="Times New Roman" w:hAnsi="Times New Roman" w:cs="Times New Roman"/>
          <w:sz w:val="24"/>
          <w:szCs w:val="24"/>
        </w:rPr>
        <w:t>If the scientific council adopts a resolution refusing consent to conduct the proceedings for the award of the academic degree of doktor habilitowany, the chair of the scientific council of the institute, within the time limit referred to in paragraph 2, returns to the CSE the application for the initiation of proceedings for the award of the academic degree of doktor habilitowany, attaching a copy of the resolution.</w:t>
      </w:r>
    </w:p>
    <w:p w14:paraId="5BF8EA3E" w14:textId="39DED8EB" w:rsidR="00D3051C" w:rsidRPr="00D3051C" w:rsidRDefault="00D3051C" w:rsidP="00D3051C">
      <w:pPr>
        <w:pStyle w:val="Akapitzlist"/>
        <w:numPr>
          <w:ilvl w:val="0"/>
          <w:numId w:val="76"/>
        </w:numPr>
        <w:spacing w:after="0" w:line="276" w:lineRule="auto"/>
        <w:ind w:left="284" w:hanging="284"/>
        <w:jc w:val="both"/>
        <w:rPr>
          <w:rFonts w:ascii="Times New Roman" w:hAnsi="Times New Roman" w:cs="Times New Roman"/>
          <w:sz w:val="24"/>
          <w:szCs w:val="24"/>
        </w:rPr>
      </w:pPr>
      <w:r w:rsidRPr="00D3051C">
        <w:rPr>
          <w:rFonts w:ascii="Times New Roman" w:hAnsi="Times New Roman" w:cs="Times New Roman"/>
          <w:sz w:val="24"/>
          <w:szCs w:val="24"/>
        </w:rPr>
        <w:t>If a resolution expressing consent to conduct the proceedings for the award of the academic degree of doktor habilitowany is adopted, the chair of the scientific council of the institute:</w:t>
      </w:r>
    </w:p>
    <w:p w14:paraId="4BE0C95D" w14:textId="77777777" w:rsidR="00D3051C" w:rsidRDefault="00D3051C" w:rsidP="00D3051C">
      <w:pPr>
        <w:pStyle w:val="Akapitzlist"/>
        <w:numPr>
          <w:ilvl w:val="0"/>
          <w:numId w:val="77"/>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informs the CSE of the expression of consent to conduct the proceedings for the award of the academic degree of doktor habilitowany;</w:t>
      </w:r>
    </w:p>
    <w:p w14:paraId="121DB527" w14:textId="77777777" w:rsidR="00D3051C" w:rsidRDefault="00D3051C" w:rsidP="00D3051C">
      <w:pPr>
        <w:pStyle w:val="Akapitzlist"/>
        <w:numPr>
          <w:ilvl w:val="0"/>
          <w:numId w:val="77"/>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notifies the candidate of the conduct of the proceedings for the award of the academic degree of doktor habilitowany and calls upon them to submit 8 sets of the documents referred to in § 48(1), (4) and (5) of this Resolution, in paper form and as PDF files on an electronic data carrier;</w:t>
      </w:r>
    </w:p>
    <w:p w14:paraId="5E3C8D6F" w14:textId="68795B1E" w:rsidR="00D3051C" w:rsidRPr="00D3051C" w:rsidRDefault="00D3051C" w:rsidP="00D3051C">
      <w:pPr>
        <w:pStyle w:val="Akapitzlist"/>
        <w:numPr>
          <w:ilvl w:val="0"/>
          <w:numId w:val="77"/>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delivers to the candidate or the entity employing the candidate an agreement specifying the amount and terms of payment of the fee for conducting the proceedings for the award of the academic degree of doktor habilitowany, subject to § 61(2) of this Resolution.</w:t>
      </w:r>
    </w:p>
    <w:p w14:paraId="540AB4A3" w14:textId="2C78396D" w:rsidR="00D3051C" w:rsidRPr="00D3051C" w:rsidRDefault="00D3051C" w:rsidP="00D3051C">
      <w:pPr>
        <w:pStyle w:val="Akapitzlist"/>
        <w:numPr>
          <w:ilvl w:val="0"/>
          <w:numId w:val="76"/>
        </w:numPr>
        <w:spacing w:after="0" w:line="276" w:lineRule="auto"/>
        <w:ind w:left="284" w:hanging="284"/>
        <w:jc w:val="both"/>
        <w:rPr>
          <w:rFonts w:ascii="Times New Roman" w:hAnsi="Times New Roman" w:cs="Times New Roman"/>
          <w:sz w:val="24"/>
          <w:szCs w:val="24"/>
        </w:rPr>
      </w:pPr>
      <w:r w:rsidRPr="00D3051C">
        <w:rPr>
          <w:rFonts w:ascii="Times New Roman" w:hAnsi="Times New Roman" w:cs="Times New Roman"/>
          <w:sz w:val="24"/>
          <w:szCs w:val="24"/>
        </w:rPr>
        <w:t xml:space="preserve">If the application for the initiation of proceedings for the award of the academic degree of doktor habilitowany has been submitted under Article 221(3) of the Act, the provisions of </w:t>
      </w:r>
      <w:r w:rsidR="00616A50" w:rsidRPr="00D3051C">
        <w:rPr>
          <w:rFonts w:ascii="Times New Roman" w:hAnsi="Times New Roman" w:cs="Times New Roman"/>
          <w:sz w:val="24"/>
          <w:szCs w:val="24"/>
        </w:rPr>
        <w:t>parag</w:t>
      </w:r>
      <w:r w:rsidR="00616A50">
        <w:rPr>
          <w:rFonts w:ascii="Times New Roman" w:hAnsi="Times New Roman" w:cs="Times New Roman"/>
          <w:sz w:val="24"/>
          <w:szCs w:val="24"/>
        </w:rPr>
        <w:t>raphs</w:t>
      </w:r>
      <w:r w:rsidRPr="00D3051C">
        <w:rPr>
          <w:rFonts w:ascii="Times New Roman" w:hAnsi="Times New Roman" w:cs="Times New Roman"/>
          <w:sz w:val="24"/>
          <w:szCs w:val="24"/>
        </w:rPr>
        <w:t xml:space="preserve"> 1–4 do not apply, and the chair of the scientific council of the institute, immediately upon receipt of the application:</w:t>
      </w:r>
    </w:p>
    <w:p w14:paraId="618F40CE" w14:textId="77777777" w:rsidR="00D3051C" w:rsidRDefault="00D3051C" w:rsidP="00D3051C">
      <w:pPr>
        <w:pStyle w:val="Akapitzlist"/>
        <w:numPr>
          <w:ilvl w:val="0"/>
          <w:numId w:val="78"/>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lastRenderedPageBreak/>
        <w:t>notifies the candidate of the conduct of the proceedings for the award of the academic degree of doktor habilitowany and calls upon them to submit 8 sets of the documents referred to in § 48(1), (4) and (5) of this Resolution, in paper form and as PDF files on an electronic data carrier;</w:t>
      </w:r>
    </w:p>
    <w:p w14:paraId="07D03868" w14:textId="1A2AA9B7" w:rsidR="00D3051C" w:rsidRPr="00D3051C" w:rsidRDefault="00D3051C" w:rsidP="00D3051C">
      <w:pPr>
        <w:pStyle w:val="Akapitzlist"/>
        <w:numPr>
          <w:ilvl w:val="0"/>
          <w:numId w:val="78"/>
        </w:numPr>
        <w:spacing w:after="0" w:line="276" w:lineRule="auto"/>
        <w:ind w:hanging="436"/>
        <w:jc w:val="both"/>
        <w:rPr>
          <w:rFonts w:ascii="Times New Roman" w:hAnsi="Times New Roman" w:cs="Times New Roman"/>
          <w:sz w:val="24"/>
          <w:szCs w:val="24"/>
        </w:rPr>
      </w:pPr>
      <w:r w:rsidRPr="00D3051C">
        <w:rPr>
          <w:rFonts w:ascii="Times New Roman" w:hAnsi="Times New Roman" w:cs="Times New Roman"/>
          <w:sz w:val="24"/>
          <w:szCs w:val="24"/>
        </w:rPr>
        <w:t>delivers to the candidate or the entity employing the candidate an agreement specifying the amount and terms of payment of the fee for conducting the proceedings for the award of the academic degree of doktor habilitowany, subject to § 61</w:t>
      </w:r>
      <w:r>
        <w:rPr>
          <w:rFonts w:ascii="Times New Roman" w:hAnsi="Times New Roman" w:cs="Times New Roman"/>
          <w:sz w:val="24"/>
          <w:szCs w:val="24"/>
        </w:rPr>
        <w:t>(</w:t>
      </w:r>
      <w:r w:rsidRPr="00D3051C">
        <w:rPr>
          <w:rFonts w:ascii="Times New Roman" w:hAnsi="Times New Roman" w:cs="Times New Roman"/>
          <w:sz w:val="24"/>
          <w:szCs w:val="24"/>
        </w:rPr>
        <w:t>2</w:t>
      </w:r>
      <w:r>
        <w:rPr>
          <w:rFonts w:ascii="Times New Roman" w:hAnsi="Times New Roman" w:cs="Times New Roman"/>
          <w:sz w:val="24"/>
          <w:szCs w:val="24"/>
        </w:rPr>
        <w:t>)</w:t>
      </w:r>
      <w:r w:rsidRPr="00D3051C">
        <w:rPr>
          <w:rFonts w:ascii="Times New Roman" w:hAnsi="Times New Roman" w:cs="Times New Roman"/>
          <w:sz w:val="24"/>
          <w:szCs w:val="24"/>
        </w:rPr>
        <w:t xml:space="preserve"> of th</w:t>
      </w:r>
      <w:r>
        <w:rPr>
          <w:rFonts w:ascii="Times New Roman" w:hAnsi="Times New Roman" w:cs="Times New Roman"/>
          <w:sz w:val="24"/>
          <w:szCs w:val="24"/>
        </w:rPr>
        <w:t>is</w:t>
      </w:r>
      <w:r w:rsidRPr="00D3051C">
        <w:rPr>
          <w:rFonts w:ascii="Times New Roman" w:hAnsi="Times New Roman" w:cs="Times New Roman"/>
          <w:sz w:val="24"/>
          <w:szCs w:val="24"/>
        </w:rPr>
        <w:t xml:space="preserve"> </w:t>
      </w:r>
      <w:r>
        <w:rPr>
          <w:rFonts w:ascii="Times New Roman" w:hAnsi="Times New Roman" w:cs="Times New Roman"/>
          <w:sz w:val="24"/>
          <w:szCs w:val="24"/>
        </w:rPr>
        <w:t>R</w:t>
      </w:r>
      <w:r w:rsidRPr="00D3051C">
        <w:rPr>
          <w:rFonts w:ascii="Times New Roman" w:hAnsi="Times New Roman" w:cs="Times New Roman"/>
          <w:sz w:val="24"/>
          <w:szCs w:val="24"/>
        </w:rPr>
        <w:t>esolution.</w:t>
      </w:r>
    </w:p>
    <w:p w14:paraId="2AA5E938" w14:textId="0D72EE7E" w:rsidR="00D3051C" w:rsidRDefault="00D3051C" w:rsidP="00D3051C">
      <w:pPr>
        <w:pStyle w:val="Akapitzlist"/>
        <w:numPr>
          <w:ilvl w:val="0"/>
          <w:numId w:val="76"/>
        </w:numPr>
        <w:spacing w:after="0" w:line="276" w:lineRule="auto"/>
        <w:ind w:left="284" w:hanging="284"/>
        <w:jc w:val="both"/>
        <w:rPr>
          <w:rFonts w:ascii="Times New Roman" w:hAnsi="Times New Roman" w:cs="Times New Roman"/>
          <w:sz w:val="24"/>
          <w:szCs w:val="24"/>
        </w:rPr>
      </w:pPr>
      <w:r w:rsidRPr="00D3051C">
        <w:rPr>
          <w:rFonts w:ascii="Times New Roman" w:hAnsi="Times New Roman" w:cs="Times New Roman"/>
          <w:sz w:val="24"/>
          <w:szCs w:val="24"/>
        </w:rPr>
        <w:t>The chair of the scientific council of the institute publishes the resolution referred to in para</w:t>
      </w:r>
      <w:r>
        <w:rPr>
          <w:rFonts w:ascii="Times New Roman" w:hAnsi="Times New Roman" w:cs="Times New Roman"/>
          <w:sz w:val="24"/>
          <w:szCs w:val="24"/>
        </w:rPr>
        <w:t>graph</w:t>
      </w:r>
      <w:r w:rsidRPr="00D3051C">
        <w:rPr>
          <w:rFonts w:ascii="Times New Roman" w:hAnsi="Times New Roman" w:cs="Times New Roman"/>
          <w:sz w:val="24"/>
          <w:szCs w:val="24"/>
        </w:rPr>
        <w:t xml:space="preserve"> 1 in the Public Information Bulletin and on the website of the relevant institute, and, in the case of consent to conduct the proceedings for the award of the academic degree of doktor habilitowany, also the documents referred to § 48(1), (4) and (5) of this Resolution.</w:t>
      </w:r>
    </w:p>
    <w:p w14:paraId="46C1C951" w14:textId="77777777" w:rsidR="00D3051C" w:rsidRDefault="00D3051C" w:rsidP="00D3051C">
      <w:pPr>
        <w:spacing w:after="0" w:line="276" w:lineRule="auto"/>
        <w:jc w:val="both"/>
        <w:rPr>
          <w:rFonts w:ascii="Times New Roman" w:hAnsi="Times New Roman" w:cs="Times New Roman"/>
          <w:sz w:val="24"/>
          <w:szCs w:val="24"/>
        </w:rPr>
      </w:pPr>
    </w:p>
    <w:p w14:paraId="5CA53230" w14:textId="77777777" w:rsidR="00D3051C" w:rsidRPr="00D3051C" w:rsidRDefault="00D3051C" w:rsidP="00D3051C">
      <w:pPr>
        <w:spacing w:after="0" w:line="276" w:lineRule="auto"/>
        <w:jc w:val="center"/>
        <w:rPr>
          <w:rFonts w:ascii="Times New Roman" w:hAnsi="Times New Roman" w:cs="Times New Roman"/>
          <w:b/>
          <w:bCs/>
          <w:sz w:val="24"/>
          <w:szCs w:val="24"/>
        </w:rPr>
      </w:pPr>
      <w:r w:rsidRPr="00D3051C">
        <w:rPr>
          <w:rFonts w:ascii="Times New Roman" w:hAnsi="Times New Roman" w:cs="Times New Roman"/>
          <w:b/>
          <w:bCs/>
          <w:sz w:val="24"/>
          <w:szCs w:val="24"/>
        </w:rPr>
        <w:t>§ 50.</w:t>
      </w:r>
    </w:p>
    <w:p w14:paraId="48834F6D" w14:textId="77777777" w:rsidR="00D3051C" w:rsidRPr="00D3051C" w:rsidRDefault="00D3051C" w:rsidP="00D3051C">
      <w:pPr>
        <w:spacing w:after="0" w:line="276" w:lineRule="auto"/>
        <w:jc w:val="both"/>
        <w:rPr>
          <w:rFonts w:ascii="Times New Roman" w:hAnsi="Times New Roman" w:cs="Times New Roman"/>
          <w:sz w:val="24"/>
          <w:szCs w:val="24"/>
        </w:rPr>
      </w:pPr>
    </w:p>
    <w:p w14:paraId="245CA384" w14:textId="77777777" w:rsid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Within 6 weeks from the date of receiving information on the members of the habilitation committee appointed by the CSE, the chair of the scientific council of the institute convenes a meeting of the scientific council for the purpose of appointing the members of the habilitation committee designated by the scientific council of the institute, including the reviewer and the secretary, and for appointing the habilitation committee.</w:t>
      </w:r>
    </w:p>
    <w:p w14:paraId="2CF4E793" w14:textId="77777777" w:rsid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Candidates for members in the habilitation committee may be proposed by the director of the relevant institute, the dean referred to in § 36(3a) of the Statute, the chair of the scientific council of the institute, or at least three other members of the scientific council of the institute.</w:t>
      </w:r>
    </w:p>
    <w:p w14:paraId="549BDF2B" w14:textId="77777777" w:rsid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A person designated by the scientific council of the institute as a member of the habilitation committee may be an individual who holds the academic degree of doktor habilitowany or the academic title of professor and is employed by the University, subject to para</w:t>
      </w:r>
      <w:r w:rsidR="00F333FB" w:rsidRPr="00F333FB">
        <w:rPr>
          <w:rFonts w:ascii="Times New Roman" w:hAnsi="Times New Roman" w:cs="Times New Roman"/>
          <w:sz w:val="24"/>
          <w:szCs w:val="24"/>
        </w:rPr>
        <w:t>graphs</w:t>
      </w:r>
      <w:r w:rsidRPr="00F333FB">
        <w:rPr>
          <w:rFonts w:ascii="Times New Roman" w:hAnsi="Times New Roman" w:cs="Times New Roman"/>
          <w:sz w:val="24"/>
          <w:szCs w:val="24"/>
        </w:rPr>
        <w:t xml:space="preserve"> 4 and 5.</w:t>
      </w:r>
    </w:p>
    <w:p w14:paraId="5335B559" w14:textId="77777777" w:rsid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The reviewer may be a person who holds the academic degree of doktor habilitowany or the academic title of professor, has a current academic record and recognized reputation, including international recognition, and is not employed by the University.</w:t>
      </w:r>
    </w:p>
    <w:p w14:paraId="0352A222" w14:textId="77777777" w:rsid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A reviewer may also be a person who does not meet the requirements specified in para</w:t>
      </w:r>
      <w:r w:rsidR="00F333FB" w:rsidRPr="00F333FB">
        <w:rPr>
          <w:rFonts w:ascii="Times New Roman" w:hAnsi="Times New Roman" w:cs="Times New Roman"/>
          <w:sz w:val="24"/>
          <w:szCs w:val="24"/>
        </w:rPr>
        <w:t>graph</w:t>
      </w:r>
      <w:r w:rsidRPr="00F333FB">
        <w:rPr>
          <w:rFonts w:ascii="Times New Roman" w:hAnsi="Times New Roman" w:cs="Times New Roman"/>
          <w:sz w:val="24"/>
          <w:szCs w:val="24"/>
        </w:rPr>
        <w:t xml:space="preserve"> 4 but is employed at a foreign higher education institution or research institution, if the scientific council of the institute finds that this person has significant academic achievements in areas related to the candidate’s accomplishments.</w:t>
      </w:r>
    </w:p>
    <w:p w14:paraId="5779E785" w14:textId="77777777" w:rsid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A person who has failed to meet the deadline specified in Article 221(8) of the Act on two occasions within the last five years may not serve as a reviewer.</w:t>
      </w:r>
    </w:p>
    <w:p w14:paraId="5502E4D0" w14:textId="07BF7861" w:rsidR="00D3051C" w:rsidRP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A person may not serve as a member of the habilitation committee if circumstances exist that could reasonably raise doubts regarding their impartiality, and in particular a person who:</w:t>
      </w:r>
    </w:p>
    <w:p w14:paraId="0D46FFCA" w14:textId="77777777" w:rsidR="00F333FB" w:rsidRDefault="00D3051C" w:rsidP="00D3051C">
      <w:pPr>
        <w:pStyle w:val="Akapitzlist"/>
        <w:numPr>
          <w:ilvl w:val="0"/>
          <w:numId w:val="80"/>
        </w:numPr>
        <w:spacing w:after="0" w:line="276" w:lineRule="auto"/>
        <w:ind w:hanging="436"/>
        <w:jc w:val="both"/>
        <w:rPr>
          <w:rFonts w:ascii="Times New Roman" w:hAnsi="Times New Roman" w:cs="Times New Roman"/>
          <w:sz w:val="24"/>
          <w:szCs w:val="24"/>
        </w:rPr>
      </w:pPr>
      <w:r w:rsidRPr="00F333FB">
        <w:rPr>
          <w:rFonts w:ascii="Times New Roman" w:hAnsi="Times New Roman" w:cs="Times New Roman"/>
          <w:sz w:val="24"/>
          <w:szCs w:val="24"/>
        </w:rPr>
        <w:t>is in such a legal or factual relationship with the candidate that the outcome of the proceedings may affect the rights, obligations, or factual situation of the committee member;</w:t>
      </w:r>
    </w:p>
    <w:p w14:paraId="22E59E54" w14:textId="77777777" w:rsidR="00F333FB" w:rsidRDefault="00F333FB" w:rsidP="00D3051C">
      <w:pPr>
        <w:pStyle w:val="Akapitzlist"/>
        <w:numPr>
          <w:ilvl w:val="0"/>
          <w:numId w:val="80"/>
        </w:numPr>
        <w:spacing w:after="0" w:line="276" w:lineRule="auto"/>
        <w:ind w:hanging="436"/>
        <w:jc w:val="both"/>
        <w:rPr>
          <w:rFonts w:ascii="Times New Roman" w:hAnsi="Times New Roman" w:cs="Times New Roman"/>
          <w:sz w:val="24"/>
          <w:szCs w:val="24"/>
        </w:rPr>
      </w:pPr>
      <w:r w:rsidRPr="00F333FB">
        <w:rPr>
          <w:rFonts w:ascii="Times New Roman" w:hAnsi="Times New Roman" w:cs="Times New Roman"/>
          <w:sz w:val="24"/>
          <w:szCs w:val="24"/>
        </w:rPr>
        <w:t>is related to the candidate by blood or affinity to at least the second degree</w:t>
      </w:r>
      <w:r w:rsidR="00D3051C" w:rsidRPr="00F333FB">
        <w:rPr>
          <w:rFonts w:ascii="Times New Roman" w:hAnsi="Times New Roman" w:cs="Times New Roman"/>
          <w:sz w:val="24"/>
          <w:szCs w:val="24"/>
        </w:rPr>
        <w:t>;</w:t>
      </w:r>
    </w:p>
    <w:p w14:paraId="3183089F" w14:textId="77777777" w:rsidR="00F333FB" w:rsidRDefault="00F333FB" w:rsidP="00D3051C">
      <w:pPr>
        <w:pStyle w:val="Akapitzlist"/>
        <w:numPr>
          <w:ilvl w:val="0"/>
          <w:numId w:val="80"/>
        </w:numPr>
        <w:spacing w:after="0" w:line="276" w:lineRule="auto"/>
        <w:ind w:hanging="436"/>
        <w:jc w:val="both"/>
        <w:rPr>
          <w:rFonts w:ascii="Times New Roman" w:hAnsi="Times New Roman" w:cs="Times New Roman"/>
          <w:sz w:val="24"/>
          <w:szCs w:val="24"/>
        </w:rPr>
      </w:pPr>
      <w:r w:rsidRPr="00F333FB">
        <w:rPr>
          <w:rFonts w:ascii="Times New Roman" w:hAnsi="Times New Roman" w:cs="Times New Roman"/>
          <w:sz w:val="24"/>
          <w:szCs w:val="24"/>
        </w:rPr>
        <w:lastRenderedPageBreak/>
        <w:t>reviewed the previous proceedings in a case involving a renewed application for the award of the academic degree of doktor habilitowany</w:t>
      </w:r>
      <w:r w:rsidR="00D3051C" w:rsidRPr="00F333FB">
        <w:rPr>
          <w:rFonts w:ascii="Times New Roman" w:hAnsi="Times New Roman" w:cs="Times New Roman"/>
          <w:sz w:val="24"/>
          <w:szCs w:val="24"/>
        </w:rPr>
        <w:t>;</w:t>
      </w:r>
    </w:p>
    <w:p w14:paraId="1BCDB6EE" w14:textId="77777777" w:rsidR="00F333FB" w:rsidRDefault="00F333FB" w:rsidP="00F333FB">
      <w:pPr>
        <w:pStyle w:val="Akapitzlist"/>
        <w:numPr>
          <w:ilvl w:val="0"/>
          <w:numId w:val="80"/>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is in a relationship of dependency with the candidate;</w:t>
      </w:r>
    </w:p>
    <w:p w14:paraId="3DEF8F1E" w14:textId="77777777" w:rsidR="00F333FB" w:rsidRDefault="00F333FB" w:rsidP="00F333FB">
      <w:pPr>
        <w:pStyle w:val="Akapitzlist"/>
        <w:numPr>
          <w:ilvl w:val="0"/>
          <w:numId w:val="80"/>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has a joint publication with the candidate;</w:t>
      </w:r>
    </w:p>
    <w:p w14:paraId="2A5256C1" w14:textId="77777777" w:rsidR="00F333FB" w:rsidRDefault="00F333FB" w:rsidP="00F333FB">
      <w:pPr>
        <w:pStyle w:val="Akapitzlist"/>
        <w:numPr>
          <w:ilvl w:val="0"/>
          <w:numId w:val="80"/>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conducts joint research with the candidate at research institutions;</w:t>
      </w:r>
    </w:p>
    <w:p w14:paraId="3C37CDB6" w14:textId="33D6F052" w:rsidR="00D3051C" w:rsidRPr="00F333FB" w:rsidRDefault="00F333FB" w:rsidP="00F333FB">
      <w:pPr>
        <w:pStyle w:val="Akapitzlist"/>
        <w:numPr>
          <w:ilvl w:val="0"/>
          <w:numId w:val="80"/>
        </w:numPr>
        <w:spacing w:after="0" w:line="276" w:lineRule="auto"/>
        <w:ind w:hanging="436"/>
        <w:jc w:val="both"/>
        <w:rPr>
          <w:rFonts w:ascii="Times New Roman" w:hAnsi="Times New Roman" w:cs="Times New Roman"/>
          <w:sz w:val="24"/>
          <w:szCs w:val="24"/>
        </w:rPr>
      </w:pPr>
      <w:r w:rsidRPr="005B1099">
        <w:rPr>
          <w:rFonts w:ascii="Times New Roman" w:hAnsi="Times New Roman" w:cs="Times New Roman"/>
          <w:sz w:val="24"/>
          <w:szCs w:val="24"/>
        </w:rPr>
        <w:t>participates together with the candidate in research teams</w:t>
      </w:r>
      <w:r w:rsidR="00D3051C" w:rsidRPr="00F333FB">
        <w:rPr>
          <w:rFonts w:ascii="Times New Roman" w:hAnsi="Times New Roman" w:cs="Times New Roman"/>
          <w:sz w:val="24"/>
          <w:szCs w:val="24"/>
        </w:rPr>
        <w:t>.</w:t>
      </w:r>
    </w:p>
    <w:p w14:paraId="011E0E35" w14:textId="77777777" w:rsid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Within the time limit referred to in para</w:t>
      </w:r>
      <w:r w:rsidR="00F333FB" w:rsidRPr="00F333FB">
        <w:rPr>
          <w:rFonts w:ascii="Times New Roman" w:hAnsi="Times New Roman" w:cs="Times New Roman"/>
          <w:sz w:val="24"/>
          <w:szCs w:val="24"/>
        </w:rPr>
        <w:t>graph</w:t>
      </w:r>
      <w:r w:rsidRPr="00F333FB">
        <w:rPr>
          <w:rFonts w:ascii="Times New Roman" w:hAnsi="Times New Roman" w:cs="Times New Roman"/>
          <w:sz w:val="24"/>
          <w:szCs w:val="24"/>
        </w:rPr>
        <w:t xml:space="preserve"> 1, the scientific council of the institute adopts resolutions appointing the members of the habilitation committee designated by the scientific council and a resolution appointing the habilitation committee in its full composition.</w:t>
      </w:r>
    </w:p>
    <w:p w14:paraId="181905A4" w14:textId="4CFF81A9" w:rsidR="00D3051C" w:rsidRPr="00F333FB" w:rsidRDefault="00D3051C" w:rsidP="00D3051C">
      <w:pPr>
        <w:pStyle w:val="Akapitzlist"/>
        <w:numPr>
          <w:ilvl w:val="0"/>
          <w:numId w:val="79"/>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The chair of the scientific council of the institute publishes the resolution on the appointment of the habilitation committee in the Public Information Bulletin and on the website of the relevant institute.</w:t>
      </w:r>
    </w:p>
    <w:p w14:paraId="12FA2B2A" w14:textId="77777777" w:rsidR="00D3051C" w:rsidRPr="00D3051C" w:rsidRDefault="00D3051C" w:rsidP="00D3051C">
      <w:pPr>
        <w:spacing w:after="0" w:line="276" w:lineRule="auto"/>
        <w:jc w:val="both"/>
        <w:rPr>
          <w:rFonts w:ascii="Times New Roman" w:hAnsi="Times New Roman" w:cs="Times New Roman"/>
          <w:sz w:val="24"/>
          <w:szCs w:val="24"/>
        </w:rPr>
      </w:pPr>
    </w:p>
    <w:p w14:paraId="2256A1C8" w14:textId="77777777" w:rsidR="00D3051C" w:rsidRPr="00F333FB" w:rsidRDefault="00D3051C" w:rsidP="00F333FB">
      <w:pPr>
        <w:spacing w:after="0" w:line="276" w:lineRule="auto"/>
        <w:jc w:val="center"/>
        <w:rPr>
          <w:rFonts w:ascii="Times New Roman" w:hAnsi="Times New Roman" w:cs="Times New Roman"/>
          <w:b/>
          <w:bCs/>
          <w:sz w:val="24"/>
          <w:szCs w:val="24"/>
        </w:rPr>
      </w:pPr>
      <w:r w:rsidRPr="00F333FB">
        <w:rPr>
          <w:rFonts w:ascii="Times New Roman" w:hAnsi="Times New Roman" w:cs="Times New Roman"/>
          <w:b/>
          <w:bCs/>
          <w:sz w:val="24"/>
          <w:szCs w:val="24"/>
        </w:rPr>
        <w:t>§ 51.</w:t>
      </w:r>
    </w:p>
    <w:p w14:paraId="70893FFC" w14:textId="77777777" w:rsidR="00D3051C" w:rsidRPr="00D3051C" w:rsidRDefault="00D3051C" w:rsidP="00D3051C">
      <w:pPr>
        <w:spacing w:after="0" w:line="276" w:lineRule="auto"/>
        <w:jc w:val="both"/>
        <w:rPr>
          <w:rFonts w:ascii="Times New Roman" w:hAnsi="Times New Roman" w:cs="Times New Roman"/>
          <w:sz w:val="24"/>
          <w:szCs w:val="24"/>
        </w:rPr>
      </w:pPr>
    </w:p>
    <w:p w14:paraId="02A1F3F5" w14:textId="77777777" w:rsidR="00F333FB" w:rsidRDefault="00D3051C" w:rsidP="00D3051C">
      <w:pPr>
        <w:pStyle w:val="Akapitzlist"/>
        <w:numPr>
          <w:ilvl w:val="0"/>
          <w:numId w:val="81"/>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The chair of the scientific council of the institute notifies the candidate in writing of the appointment of the habilitation committee.</w:t>
      </w:r>
    </w:p>
    <w:p w14:paraId="4823905F" w14:textId="77777777" w:rsidR="00F333FB" w:rsidRDefault="00D3051C" w:rsidP="00D3051C">
      <w:pPr>
        <w:pStyle w:val="Akapitzlist"/>
        <w:numPr>
          <w:ilvl w:val="0"/>
          <w:numId w:val="81"/>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After the habilitation committee is appointed, the candidate may submit to the chair of the scientific council of the institute a request to conduct the habilitation colloquium in a foreign language.</w:t>
      </w:r>
    </w:p>
    <w:p w14:paraId="0D0A284C" w14:textId="77777777" w:rsidR="00F333FB" w:rsidRDefault="00D3051C" w:rsidP="00D3051C">
      <w:pPr>
        <w:pStyle w:val="Akapitzlist"/>
        <w:numPr>
          <w:ilvl w:val="0"/>
          <w:numId w:val="81"/>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The scientific council of the institute may adopt a resolution expressing consent to conduct the habilitation colloquium in a foreign language. The chair of the scientific council of the institute informs the chair of the habilitation committee and the candidate of the adopted resolution.</w:t>
      </w:r>
    </w:p>
    <w:p w14:paraId="21F553A6" w14:textId="11EEB108" w:rsidR="00D3051C" w:rsidRPr="00F333FB" w:rsidRDefault="00D3051C" w:rsidP="00D3051C">
      <w:pPr>
        <w:pStyle w:val="Akapitzlist"/>
        <w:numPr>
          <w:ilvl w:val="0"/>
          <w:numId w:val="81"/>
        </w:numPr>
        <w:spacing w:after="0" w:line="276" w:lineRule="auto"/>
        <w:ind w:left="284" w:hanging="284"/>
        <w:jc w:val="both"/>
        <w:rPr>
          <w:rFonts w:ascii="Times New Roman" w:hAnsi="Times New Roman" w:cs="Times New Roman"/>
          <w:sz w:val="24"/>
          <w:szCs w:val="24"/>
        </w:rPr>
      </w:pPr>
      <w:r w:rsidRPr="00F333FB">
        <w:rPr>
          <w:rFonts w:ascii="Times New Roman" w:hAnsi="Times New Roman" w:cs="Times New Roman"/>
          <w:sz w:val="24"/>
          <w:szCs w:val="24"/>
        </w:rPr>
        <w:t>The chair of the scientific council of the institute:</w:t>
      </w:r>
    </w:p>
    <w:p w14:paraId="4443BF06" w14:textId="77777777" w:rsidR="00F333FB" w:rsidRDefault="00D3051C" w:rsidP="00D3051C">
      <w:pPr>
        <w:pStyle w:val="Akapitzlist"/>
        <w:numPr>
          <w:ilvl w:val="0"/>
          <w:numId w:val="82"/>
        </w:numPr>
        <w:spacing w:after="0" w:line="276" w:lineRule="auto"/>
        <w:ind w:hanging="436"/>
        <w:jc w:val="both"/>
        <w:rPr>
          <w:rFonts w:ascii="Times New Roman" w:hAnsi="Times New Roman" w:cs="Times New Roman"/>
          <w:sz w:val="24"/>
          <w:szCs w:val="24"/>
        </w:rPr>
      </w:pPr>
      <w:r w:rsidRPr="00F333FB">
        <w:rPr>
          <w:rFonts w:ascii="Times New Roman" w:hAnsi="Times New Roman" w:cs="Times New Roman"/>
          <w:sz w:val="24"/>
          <w:szCs w:val="24"/>
        </w:rPr>
        <w:t xml:space="preserve">notifies the reviewer of their appointment to the habilitation committee and delivers to them the documents referred to in </w:t>
      </w:r>
      <w:r w:rsidR="00F333FB" w:rsidRPr="00F333FB">
        <w:rPr>
          <w:rFonts w:ascii="Times New Roman" w:hAnsi="Times New Roman" w:cs="Times New Roman"/>
          <w:sz w:val="24"/>
          <w:szCs w:val="24"/>
        </w:rPr>
        <w:t xml:space="preserve">§ 48(1), (4) and (5) of this Resolution </w:t>
      </w:r>
      <w:r w:rsidRPr="00F333FB">
        <w:rPr>
          <w:rFonts w:ascii="Times New Roman" w:hAnsi="Times New Roman" w:cs="Times New Roman"/>
          <w:sz w:val="24"/>
          <w:szCs w:val="24"/>
        </w:rPr>
        <w:t>in paper form and as PDF files on an electronic data carrier, together with the agreement for preparing the review and the agreement specifying the amount and terms of payment of the remuneration for participation in the work of the habilitation committee;</w:t>
      </w:r>
    </w:p>
    <w:p w14:paraId="3066BA50" w14:textId="609D581A" w:rsidR="00D3051C" w:rsidRDefault="00D3051C" w:rsidP="00D3051C">
      <w:pPr>
        <w:pStyle w:val="Akapitzlist"/>
        <w:numPr>
          <w:ilvl w:val="0"/>
          <w:numId w:val="82"/>
        </w:numPr>
        <w:spacing w:after="0" w:line="276" w:lineRule="auto"/>
        <w:ind w:hanging="436"/>
        <w:jc w:val="both"/>
        <w:rPr>
          <w:rFonts w:ascii="Times New Roman" w:hAnsi="Times New Roman" w:cs="Times New Roman"/>
          <w:sz w:val="24"/>
          <w:szCs w:val="24"/>
        </w:rPr>
      </w:pPr>
      <w:r w:rsidRPr="00F333FB">
        <w:rPr>
          <w:rFonts w:ascii="Times New Roman" w:hAnsi="Times New Roman" w:cs="Times New Roman"/>
          <w:sz w:val="24"/>
          <w:szCs w:val="24"/>
        </w:rPr>
        <w:t xml:space="preserve">notifies the remaining members of the habilitation committee, including the chair, of their appointment to the committee and delivers to them the documents referred to in </w:t>
      </w:r>
      <w:r w:rsidR="00F333FB" w:rsidRPr="00F333FB">
        <w:rPr>
          <w:rFonts w:ascii="Times New Roman" w:hAnsi="Times New Roman" w:cs="Times New Roman"/>
          <w:sz w:val="24"/>
          <w:szCs w:val="24"/>
        </w:rPr>
        <w:t>§ 48(1), (4) and (5) of this Resolution</w:t>
      </w:r>
      <w:r w:rsidRPr="00F333FB">
        <w:rPr>
          <w:rFonts w:ascii="Times New Roman" w:hAnsi="Times New Roman" w:cs="Times New Roman"/>
          <w:sz w:val="24"/>
          <w:szCs w:val="24"/>
        </w:rPr>
        <w:t xml:space="preserve"> in paper form and as PDF files on an electronic data carrier, together with the agreement specifying the amount and terms of payment of remuneration for participation in the work of the habilitation committee, subject to § 5</w:t>
      </w:r>
      <w:r w:rsidR="00F333FB">
        <w:rPr>
          <w:rFonts w:ascii="Times New Roman" w:hAnsi="Times New Roman" w:cs="Times New Roman"/>
          <w:sz w:val="24"/>
          <w:szCs w:val="24"/>
        </w:rPr>
        <w:t>5(</w:t>
      </w:r>
      <w:r w:rsidRPr="00F333FB">
        <w:rPr>
          <w:rFonts w:ascii="Times New Roman" w:hAnsi="Times New Roman" w:cs="Times New Roman"/>
          <w:sz w:val="24"/>
          <w:szCs w:val="24"/>
        </w:rPr>
        <w:t>4</w:t>
      </w:r>
      <w:r w:rsidR="00F333FB">
        <w:rPr>
          <w:rFonts w:ascii="Times New Roman" w:hAnsi="Times New Roman" w:cs="Times New Roman"/>
          <w:sz w:val="24"/>
          <w:szCs w:val="24"/>
        </w:rPr>
        <w:t>)</w:t>
      </w:r>
      <w:r w:rsidRPr="00F333FB">
        <w:rPr>
          <w:rFonts w:ascii="Times New Roman" w:hAnsi="Times New Roman" w:cs="Times New Roman"/>
          <w:sz w:val="24"/>
          <w:szCs w:val="24"/>
        </w:rPr>
        <w:t xml:space="preserve"> of th</w:t>
      </w:r>
      <w:r w:rsidR="00F333FB">
        <w:rPr>
          <w:rFonts w:ascii="Times New Roman" w:hAnsi="Times New Roman" w:cs="Times New Roman"/>
          <w:sz w:val="24"/>
          <w:szCs w:val="24"/>
        </w:rPr>
        <w:t>is</w:t>
      </w:r>
      <w:r w:rsidRPr="00F333FB">
        <w:rPr>
          <w:rFonts w:ascii="Times New Roman" w:hAnsi="Times New Roman" w:cs="Times New Roman"/>
          <w:sz w:val="24"/>
          <w:szCs w:val="24"/>
        </w:rPr>
        <w:t xml:space="preserve"> </w:t>
      </w:r>
      <w:r w:rsidR="00F333FB">
        <w:rPr>
          <w:rFonts w:ascii="Times New Roman" w:hAnsi="Times New Roman" w:cs="Times New Roman"/>
          <w:sz w:val="24"/>
          <w:szCs w:val="24"/>
        </w:rPr>
        <w:t>R</w:t>
      </w:r>
      <w:r w:rsidRPr="00F333FB">
        <w:rPr>
          <w:rFonts w:ascii="Times New Roman" w:hAnsi="Times New Roman" w:cs="Times New Roman"/>
          <w:sz w:val="24"/>
          <w:szCs w:val="24"/>
        </w:rPr>
        <w:t>esolution.</w:t>
      </w:r>
    </w:p>
    <w:p w14:paraId="66161063" w14:textId="77777777" w:rsidR="000E0364" w:rsidRDefault="000E0364" w:rsidP="000E0364">
      <w:pPr>
        <w:spacing w:after="0" w:line="276" w:lineRule="auto"/>
        <w:jc w:val="both"/>
        <w:rPr>
          <w:rFonts w:ascii="Times New Roman" w:hAnsi="Times New Roman" w:cs="Times New Roman"/>
          <w:sz w:val="24"/>
          <w:szCs w:val="24"/>
        </w:rPr>
      </w:pPr>
    </w:p>
    <w:p w14:paraId="78650B63" w14:textId="77777777" w:rsidR="000E0364" w:rsidRPr="000E0364" w:rsidRDefault="000E0364" w:rsidP="000E0364">
      <w:pPr>
        <w:spacing w:after="0" w:line="276" w:lineRule="auto"/>
        <w:jc w:val="center"/>
        <w:rPr>
          <w:rFonts w:ascii="Times New Roman" w:hAnsi="Times New Roman" w:cs="Times New Roman"/>
          <w:b/>
          <w:bCs/>
          <w:sz w:val="24"/>
          <w:szCs w:val="24"/>
        </w:rPr>
      </w:pPr>
      <w:r w:rsidRPr="000E0364">
        <w:rPr>
          <w:rFonts w:ascii="Times New Roman" w:hAnsi="Times New Roman" w:cs="Times New Roman"/>
          <w:b/>
          <w:bCs/>
          <w:sz w:val="24"/>
          <w:szCs w:val="24"/>
        </w:rPr>
        <w:t>§ 52.</w:t>
      </w:r>
    </w:p>
    <w:p w14:paraId="5772C92D" w14:textId="77777777" w:rsidR="000E0364" w:rsidRPr="000E0364" w:rsidRDefault="000E0364" w:rsidP="000E0364">
      <w:pPr>
        <w:spacing w:after="0" w:line="276" w:lineRule="auto"/>
        <w:jc w:val="both"/>
        <w:rPr>
          <w:rFonts w:ascii="Times New Roman" w:hAnsi="Times New Roman" w:cs="Times New Roman"/>
          <w:sz w:val="24"/>
          <w:szCs w:val="24"/>
        </w:rPr>
      </w:pPr>
    </w:p>
    <w:p w14:paraId="16F8E238" w14:textId="77777777" w:rsid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The review prepared in the habilitation procedure contains a detailed and substantiated assessment of whether the candidate’s academic achievements meet the requirements set out in Article 219(1)(2) of the Act.</w:t>
      </w:r>
    </w:p>
    <w:p w14:paraId="0FE4B101" w14:textId="77777777" w:rsid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 xml:space="preserve">The reviewer submits the completed review to the chair of the scientific council of the institute, via the science section of the relevant institute, in paper form and as a PDF file on </w:t>
      </w:r>
      <w:r w:rsidRPr="000E0364">
        <w:rPr>
          <w:rFonts w:ascii="Times New Roman" w:hAnsi="Times New Roman" w:cs="Times New Roman"/>
          <w:sz w:val="24"/>
          <w:szCs w:val="24"/>
        </w:rPr>
        <w:lastRenderedPageBreak/>
        <w:t>an electronic data carrier, within 8 weeks from the date of receiving the documents referred to in § 48(1), (4) and (5) of this Resolution.</w:t>
      </w:r>
    </w:p>
    <w:p w14:paraId="6298596B" w14:textId="77777777" w:rsid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After receiving the review and conducting a preliminary verification that it meets the formal requirements, including compliance with the provisions of the review agreement, the chair of the scientific council of the institute immediately forwards the review to the chair of the habilitation committee.</w:t>
      </w:r>
    </w:p>
    <w:p w14:paraId="54F9DC5E" w14:textId="77777777" w:rsid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 xml:space="preserve">If obvious omissions or formal errors are identified in the review, the chair of the scientific council of the institute calls upon the reviewer to remedy those deficiencies or errors within the specified scope within 7 days from the date of receiving the request. </w:t>
      </w:r>
    </w:p>
    <w:p w14:paraId="2D6C3EB1" w14:textId="77777777" w:rsid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The supplemented or corrected review is immediately forwarded by the chair of the scientific council of the institute to the chair of the habilitation committee for distribution to the remaining members of the habilitation committee.</w:t>
      </w:r>
    </w:p>
    <w:p w14:paraId="7231A9CE" w14:textId="6A3CCDA3" w:rsidR="000E0364" w:rsidRP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 xml:space="preserve">The members of the habilitation committee </w:t>
      </w:r>
      <w:r>
        <w:rPr>
          <w:rFonts w:ascii="Times New Roman" w:hAnsi="Times New Roman" w:cs="Times New Roman"/>
          <w:sz w:val="24"/>
          <w:szCs w:val="24"/>
        </w:rPr>
        <w:t>conduct</w:t>
      </w:r>
      <w:r w:rsidRPr="000E0364">
        <w:rPr>
          <w:rFonts w:ascii="Times New Roman" w:hAnsi="Times New Roman" w:cs="Times New Roman"/>
          <w:sz w:val="24"/>
          <w:szCs w:val="24"/>
        </w:rPr>
        <w:t xml:space="preserve"> a formal assessment of the review. If, in the opinion of a member of the committee, the review:</w:t>
      </w:r>
    </w:p>
    <w:p w14:paraId="1F435EA9" w14:textId="77777777" w:rsidR="000E0364" w:rsidRDefault="000E0364" w:rsidP="000E0364">
      <w:pPr>
        <w:pStyle w:val="Akapitzlist"/>
        <w:numPr>
          <w:ilvl w:val="0"/>
          <w:numId w:val="84"/>
        </w:numPr>
        <w:spacing w:after="0" w:line="276" w:lineRule="auto"/>
        <w:ind w:hanging="436"/>
        <w:jc w:val="both"/>
        <w:rPr>
          <w:rFonts w:ascii="Times New Roman" w:hAnsi="Times New Roman" w:cs="Times New Roman"/>
          <w:sz w:val="24"/>
          <w:szCs w:val="24"/>
        </w:rPr>
      </w:pPr>
      <w:r w:rsidRPr="000E0364">
        <w:rPr>
          <w:rFonts w:ascii="Times New Roman" w:hAnsi="Times New Roman" w:cs="Times New Roman"/>
          <w:sz w:val="24"/>
          <w:szCs w:val="24"/>
        </w:rPr>
        <w:t>contains obvious deficiencies or formal errors; or</w:t>
      </w:r>
    </w:p>
    <w:p w14:paraId="7F24931C" w14:textId="34A0FE2A" w:rsidR="000E0364" w:rsidRPr="000E0364" w:rsidRDefault="000E0364" w:rsidP="000E0364">
      <w:pPr>
        <w:pStyle w:val="Akapitzlist"/>
        <w:numPr>
          <w:ilvl w:val="0"/>
          <w:numId w:val="84"/>
        </w:numPr>
        <w:spacing w:after="0" w:line="276" w:lineRule="auto"/>
        <w:ind w:hanging="436"/>
        <w:jc w:val="both"/>
        <w:rPr>
          <w:rFonts w:ascii="Times New Roman" w:hAnsi="Times New Roman" w:cs="Times New Roman"/>
          <w:sz w:val="24"/>
          <w:szCs w:val="24"/>
        </w:rPr>
      </w:pPr>
      <w:r w:rsidRPr="000E0364">
        <w:rPr>
          <w:rFonts w:ascii="Times New Roman" w:hAnsi="Times New Roman" w:cs="Times New Roman"/>
          <w:sz w:val="24"/>
          <w:szCs w:val="24"/>
        </w:rPr>
        <w:t>does not include an assessment of whether the candidate’s achievements meet the requirements set out in Article 219(1)(2) of the Act,</w:t>
      </w:r>
    </w:p>
    <w:p w14:paraId="7ED10BF2" w14:textId="76934538" w:rsidR="000E0364" w:rsidRPr="000E0364" w:rsidRDefault="000E0364" w:rsidP="000E0364">
      <w:pPr>
        <w:spacing w:after="0" w:line="276" w:lineRule="auto"/>
        <w:jc w:val="both"/>
        <w:rPr>
          <w:rFonts w:ascii="Times New Roman" w:hAnsi="Times New Roman" w:cs="Times New Roman"/>
          <w:sz w:val="24"/>
          <w:szCs w:val="24"/>
        </w:rPr>
      </w:pPr>
      <w:r w:rsidRPr="000E0364">
        <w:rPr>
          <w:rFonts w:ascii="Times New Roman" w:hAnsi="Times New Roman" w:cs="Times New Roman"/>
          <w:sz w:val="24"/>
          <w:szCs w:val="24"/>
        </w:rPr>
        <w:t>the habilitation committee may adopt a resolution during its meeting requesting supplementation or correction of the review and setting a deadline of no more than 14 days for the reviewer to submit the supplemented or corrected review.</w:t>
      </w:r>
    </w:p>
    <w:p w14:paraId="2759E027" w14:textId="77777777" w:rsid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A reviewer whose review is subject to the resolution referred to in paragraph 6 does not participate in the vote on that resolution.</w:t>
      </w:r>
    </w:p>
    <w:p w14:paraId="646138AA" w14:textId="77777777" w:rsidR="000E0364"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0E0364">
        <w:rPr>
          <w:rFonts w:ascii="Times New Roman" w:hAnsi="Times New Roman" w:cs="Times New Roman"/>
          <w:sz w:val="24"/>
          <w:szCs w:val="24"/>
        </w:rPr>
        <w:t>Based on the resolution referred to in paragraph 6, the chair of the habilitation committee requests the reviewer to supplement or correct the review within the scope and deadline set by the committee. The supplemented or corrected review is submitted by the reviewer in paper form and as a PDF file on an electronic data carrier to the chair of the habilitation committee.</w:t>
      </w:r>
    </w:p>
    <w:p w14:paraId="484E0350" w14:textId="77777777" w:rsidR="00934F52" w:rsidRDefault="000E0364" w:rsidP="000E0364">
      <w:pPr>
        <w:pStyle w:val="Akapitzlist"/>
        <w:numPr>
          <w:ilvl w:val="0"/>
          <w:numId w:val="83"/>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 xml:space="preserve">If the reviewer fails to meet the review submission deadline specified in Article 221(8) of the Act, the chair of the scientific council of the institute requests the reviewer to provide the review without delay, setting a deadline of no more than 14 days from the date of delivery of that request. If the reviewer fails to meet this deadline, the chair of the scientific council of the institute notifies the </w:t>
      </w:r>
      <w:r w:rsidR="00934F52" w:rsidRPr="00934F52">
        <w:rPr>
          <w:rFonts w:ascii="Times New Roman" w:hAnsi="Times New Roman" w:cs="Times New Roman"/>
          <w:sz w:val="24"/>
          <w:szCs w:val="24"/>
        </w:rPr>
        <w:t>CSE</w:t>
      </w:r>
      <w:r w:rsidRPr="00934F52">
        <w:rPr>
          <w:rFonts w:ascii="Times New Roman" w:hAnsi="Times New Roman" w:cs="Times New Roman"/>
          <w:sz w:val="24"/>
          <w:szCs w:val="24"/>
        </w:rPr>
        <w:t>. If the reviewer was designated as a member of the habilitation committee by the scientific council of the institute, the scientific council may adopt a resolution removing the reviewer and amending the composition of the habilitation committee. The resolution removing the reviewer is immediately sent to the reviewer by the chair of the scientific council of the institute.</w:t>
      </w:r>
    </w:p>
    <w:p w14:paraId="486E27AE" w14:textId="77777777" w:rsidR="00934F52" w:rsidRDefault="000E0364" w:rsidP="000E0364">
      <w:pPr>
        <w:pStyle w:val="Akapitzlist"/>
        <w:numPr>
          <w:ilvl w:val="0"/>
          <w:numId w:val="83"/>
        </w:numPr>
        <w:spacing w:after="0" w:line="276" w:lineRule="auto"/>
        <w:ind w:left="426" w:hanging="426"/>
        <w:jc w:val="both"/>
        <w:rPr>
          <w:rFonts w:ascii="Times New Roman" w:hAnsi="Times New Roman" w:cs="Times New Roman"/>
          <w:sz w:val="24"/>
          <w:szCs w:val="24"/>
        </w:rPr>
      </w:pPr>
      <w:r w:rsidRPr="00934F52">
        <w:rPr>
          <w:rFonts w:ascii="Times New Roman" w:hAnsi="Times New Roman" w:cs="Times New Roman"/>
          <w:sz w:val="24"/>
          <w:szCs w:val="24"/>
        </w:rPr>
        <w:t xml:space="preserve">If the reviewer appointed by the </w:t>
      </w:r>
      <w:r w:rsidR="00934F52" w:rsidRPr="00934F52">
        <w:rPr>
          <w:rFonts w:ascii="Times New Roman" w:hAnsi="Times New Roman" w:cs="Times New Roman"/>
          <w:sz w:val="24"/>
          <w:szCs w:val="24"/>
        </w:rPr>
        <w:t>CSE</w:t>
      </w:r>
      <w:r w:rsidRPr="00934F52">
        <w:rPr>
          <w:rFonts w:ascii="Times New Roman" w:hAnsi="Times New Roman" w:cs="Times New Roman"/>
          <w:sz w:val="24"/>
          <w:szCs w:val="24"/>
        </w:rPr>
        <w:t xml:space="preserve"> delays the preparation of the review by more than one month, the chair of the scientific council of the institute may request the </w:t>
      </w:r>
      <w:r w:rsidR="00934F52" w:rsidRPr="00934F52">
        <w:rPr>
          <w:rFonts w:ascii="Times New Roman" w:hAnsi="Times New Roman" w:cs="Times New Roman"/>
          <w:sz w:val="24"/>
          <w:szCs w:val="24"/>
        </w:rPr>
        <w:t>CSE</w:t>
      </w:r>
      <w:r w:rsidRPr="00934F52">
        <w:rPr>
          <w:rFonts w:ascii="Times New Roman" w:hAnsi="Times New Roman" w:cs="Times New Roman"/>
          <w:sz w:val="24"/>
          <w:szCs w:val="24"/>
        </w:rPr>
        <w:t xml:space="preserve"> to appoint a new reviewer. If the </w:t>
      </w:r>
      <w:r w:rsidR="00934F52" w:rsidRPr="00934F52">
        <w:rPr>
          <w:rFonts w:ascii="Times New Roman" w:hAnsi="Times New Roman" w:cs="Times New Roman"/>
          <w:sz w:val="24"/>
          <w:szCs w:val="24"/>
        </w:rPr>
        <w:t>CSE</w:t>
      </w:r>
      <w:r w:rsidRPr="00934F52">
        <w:rPr>
          <w:rFonts w:ascii="Times New Roman" w:hAnsi="Times New Roman" w:cs="Times New Roman"/>
          <w:sz w:val="24"/>
          <w:szCs w:val="24"/>
        </w:rPr>
        <w:t xml:space="preserve"> appoints a new reviewer, the scientific council of the relevant institute adopts a resolution amending the composition of the habilitation committee.</w:t>
      </w:r>
    </w:p>
    <w:p w14:paraId="2B57FAD4" w14:textId="77777777" w:rsidR="00934F52" w:rsidRDefault="000E0364" w:rsidP="000E0364">
      <w:pPr>
        <w:pStyle w:val="Akapitzlist"/>
        <w:numPr>
          <w:ilvl w:val="0"/>
          <w:numId w:val="83"/>
        </w:numPr>
        <w:spacing w:after="0" w:line="276" w:lineRule="auto"/>
        <w:ind w:left="426" w:hanging="426"/>
        <w:jc w:val="both"/>
        <w:rPr>
          <w:rFonts w:ascii="Times New Roman" w:hAnsi="Times New Roman" w:cs="Times New Roman"/>
          <w:sz w:val="24"/>
          <w:szCs w:val="24"/>
        </w:rPr>
      </w:pPr>
      <w:r w:rsidRPr="00934F52">
        <w:rPr>
          <w:rFonts w:ascii="Times New Roman" w:hAnsi="Times New Roman" w:cs="Times New Roman"/>
          <w:sz w:val="24"/>
          <w:szCs w:val="24"/>
        </w:rPr>
        <w:t>If the reviewer fails to meet the deadline for supplementing or correcting the review referred to in para</w:t>
      </w:r>
      <w:r w:rsidR="00934F52">
        <w:rPr>
          <w:rFonts w:ascii="Times New Roman" w:hAnsi="Times New Roman" w:cs="Times New Roman"/>
          <w:sz w:val="24"/>
          <w:szCs w:val="24"/>
        </w:rPr>
        <w:t>graph</w:t>
      </w:r>
      <w:r w:rsidRPr="00934F52">
        <w:rPr>
          <w:rFonts w:ascii="Times New Roman" w:hAnsi="Times New Roman" w:cs="Times New Roman"/>
          <w:sz w:val="24"/>
          <w:szCs w:val="24"/>
        </w:rPr>
        <w:t xml:space="preserve"> 4 or </w:t>
      </w:r>
      <w:r w:rsidR="00934F52" w:rsidRPr="00934F52">
        <w:rPr>
          <w:rFonts w:ascii="Times New Roman" w:hAnsi="Times New Roman" w:cs="Times New Roman"/>
          <w:sz w:val="24"/>
          <w:szCs w:val="24"/>
        </w:rPr>
        <w:t>para</w:t>
      </w:r>
      <w:r w:rsidR="00934F52">
        <w:rPr>
          <w:rFonts w:ascii="Times New Roman" w:hAnsi="Times New Roman" w:cs="Times New Roman"/>
          <w:sz w:val="24"/>
          <w:szCs w:val="24"/>
        </w:rPr>
        <w:t>graph</w:t>
      </w:r>
      <w:r w:rsidRPr="00934F52">
        <w:rPr>
          <w:rFonts w:ascii="Times New Roman" w:hAnsi="Times New Roman" w:cs="Times New Roman"/>
          <w:sz w:val="24"/>
          <w:szCs w:val="24"/>
        </w:rPr>
        <w:t xml:space="preserve"> 6, the chair of the scientific council of the institute or the chair of the habilitation committee</w:t>
      </w:r>
      <w:r w:rsidR="00934F52">
        <w:rPr>
          <w:rFonts w:ascii="Times New Roman" w:hAnsi="Times New Roman" w:cs="Times New Roman"/>
          <w:sz w:val="24"/>
          <w:szCs w:val="24"/>
        </w:rPr>
        <w:t>,</w:t>
      </w:r>
      <w:r w:rsidRPr="00934F52">
        <w:rPr>
          <w:rFonts w:ascii="Times New Roman" w:hAnsi="Times New Roman" w:cs="Times New Roman"/>
          <w:sz w:val="24"/>
          <w:szCs w:val="24"/>
        </w:rPr>
        <w:t xml:space="preserve"> </w:t>
      </w:r>
      <w:r w:rsidR="00934F52" w:rsidRPr="00934F52">
        <w:rPr>
          <w:rFonts w:ascii="Times New Roman" w:hAnsi="Times New Roman" w:cs="Times New Roman"/>
          <w:sz w:val="24"/>
          <w:szCs w:val="24"/>
        </w:rPr>
        <w:t>respectively,</w:t>
      </w:r>
      <w:r w:rsidR="00934F52">
        <w:rPr>
          <w:rFonts w:ascii="Times New Roman" w:hAnsi="Times New Roman" w:cs="Times New Roman"/>
          <w:sz w:val="24"/>
          <w:szCs w:val="24"/>
        </w:rPr>
        <w:t xml:space="preserve"> </w:t>
      </w:r>
      <w:r w:rsidRPr="00934F52">
        <w:rPr>
          <w:rFonts w:ascii="Times New Roman" w:hAnsi="Times New Roman" w:cs="Times New Roman"/>
          <w:sz w:val="24"/>
          <w:szCs w:val="24"/>
        </w:rPr>
        <w:t xml:space="preserve">requests the reviewer to provide the supplemented or corrected review without delay, setting a deadline of no more than 14 days </w:t>
      </w:r>
      <w:r w:rsidRPr="00934F52">
        <w:rPr>
          <w:rFonts w:ascii="Times New Roman" w:hAnsi="Times New Roman" w:cs="Times New Roman"/>
          <w:sz w:val="24"/>
          <w:szCs w:val="24"/>
        </w:rPr>
        <w:lastRenderedPageBreak/>
        <w:t xml:space="preserve">from the date of delivery of the request. If the request remains ineffective, the chair of the habilitation committee notifies </w:t>
      </w:r>
      <w:r w:rsidR="00934F52">
        <w:rPr>
          <w:rFonts w:ascii="Times New Roman" w:hAnsi="Times New Roman" w:cs="Times New Roman"/>
          <w:sz w:val="24"/>
          <w:szCs w:val="24"/>
        </w:rPr>
        <w:t xml:space="preserve">about this fact </w:t>
      </w:r>
      <w:r w:rsidRPr="00934F52">
        <w:rPr>
          <w:rFonts w:ascii="Times New Roman" w:hAnsi="Times New Roman" w:cs="Times New Roman"/>
          <w:sz w:val="24"/>
          <w:szCs w:val="24"/>
        </w:rPr>
        <w:t>the chair of the scientific council of the institute. The provisions of para</w:t>
      </w:r>
      <w:r w:rsidR="00934F52">
        <w:rPr>
          <w:rFonts w:ascii="Times New Roman" w:hAnsi="Times New Roman" w:cs="Times New Roman"/>
          <w:sz w:val="24"/>
          <w:szCs w:val="24"/>
        </w:rPr>
        <w:t>graph</w:t>
      </w:r>
      <w:r w:rsidRPr="00934F52">
        <w:rPr>
          <w:rFonts w:ascii="Times New Roman" w:hAnsi="Times New Roman" w:cs="Times New Roman"/>
          <w:sz w:val="24"/>
          <w:szCs w:val="24"/>
        </w:rPr>
        <w:t xml:space="preserve"> 9 second and third sentences and para</w:t>
      </w:r>
      <w:r w:rsidR="00934F52">
        <w:rPr>
          <w:rFonts w:ascii="Times New Roman" w:hAnsi="Times New Roman" w:cs="Times New Roman"/>
          <w:sz w:val="24"/>
          <w:szCs w:val="24"/>
        </w:rPr>
        <w:t>graph</w:t>
      </w:r>
      <w:r w:rsidRPr="00934F52">
        <w:rPr>
          <w:rFonts w:ascii="Times New Roman" w:hAnsi="Times New Roman" w:cs="Times New Roman"/>
          <w:sz w:val="24"/>
          <w:szCs w:val="24"/>
        </w:rPr>
        <w:t xml:space="preserve"> 10 apply accordingly.</w:t>
      </w:r>
    </w:p>
    <w:p w14:paraId="1F8E4DDD" w14:textId="2027A0FE" w:rsidR="000E0364" w:rsidRDefault="000E0364" w:rsidP="000E0364">
      <w:pPr>
        <w:pStyle w:val="Akapitzlist"/>
        <w:numPr>
          <w:ilvl w:val="0"/>
          <w:numId w:val="83"/>
        </w:numPr>
        <w:spacing w:after="0" w:line="276" w:lineRule="auto"/>
        <w:ind w:left="426" w:hanging="426"/>
        <w:jc w:val="both"/>
        <w:rPr>
          <w:rFonts w:ascii="Times New Roman" w:hAnsi="Times New Roman" w:cs="Times New Roman"/>
          <w:sz w:val="24"/>
          <w:szCs w:val="24"/>
        </w:rPr>
      </w:pPr>
      <w:r w:rsidRPr="00934F52">
        <w:rPr>
          <w:rFonts w:ascii="Times New Roman" w:hAnsi="Times New Roman" w:cs="Times New Roman"/>
          <w:sz w:val="24"/>
          <w:szCs w:val="24"/>
        </w:rPr>
        <w:t>(repealed).</w:t>
      </w:r>
    </w:p>
    <w:p w14:paraId="664B167E" w14:textId="77777777" w:rsidR="00934F52" w:rsidRDefault="00934F52" w:rsidP="00934F52">
      <w:pPr>
        <w:spacing w:after="0" w:line="276" w:lineRule="auto"/>
        <w:jc w:val="both"/>
        <w:rPr>
          <w:rFonts w:ascii="Times New Roman" w:hAnsi="Times New Roman" w:cs="Times New Roman"/>
          <w:sz w:val="24"/>
          <w:szCs w:val="24"/>
        </w:rPr>
      </w:pPr>
    </w:p>
    <w:p w14:paraId="02799449" w14:textId="44CE684D" w:rsidR="00934F52" w:rsidRPr="00934F52" w:rsidRDefault="00934F52" w:rsidP="00934F52">
      <w:pPr>
        <w:spacing w:after="0" w:line="276" w:lineRule="auto"/>
        <w:jc w:val="center"/>
        <w:rPr>
          <w:rFonts w:ascii="Times New Roman" w:hAnsi="Times New Roman" w:cs="Times New Roman"/>
          <w:b/>
          <w:bCs/>
          <w:sz w:val="24"/>
          <w:szCs w:val="24"/>
        </w:rPr>
      </w:pPr>
      <w:r w:rsidRPr="00934F52">
        <w:rPr>
          <w:rFonts w:ascii="Times New Roman" w:hAnsi="Times New Roman" w:cs="Times New Roman"/>
          <w:b/>
          <w:bCs/>
          <w:sz w:val="24"/>
          <w:szCs w:val="24"/>
        </w:rPr>
        <w:t>§ 53.</w:t>
      </w:r>
    </w:p>
    <w:p w14:paraId="0D3A5BDC" w14:textId="77777777" w:rsidR="00934F52" w:rsidRPr="00934F52" w:rsidRDefault="00934F52" w:rsidP="00934F52">
      <w:pPr>
        <w:spacing w:after="0" w:line="276" w:lineRule="auto"/>
        <w:jc w:val="both"/>
        <w:rPr>
          <w:rFonts w:ascii="Times New Roman" w:hAnsi="Times New Roman" w:cs="Times New Roman"/>
          <w:sz w:val="24"/>
          <w:szCs w:val="24"/>
        </w:rPr>
      </w:pPr>
    </w:p>
    <w:p w14:paraId="18018D59" w14:textId="77777777" w:rsidR="00934F52" w:rsidRDefault="00934F52" w:rsidP="00934F52">
      <w:pPr>
        <w:pStyle w:val="Akapitzlist"/>
        <w:numPr>
          <w:ilvl w:val="0"/>
          <w:numId w:val="85"/>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Immediately after receiving all reviews that meet the requirements of the Act and this Resolution, the chair of the habilitation committee sets the date for the habilitation colloquium.</w:t>
      </w:r>
    </w:p>
    <w:p w14:paraId="51E4D70E" w14:textId="5BFE1322" w:rsidR="00934F52" w:rsidRPr="00934F52" w:rsidRDefault="00934F52" w:rsidP="00934F52">
      <w:pPr>
        <w:pStyle w:val="Akapitzlist"/>
        <w:numPr>
          <w:ilvl w:val="0"/>
          <w:numId w:val="85"/>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The chair of the habilitation committee notifies:</w:t>
      </w:r>
    </w:p>
    <w:p w14:paraId="0599459C" w14:textId="77777777" w:rsidR="00934F52" w:rsidRDefault="00934F52" w:rsidP="00934F52">
      <w:pPr>
        <w:pStyle w:val="Akapitzlist"/>
        <w:numPr>
          <w:ilvl w:val="0"/>
          <w:numId w:val="86"/>
        </w:numPr>
        <w:spacing w:after="0" w:line="276" w:lineRule="auto"/>
        <w:ind w:hanging="436"/>
        <w:jc w:val="both"/>
        <w:rPr>
          <w:rFonts w:ascii="Times New Roman" w:hAnsi="Times New Roman" w:cs="Times New Roman"/>
          <w:sz w:val="24"/>
          <w:szCs w:val="24"/>
        </w:rPr>
      </w:pPr>
      <w:r w:rsidRPr="00934F52">
        <w:rPr>
          <w:rFonts w:ascii="Times New Roman" w:hAnsi="Times New Roman" w:cs="Times New Roman"/>
          <w:sz w:val="24"/>
          <w:szCs w:val="24"/>
        </w:rPr>
        <w:t>the candidate;</w:t>
      </w:r>
    </w:p>
    <w:p w14:paraId="2E631F81" w14:textId="116F2CF3" w:rsidR="00934F52" w:rsidRDefault="00934F52" w:rsidP="00934F52">
      <w:pPr>
        <w:pStyle w:val="Akapitzlist"/>
        <w:numPr>
          <w:ilvl w:val="0"/>
          <w:numId w:val="86"/>
        </w:numPr>
        <w:spacing w:after="0" w:line="276" w:lineRule="auto"/>
        <w:ind w:hanging="436"/>
        <w:jc w:val="both"/>
        <w:rPr>
          <w:rFonts w:ascii="Times New Roman" w:hAnsi="Times New Roman" w:cs="Times New Roman"/>
          <w:sz w:val="24"/>
          <w:szCs w:val="24"/>
        </w:rPr>
      </w:pPr>
      <w:r w:rsidRPr="00934F52">
        <w:rPr>
          <w:rFonts w:ascii="Times New Roman" w:hAnsi="Times New Roman" w:cs="Times New Roman"/>
          <w:sz w:val="24"/>
          <w:szCs w:val="24"/>
        </w:rPr>
        <w:t>the chair of the scientific council of the institute, attaching all reviews that meet the requirements of the Act and this Resolution</w:t>
      </w:r>
      <w:r>
        <w:rPr>
          <w:rFonts w:ascii="Times New Roman" w:hAnsi="Times New Roman" w:cs="Times New Roman"/>
          <w:sz w:val="24"/>
          <w:szCs w:val="24"/>
        </w:rPr>
        <w:t>;</w:t>
      </w:r>
      <w:r w:rsidRPr="00934F52">
        <w:rPr>
          <w:rFonts w:ascii="Times New Roman" w:hAnsi="Times New Roman" w:cs="Times New Roman"/>
          <w:sz w:val="24"/>
          <w:szCs w:val="24"/>
        </w:rPr>
        <w:t xml:space="preserve"> </w:t>
      </w:r>
    </w:p>
    <w:p w14:paraId="5A95B069" w14:textId="6597F3C1" w:rsidR="00934F52" w:rsidRPr="00934F52" w:rsidRDefault="00934F52" w:rsidP="00934F52">
      <w:pPr>
        <w:spacing w:after="0" w:line="276" w:lineRule="auto"/>
        <w:ind w:left="284"/>
        <w:jc w:val="both"/>
        <w:rPr>
          <w:rFonts w:ascii="Times New Roman" w:hAnsi="Times New Roman" w:cs="Times New Roman"/>
          <w:sz w:val="24"/>
          <w:szCs w:val="24"/>
        </w:rPr>
      </w:pPr>
      <w:r w:rsidRPr="00934F52">
        <w:rPr>
          <w:rFonts w:ascii="Times New Roman" w:hAnsi="Times New Roman" w:cs="Times New Roman"/>
          <w:sz w:val="24"/>
          <w:szCs w:val="24"/>
        </w:rPr>
        <w:t>of the date and place of the habilitation colloquium</w:t>
      </w:r>
      <w:r>
        <w:rPr>
          <w:rFonts w:ascii="Times New Roman" w:hAnsi="Times New Roman" w:cs="Times New Roman"/>
          <w:sz w:val="24"/>
          <w:szCs w:val="24"/>
        </w:rPr>
        <w:t>,</w:t>
      </w:r>
      <w:r w:rsidRPr="00934F52">
        <w:rPr>
          <w:rFonts w:ascii="Times New Roman" w:hAnsi="Times New Roman" w:cs="Times New Roman"/>
          <w:sz w:val="24"/>
          <w:szCs w:val="24"/>
        </w:rPr>
        <w:t xml:space="preserve"> in writing and at least 14 days before the scheduled date of the colloquium</w:t>
      </w:r>
      <w:r>
        <w:rPr>
          <w:rFonts w:ascii="Times New Roman" w:hAnsi="Times New Roman" w:cs="Times New Roman"/>
          <w:sz w:val="24"/>
          <w:szCs w:val="24"/>
        </w:rPr>
        <w:t>.</w:t>
      </w:r>
    </w:p>
    <w:p w14:paraId="5C7FECF1" w14:textId="77777777" w:rsidR="00934F52" w:rsidRDefault="00934F52" w:rsidP="00934F52">
      <w:pPr>
        <w:pStyle w:val="Akapitzlist"/>
        <w:numPr>
          <w:ilvl w:val="0"/>
          <w:numId w:val="85"/>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The habilitation committee conducts the habilitation colloquium regarding the candidate’s scientific achievements if at least two reviews are positive.</w:t>
      </w:r>
    </w:p>
    <w:p w14:paraId="051F81DD" w14:textId="77777777" w:rsidR="00934F52" w:rsidRDefault="00934F52" w:rsidP="00934F52">
      <w:pPr>
        <w:pStyle w:val="Akapitzlist"/>
        <w:numPr>
          <w:ilvl w:val="0"/>
          <w:numId w:val="85"/>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If at least two reviews are negative, the habilitation colloquium is not conducted. The habilitation committee adopts a resolution containing a negative opinion on awarding the academic degree of doktor habilitowany and, together with the justification and the case documentation, refers it to the chair of the scientific council of the institute for the council to adopt a resolution refusing to award the academic degree of doktor habilitowany.</w:t>
      </w:r>
    </w:p>
    <w:p w14:paraId="5C2F6054" w14:textId="77777777" w:rsidR="00934F52" w:rsidRDefault="00934F52" w:rsidP="00934F52">
      <w:pPr>
        <w:pStyle w:val="Akapitzlist"/>
        <w:numPr>
          <w:ilvl w:val="0"/>
          <w:numId w:val="85"/>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The habilitation colloquium is public, except for the colloquium regarding the achievements referred to in Article 219(3) of the Act.</w:t>
      </w:r>
    </w:p>
    <w:p w14:paraId="3134AB9A" w14:textId="365DA6E5" w:rsidR="00934F52" w:rsidRPr="00934F52" w:rsidRDefault="00934F52" w:rsidP="00934F52">
      <w:pPr>
        <w:pStyle w:val="Akapitzlist"/>
        <w:numPr>
          <w:ilvl w:val="0"/>
          <w:numId w:val="85"/>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The chair of the scientific council of the institute publishes information on the date, place and manner of conducting the habilitation colloquium, as well as the reviews that meet the requirements of the Act and th</w:t>
      </w:r>
      <w:r>
        <w:rPr>
          <w:rFonts w:ascii="Times New Roman" w:hAnsi="Times New Roman" w:cs="Times New Roman"/>
          <w:sz w:val="24"/>
          <w:szCs w:val="24"/>
        </w:rPr>
        <w:t>is</w:t>
      </w:r>
      <w:r w:rsidRPr="00934F52">
        <w:rPr>
          <w:rFonts w:ascii="Times New Roman" w:hAnsi="Times New Roman" w:cs="Times New Roman"/>
          <w:sz w:val="24"/>
          <w:szCs w:val="24"/>
        </w:rPr>
        <w:t xml:space="preserve"> </w:t>
      </w:r>
      <w:r>
        <w:rPr>
          <w:rFonts w:ascii="Times New Roman" w:hAnsi="Times New Roman" w:cs="Times New Roman"/>
          <w:sz w:val="24"/>
          <w:szCs w:val="24"/>
        </w:rPr>
        <w:t>R</w:t>
      </w:r>
      <w:r w:rsidRPr="00934F52">
        <w:rPr>
          <w:rFonts w:ascii="Times New Roman" w:hAnsi="Times New Roman" w:cs="Times New Roman"/>
          <w:sz w:val="24"/>
          <w:szCs w:val="24"/>
        </w:rPr>
        <w:t>esolution, in the Public Information Bulletin and on the website of the relevant institute no later than 10 days before the scheduled date of the colloquium.</w:t>
      </w:r>
    </w:p>
    <w:p w14:paraId="4CA80D62" w14:textId="77777777" w:rsidR="00934F52" w:rsidRPr="00934F52" w:rsidRDefault="00934F52" w:rsidP="00934F52">
      <w:pPr>
        <w:spacing w:after="0" w:line="276" w:lineRule="auto"/>
        <w:jc w:val="both"/>
        <w:rPr>
          <w:rFonts w:ascii="Times New Roman" w:hAnsi="Times New Roman" w:cs="Times New Roman"/>
          <w:sz w:val="24"/>
          <w:szCs w:val="24"/>
        </w:rPr>
      </w:pPr>
    </w:p>
    <w:p w14:paraId="66164BA8" w14:textId="41D866E6" w:rsidR="00934F52" w:rsidRPr="00934F52" w:rsidRDefault="00934F52" w:rsidP="00934F52">
      <w:pPr>
        <w:spacing w:after="0" w:line="276" w:lineRule="auto"/>
        <w:jc w:val="center"/>
        <w:rPr>
          <w:rFonts w:ascii="Times New Roman" w:hAnsi="Times New Roman" w:cs="Times New Roman"/>
          <w:b/>
          <w:bCs/>
          <w:sz w:val="24"/>
          <w:szCs w:val="24"/>
        </w:rPr>
      </w:pPr>
      <w:r w:rsidRPr="00934F52">
        <w:rPr>
          <w:rFonts w:ascii="Times New Roman" w:hAnsi="Times New Roman" w:cs="Times New Roman"/>
          <w:b/>
          <w:bCs/>
          <w:sz w:val="24"/>
          <w:szCs w:val="24"/>
        </w:rPr>
        <w:t>§ 54.</w:t>
      </w:r>
    </w:p>
    <w:p w14:paraId="00614AD2" w14:textId="77777777" w:rsidR="00934F52" w:rsidRPr="00934F52" w:rsidRDefault="00934F52" w:rsidP="00934F52">
      <w:pPr>
        <w:spacing w:after="0" w:line="276" w:lineRule="auto"/>
        <w:jc w:val="both"/>
        <w:rPr>
          <w:rFonts w:ascii="Times New Roman" w:hAnsi="Times New Roman" w:cs="Times New Roman"/>
          <w:sz w:val="24"/>
          <w:szCs w:val="24"/>
        </w:rPr>
      </w:pPr>
    </w:p>
    <w:p w14:paraId="2F800526" w14:textId="1BB5BEEF" w:rsidR="00934F52" w:rsidRPr="00934F52" w:rsidRDefault="00934F52" w:rsidP="00934F52">
      <w:pPr>
        <w:pStyle w:val="Akapitzlist"/>
        <w:numPr>
          <w:ilvl w:val="0"/>
          <w:numId w:val="87"/>
        </w:numPr>
        <w:spacing w:after="0" w:line="276" w:lineRule="auto"/>
        <w:ind w:left="284" w:hanging="284"/>
        <w:jc w:val="both"/>
        <w:rPr>
          <w:rFonts w:ascii="Times New Roman" w:hAnsi="Times New Roman" w:cs="Times New Roman"/>
          <w:sz w:val="24"/>
          <w:szCs w:val="24"/>
        </w:rPr>
      </w:pPr>
      <w:r w:rsidRPr="00934F52">
        <w:rPr>
          <w:rFonts w:ascii="Times New Roman" w:hAnsi="Times New Roman" w:cs="Times New Roman"/>
          <w:sz w:val="24"/>
          <w:szCs w:val="24"/>
        </w:rPr>
        <w:t>The habilitation colloquium regarding the candidate’s scientific achievements proceeds as follows:</w:t>
      </w:r>
    </w:p>
    <w:p w14:paraId="505A3394" w14:textId="77777777" w:rsidR="00934F52" w:rsidRDefault="00934F52" w:rsidP="00934F52">
      <w:pPr>
        <w:pStyle w:val="Akapitzlist"/>
        <w:numPr>
          <w:ilvl w:val="0"/>
          <w:numId w:val="88"/>
        </w:numPr>
        <w:spacing w:after="0" w:line="276" w:lineRule="auto"/>
        <w:ind w:hanging="436"/>
        <w:jc w:val="both"/>
        <w:rPr>
          <w:rFonts w:ascii="Times New Roman" w:hAnsi="Times New Roman" w:cs="Times New Roman"/>
          <w:sz w:val="24"/>
          <w:szCs w:val="24"/>
        </w:rPr>
      </w:pPr>
      <w:r w:rsidRPr="00934F52">
        <w:rPr>
          <w:rFonts w:ascii="Times New Roman" w:hAnsi="Times New Roman" w:cs="Times New Roman"/>
          <w:sz w:val="24"/>
          <w:szCs w:val="24"/>
        </w:rPr>
        <w:t>presentation of the candidate’s scientific achievements;</w:t>
      </w:r>
    </w:p>
    <w:p w14:paraId="706219C3" w14:textId="77777777" w:rsidR="00934F52" w:rsidRDefault="00934F52" w:rsidP="00934F52">
      <w:pPr>
        <w:pStyle w:val="Akapitzlist"/>
        <w:numPr>
          <w:ilvl w:val="0"/>
          <w:numId w:val="88"/>
        </w:numPr>
        <w:spacing w:after="0" w:line="276" w:lineRule="auto"/>
        <w:ind w:hanging="436"/>
        <w:jc w:val="both"/>
        <w:rPr>
          <w:rFonts w:ascii="Times New Roman" w:hAnsi="Times New Roman" w:cs="Times New Roman"/>
          <w:sz w:val="24"/>
          <w:szCs w:val="24"/>
        </w:rPr>
      </w:pPr>
      <w:r w:rsidRPr="00934F52">
        <w:rPr>
          <w:rFonts w:ascii="Times New Roman" w:hAnsi="Times New Roman" w:cs="Times New Roman"/>
          <w:sz w:val="24"/>
          <w:szCs w:val="24"/>
        </w:rPr>
        <w:t>presentation of the essential theses of the reviews submitted in the proceedings for awarding the academic degree of doktor habilitowany;</w:t>
      </w:r>
    </w:p>
    <w:p w14:paraId="5FA6D578" w14:textId="765D325D" w:rsidR="00934F52" w:rsidRPr="00934F52" w:rsidRDefault="00934F52" w:rsidP="00934F52">
      <w:pPr>
        <w:pStyle w:val="Akapitzlist"/>
        <w:numPr>
          <w:ilvl w:val="0"/>
          <w:numId w:val="88"/>
        </w:numPr>
        <w:spacing w:after="0" w:line="276" w:lineRule="auto"/>
        <w:ind w:hanging="436"/>
        <w:jc w:val="both"/>
        <w:rPr>
          <w:rFonts w:ascii="Times New Roman" w:hAnsi="Times New Roman" w:cs="Times New Roman"/>
          <w:sz w:val="24"/>
          <w:szCs w:val="24"/>
        </w:rPr>
      </w:pPr>
      <w:r w:rsidRPr="00934F52">
        <w:rPr>
          <w:rFonts w:ascii="Times New Roman" w:hAnsi="Times New Roman" w:cs="Times New Roman"/>
          <w:sz w:val="24"/>
          <w:szCs w:val="24"/>
        </w:rPr>
        <w:t>discussion of the colloquium participants concerning the candidate’s scientific achievements.</w:t>
      </w:r>
    </w:p>
    <w:p w14:paraId="0C8F4339" w14:textId="77777777" w:rsidR="00B72184" w:rsidRDefault="00934F52" w:rsidP="00934F52">
      <w:pPr>
        <w:pStyle w:val="Akapitzlist"/>
        <w:numPr>
          <w:ilvl w:val="0"/>
          <w:numId w:val="87"/>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The discussion is conducted by the chair of the habilitation committee, who may reject any question or remark that is not related to the scope of the candidate’s scientific achievements.</w:t>
      </w:r>
    </w:p>
    <w:p w14:paraId="6B08EF50" w14:textId="77777777" w:rsidR="00B72184" w:rsidRDefault="00934F52" w:rsidP="00934F52">
      <w:pPr>
        <w:pStyle w:val="Akapitzlist"/>
        <w:numPr>
          <w:ilvl w:val="0"/>
          <w:numId w:val="87"/>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lastRenderedPageBreak/>
        <w:t>The habilitation committee conducts the colloquium in the presence of at least five members of the seven-member committee, including the chair and the secretary.</w:t>
      </w:r>
    </w:p>
    <w:p w14:paraId="1095D975" w14:textId="77777777" w:rsidR="00B72184" w:rsidRDefault="00934F52" w:rsidP="00934F52">
      <w:pPr>
        <w:pStyle w:val="Akapitzlist"/>
        <w:numPr>
          <w:ilvl w:val="0"/>
          <w:numId w:val="87"/>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After the completion of the colloquium, the habilitation committee holds a closed session attended only by its members.</w:t>
      </w:r>
    </w:p>
    <w:p w14:paraId="155BB031" w14:textId="091548C8" w:rsidR="00934F52" w:rsidRPr="00B72184" w:rsidRDefault="00934F52" w:rsidP="00934F52">
      <w:pPr>
        <w:pStyle w:val="Akapitzlist"/>
        <w:numPr>
          <w:ilvl w:val="0"/>
          <w:numId w:val="87"/>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At the session referred to in paragraph 4, the habilitation committee adopts a resolution containing a positive or negative opinion on awarding the academic degree of doktor habilitowany, based on the reviews, the opinions of the committee members, and the course of the colloquium.</w:t>
      </w:r>
    </w:p>
    <w:p w14:paraId="1D33D8B9" w14:textId="77777777" w:rsidR="00F333FB" w:rsidRDefault="00F333FB" w:rsidP="00F333FB">
      <w:pPr>
        <w:spacing w:after="0" w:line="276" w:lineRule="auto"/>
        <w:jc w:val="both"/>
        <w:rPr>
          <w:rFonts w:ascii="Times New Roman" w:hAnsi="Times New Roman" w:cs="Times New Roman"/>
          <w:sz w:val="24"/>
          <w:szCs w:val="24"/>
        </w:rPr>
      </w:pPr>
    </w:p>
    <w:p w14:paraId="7BA8E359" w14:textId="522E2A20" w:rsidR="00B72184" w:rsidRPr="00B72184" w:rsidRDefault="00B72184" w:rsidP="00B72184">
      <w:pPr>
        <w:spacing w:after="0" w:line="276" w:lineRule="auto"/>
        <w:jc w:val="center"/>
        <w:rPr>
          <w:rFonts w:ascii="Times New Roman" w:hAnsi="Times New Roman" w:cs="Times New Roman"/>
          <w:b/>
          <w:bCs/>
          <w:sz w:val="24"/>
          <w:szCs w:val="24"/>
        </w:rPr>
      </w:pPr>
      <w:r w:rsidRPr="00B72184">
        <w:rPr>
          <w:rFonts w:ascii="Times New Roman" w:hAnsi="Times New Roman" w:cs="Times New Roman"/>
          <w:b/>
          <w:bCs/>
          <w:sz w:val="24"/>
          <w:szCs w:val="24"/>
        </w:rPr>
        <w:t>§ 55.</w:t>
      </w:r>
    </w:p>
    <w:p w14:paraId="1926D7F4" w14:textId="77777777" w:rsidR="00B72184" w:rsidRPr="00B72184" w:rsidRDefault="00B72184" w:rsidP="00B72184">
      <w:pPr>
        <w:spacing w:after="0" w:line="276" w:lineRule="auto"/>
        <w:jc w:val="both"/>
        <w:rPr>
          <w:rFonts w:ascii="Times New Roman" w:hAnsi="Times New Roman" w:cs="Times New Roman"/>
          <w:sz w:val="24"/>
          <w:szCs w:val="24"/>
        </w:rPr>
      </w:pPr>
    </w:p>
    <w:p w14:paraId="72B353F8" w14:textId="77777777" w:rsidR="00B72184" w:rsidRDefault="00B72184" w:rsidP="00B72184">
      <w:pPr>
        <w:pStyle w:val="Akapitzlist"/>
        <w:numPr>
          <w:ilvl w:val="0"/>
          <w:numId w:val="89"/>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No later than 6 weeks from the date of receiving all reviews that meet the requirements of the Act and this Resolution, the habilitation committee submits to the chair of the scientific council of the institute a resolution containing a positive opinion on awarding the academic degree of doktor habilitowany or a resolution containing a negative opinion on awarding the academic degree of doktor habilitowany, together with the justification and the case documentation.</w:t>
      </w:r>
    </w:p>
    <w:p w14:paraId="6AE7A1F4" w14:textId="77777777" w:rsidR="00B72184" w:rsidRDefault="00B72184" w:rsidP="00B72184">
      <w:pPr>
        <w:pStyle w:val="Akapitzlist"/>
        <w:numPr>
          <w:ilvl w:val="0"/>
          <w:numId w:val="89"/>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The chair of the scientific council of the institute publishes the resolution of the habilitation committee referred to in paragraph 1 in the Public Information Bulletin and on the website of the relevant institute.</w:t>
      </w:r>
    </w:p>
    <w:p w14:paraId="54925EF9" w14:textId="77777777" w:rsidR="00B72184" w:rsidRDefault="00B72184" w:rsidP="00B72184">
      <w:pPr>
        <w:pStyle w:val="Akapitzlist"/>
        <w:numPr>
          <w:ilvl w:val="0"/>
          <w:numId w:val="89"/>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An unjustified absence of the candidate from the habilitation colloquium may be regarded as a withdrawal of the application for initiating the proceedings for awarding the academic degree of doktor habilitowany. In such a case, the habilitation committee may adopt a resolution requesting the scientific council of the institute to discontinue the proceedings for awarding the academic degree of doktor habilitowany.</w:t>
      </w:r>
    </w:p>
    <w:p w14:paraId="453CE384" w14:textId="07B20C66" w:rsidR="00B72184" w:rsidRPr="00B72184" w:rsidRDefault="00B72184" w:rsidP="00B72184">
      <w:pPr>
        <w:pStyle w:val="Akapitzlist"/>
        <w:numPr>
          <w:ilvl w:val="0"/>
          <w:numId w:val="89"/>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On the basis of the request of the habilitation committee referred to in paragraph 3, the scientific council of the institute may adopt a resolution to discontinue the proceedings for awarding the academic degree of doktor habilitowany.</w:t>
      </w:r>
    </w:p>
    <w:p w14:paraId="4BF11113" w14:textId="77777777" w:rsidR="00B72184" w:rsidRPr="00B72184" w:rsidRDefault="00B72184" w:rsidP="00B72184">
      <w:pPr>
        <w:spacing w:after="0" w:line="276" w:lineRule="auto"/>
        <w:jc w:val="both"/>
        <w:rPr>
          <w:rFonts w:ascii="Times New Roman" w:hAnsi="Times New Roman" w:cs="Times New Roman"/>
          <w:sz w:val="24"/>
          <w:szCs w:val="24"/>
        </w:rPr>
      </w:pPr>
    </w:p>
    <w:p w14:paraId="7A28E2BC" w14:textId="0E525FF6" w:rsidR="00B72184" w:rsidRPr="00B72184" w:rsidRDefault="00B72184" w:rsidP="00B72184">
      <w:pPr>
        <w:spacing w:after="0" w:line="276" w:lineRule="auto"/>
        <w:jc w:val="center"/>
        <w:rPr>
          <w:rFonts w:ascii="Times New Roman" w:hAnsi="Times New Roman" w:cs="Times New Roman"/>
          <w:b/>
          <w:bCs/>
          <w:sz w:val="24"/>
          <w:szCs w:val="24"/>
        </w:rPr>
      </w:pPr>
      <w:r w:rsidRPr="00B72184">
        <w:rPr>
          <w:rFonts w:ascii="Times New Roman" w:hAnsi="Times New Roman" w:cs="Times New Roman"/>
          <w:b/>
          <w:bCs/>
          <w:sz w:val="24"/>
          <w:szCs w:val="24"/>
        </w:rPr>
        <w:t>§ 56.</w:t>
      </w:r>
    </w:p>
    <w:p w14:paraId="0D8F4887" w14:textId="77777777" w:rsidR="00B72184" w:rsidRPr="00B72184" w:rsidRDefault="00B72184" w:rsidP="00B72184">
      <w:pPr>
        <w:spacing w:after="0" w:line="276" w:lineRule="auto"/>
        <w:jc w:val="both"/>
        <w:rPr>
          <w:rFonts w:ascii="Times New Roman" w:hAnsi="Times New Roman" w:cs="Times New Roman"/>
          <w:sz w:val="24"/>
          <w:szCs w:val="24"/>
        </w:rPr>
      </w:pPr>
    </w:p>
    <w:p w14:paraId="0E078E71" w14:textId="77777777" w:rsidR="00B72184" w:rsidRDefault="00B72184" w:rsidP="00B72184">
      <w:pPr>
        <w:pStyle w:val="Akapitzlist"/>
        <w:numPr>
          <w:ilvl w:val="0"/>
          <w:numId w:val="90"/>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Immediately upon receiving a resolution containing a positive opinion on awarding the academic degree of doktor habilitowany or a resolution containing a negative opinion on awarding the academic degree of doktor habilitowany, the chair of the scientific council of the institute convenes a meeting of the scientific council of the institute to adopt a resolution on awarding or refusing to award the academic degree of doktor habilitowany.</w:t>
      </w:r>
    </w:p>
    <w:p w14:paraId="56DD69FA" w14:textId="77777777" w:rsidR="00B72184" w:rsidRDefault="00B72184" w:rsidP="00B72184">
      <w:pPr>
        <w:pStyle w:val="Akapitzlist"/>
        <w:numPr>
          <w:ilvl w:val="0"/>
          <w:numId w:val="90"/>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Within one month from the date of receiving the resolution of the habilitation committee referred to in paragraph 1, the scientific council of the institute adopts a resolution on awarding the academic degree of doktor habilitowany or refusing to award it.</w:t>
      </w:r>
    </w:p>
    <w:p w14:paraId="44BEE5B9" w14:textId="77777777" w:rsidR="00B72184" w:rsidRDefault="00B72184" w:rsidP="00B72184">
      <w:pPr>
        <w:pStyle w:val="Akapitzlist"/>
        <w:numPr>
          <w:ilvl w:val="0"/>
          <w:numId w:val="90"/>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The scientific council of the institute refuses to award the academic degree of doktor habilitowany if the resolution of the habilitation committee contains a negative opinion on awarding this degree.</w:t>
      </w:r>
    </w:p>
    <w:p w14:paraId="5BA24B70" w14:textId="77777777" w:rsidR="00B72184" w:rsidRDefault="00B72184" w:rsidP="00B72184">
      <w:pPr>
        <w:pStyle w:val="Akapitzlist"/>
        <w:numPr>
          <w:ilvl w:val="0"/>
          <w:numId w:val="90"/>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lastRenderedPageBreak/>
        <w:t>The chair of the scientific council of the institute notifies the candidate and the members of the habilitation committee in writing of the date of the meeting of the scientific council of the institute.</w:t>
      </w:r>
    </w:p>
    <w:p w14:paraId="4B17324C" w14:textId="77777777" w:rsidR="00B72184" w:rsidRDefault="00B72184" w:rsidP="00B72184">
      <w:pPr>
        <w:pStyle w:val="Akapitzlist"/>
        <w:numPr>
          <w:ilvl w:val="0"/>
          <w:numId w:val="90"/>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The meeting of the scientific council of the institute takes place without the presence of the candidate. The candidate may participate only in the part of the meeting during which the voting results on awarding or refusing to award the academic degree of doktor habilitowany are announced.</w:t>
      </w:r>
    </w:p>
    <w:p w14:paraId="2ED1D1CA" w14:textId="05027A37" w:rsidR="00B72184" w:rsidRDefault="00B72184" w:rsidP="00B72184">
      <w:pPr>
        <w:pStyle w:val="Akapitzlist"/>
        <w:numPr>
          <w:ilvl w:val="0"/>
          <w:numId w:val="90"/>
        </w:numPr>
        <w:spacing w:after="0" w:line="276" w:lineRule="auto"/>
        <w:ind w:left="284" w:hanging="284"/>
        <w:jc w:val="both"/>
        <w:rPr>
          <w:rFonts w:ascii="Times New Roman" w:hAnsi="Times New Roman" w:cs="Times New Roman"/>
          <w:sz w:val="24"/>
          <w:szCs w:val="24"/>
        </w:rPr>
      </w:pPr>
      <w:r w:rsidRPr="00B72184">
        <w:rPr>
          <w:rFonts w:ascii="Times New Roman" w:hAnsi="Times New Roman" w:cs="Times New Roman"/>
          <w:sz w:val="24"/>
          <w:szCs w:val="24"/>
        </w:rPr>
        <w:t>Members of the habilitation committee who are not members of the scientific council of the institute may also participate in the meeting concerning awarding or refusing to award the academic degree of doktor habilitowany, but they do not have the right to vote.</w:t>
      </w:r>
    </w:p>
    <w:p w14:paraId="11A123CC" w14:textId="77777777" w:rsidR="00AD3891" w:rsidRDefault="00AD3891" w:rsidP="00AD3891">
      <w:pPr>
        <w:spacing w:after="0" w:line="276" w:lineRule="auto"/>
        <w:jc w:val="both"/>
        <w:rPr>
          <w:rFonts w:ascii="Times New Roman" w:hAnsi="Times New Roman" w:cs="Times New Roman"/>
          <w:sz w:val="24"/>
          <w:szCs w:val="24"/>
        </w:rPr>
      </w:pPr>
    </w:p>
    <w:p w14:paraId="5397AA9F" w14:textId="0EE3EE1C"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 57.</w:t>
      </w:r>
    </w:p>
    <w:p w14:paraId="7C7984A7" w14:textId="77777777" w:rsidR="00AD3891" w:rsidRPr="00AD3891" w:rsidRDefault="00AD3891" w:rsidP="00AD3891">
      <w:pPr>
        <w:spacing w:after="0" w:line="276" w:lineRule="auto"/>
        <w:jc w:val="both"/>
        <w:rPr>
          <w:rFonts w:ascii="Times New Roman" w:hAnsi="Times New Roman" w:cs="Times New Roman"/>
          <w:sz w:val="24"/>
          <w:szCs w:val="24"/>
        </w:rPr>
      </w:pPr>
    </w:p>
    <w:p w14:paraId="5CE2F446" w14:textId="6BC27DBE" w:rsidR="00AD3891" w:rsidRPr="00AD3891" w:rsidRDefault="00AD3891" w:rsidP="00AD3891">
      <w:pPr>
        <w:spacing w:after="0" w:line="276" w:lineRule="auto"/>
        <w:jc w:val="both"/>
        <w:rPr>
          <w:rFonts w:ascii="Times New Roman" w:hAnsi="Times New Roman" w:cs="Times New Roman"/>
          <w:sz w:val="24"/>
          <w:szCs w:val="24"/>
        </w:rPr>
      </w:pPr>
      <w:r w:rsidRPr="00AD3891">
        <w:rPr>
          <w:rFonts w:ascii="Times New Roman" w:hAnsi="Times New Roman" w:cs="Times New Roman"/>
          <w:sz w:val="24"/>
          <w:szCs w:val="24"/>
        </w:rPr>
        <w:t xml:space="preserve">The chair of the scientific council of the institute delivers the resolution referred to in § 56(2) </w:t>
      </w:r>
      <w:r>
        <w:rPr>
          <w:rFonts w:ascii="Times New Roman" w:hAnsi="Times New Roman" w:cs="Times New Roman"/>
          <w:sz w:val="24"/>
          <w:szCs w:val="24"/>
        </w:rPr>
        <w:t xml:space="preserve">of this Resolution </w:t>
      </w:r>
      <w:r w:rsidRPr="00AD3891">
        <w:rPr>
          <w:rFonts w:ascii="Times New Roman" w:hAnsi="Times New Roman" w:cs="Times New Roman"/>
          <w:sz w:val="24"/>
          <w:szCs w:val="24"/>
        </w:rPr>
        <w:t>to the candidate and publishes it in the Public Information Bulletin and on the website of the relevant institute.</w:t>
      </w:r>
    </w:p>
    <w:p w14:paraId="09C21A25" w14:textId="77777777" w:rsidR="00AD3891" w:rsidRPr="00AD3891" w:rsidRDefault="00AD3891" w:rsidP="00AD3891">
      <w:pPr>
        <w:spacing w:after="0" w:line="276" w:lineRule="auto"/>
        <w:jc w:val="both"/>
        <w:rPr>
          <w:rFonts w:ascii="Times New Roman" w:hAnsi="Times New Roman" w:cs="Times New Roman"/>
          <w:sz w:val="24"/>
          <w:szCs w:val="24"/>
        </w:rPr>
      </w:pPr>
    </w:p>
    <w:p w14:paraId="7671A274" w14:textId="1F5EC2C2"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 58.</w:t>
      </w:r>
    </w:p>
    <w:p w14:paraId="00723202" w14:textId="77777777" w:rsidR="00AD3891" w:rsidRPr="00AD3891" w:rsidRDefault="00AD3891" w:rsidP="00AD3891">
      <w:pPr>
        <w:spacing w:after="0" w:line="276" w:lineRule="auto"/>
        <w:jc w:val="both"/>
        <w:rPr>
          <w:rFonts w:ascii="Times New Roman" w:hAnsi="Times New Roman" w:cs="Times New Roman"/>
          <w:sz w:val="24"/>
          <w:szCs w:val="24"/>
        </w:rPr>
      </w:pPr>
    </w:p>
    <w:p w14:paraId="5DAF9B9B" w14:textId="77777777" w:rsidR="00AD3891" w:rsidRDefault="00AD3891" w:rsidP="00AD3891">
      <w:pPr>
        <w:pStyle w:val="Akapitzlist"/>
        <w:numPr>
          <w:ilvl w:val="0"/>
          <w:numId w:val="91"/>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candidate may appeal to the CSE against a resolution refusing to award the academic degree of doktor habilitowany, via the scientific council of the institute, within 30 days from the date the resolution is delivered.</w:t>
      </w:r>
    </w:p>
    <w:p w14:paraId="2A2FA12C" w14:textId="77777777" w:rsidR="00AD3891" w:rsidRDefault="00AD3891" w:rsidP="00AD3891">
      <w:pPr>
        <w:pStyle w:val="Akapitzlist"/>
        <w:numPr>
          <w:ilvl w:val="0"/>
          <w:numId w:val="91"/>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scientific council of the institute forwards the appeal to the CSE together with its opinion and the case documentation within three months from the date the appeal is submitted.</w:t>
      </w:r>
    </w:p>
    <w:p w14:paraId="3BDACD85" w14:textId="77777777" w:rsidR="00AD3891" w:rsidRDefault="00AD3891" w:rsidP="00AD3891">
      <w:pPr>
        <w:pStyle w:val="Akapitzlist"/>
        <w:numPr>
          <w:ilvl w:val="0"/>
          <w:numId w:val="91"/>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Members of the habilitation committee who are not members of the scientific council of the institute may also participate in the meeting of the scientific council of the institute convened to issue an opinion on the candidate’s appeal against the resolution refusing to award the academic degree of doktor habilitowany, but they do not have the right to vote.</w:t>
      </w:r>
    </w:p>
    <w:p w14:paraId="62B088EC" w14:textId="55DA8986" w:rsidR="00AD3891" w:rsidRPr="00AD3891" w:rsidRDefault="00AD3891" w:rsidP="00AD3891">
      <w:pPr>
        <w:pStyle w:val="Akapitzlist"/>
        <w:numPr>
          <w:ilvl w:val="0"/>
          <w:numId w:val="91"/>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chair of the scientific council of the institute notifies the members of the habilitation committee in writing of the date of the meeting of the scientific council of the institute.</w:t>
      </w:r>
    </w:p>
    <w:p w14:paraId="2981A126" w14:textId="77777777" w:rsidR="00AD3891" w:rsidRPr="00AD3891" w:rsidRDefault="00AD3891" w:rsidP="00AD3891">
      <w:pPr>
        <w:spacing w:after="0" w:line="276" w:lineRule="auto"/>
        <w:jc w:val="both"/>
        <w:rPr>
          <w:rFonts w:ascii="Times New Roman" w:hAnsi="Times New Roman" w:cs="Times New Roman"/>
          <w:sz w:val="24"/>
          <w:szCs w:val="24"/>
        </w:rPr>
      </w:pPr>
    </w:p>
    <w:p w14:paraId="6D0FF95B" w14:textId="540B3A1C"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 59.</w:t>
      </w:r>
    </w:p>
    <w:p w14:paraId="18DE0E00" w14:textId="77777777" w:rsidR="00AD3891" w:rsidRPr="00AD3891" w:rsidRDefault="00AD3891" w:rsidP="00AD3891">
      <w:pPr>
        <w:spacing w:after="0" w:line="276" w:lineRule="auto"/>
        <w:jc w:val="both"/>
        <w:rPr>
          <w:rFonts w:ascii="Times New Roman" w:hAnsi="Times New Roman" w:cs="Times New Roman"/>
          <w:sz w:val="24"/>
          <w:szCs w:val="24"/>
        </w:rPr>
      </w:pPr>
    </w:p>
    <w:p w14:paraId="41544506" w14:textId="77777777" w:rsidR="00AD3891" w:rsidRDefault="00AD3891" w:rsidP="00AD3891">
      <w:pPr>
        <w:pStyle w:val="Akapitzlist"/>
        <w:numPr>
          <w:ilvl w:val="0"/>
          <w:numId w:val="92"/>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A member of the habilitation committee, including a reviewer, is entitled to a one-time remuneration for participating in the work of the habilitation committee.</w:t>
      </w:r>
    </w:p>
    <w:p w14:paraId="4B4675C0" w14:textId="77777777" w:rsidR="00AD3891" w:rsidRDefault="00AD3891" w:rsidP="00AD3891">
      <w:pPr>
        <w:pStyle w:val="Akapitzlist"/>
        <w:numPr>
          <w:ilvl w:val="0"/>
          <w:numId w:val="92"/>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A reviewer in the proceedings for awarding the academic degree of doktor habilitowany is entitled to a one-time remuneration for preparing the review.</w:t>
      </w:r>
    </w:p>
    <w:p w14:paraId="768E9CC8" w14:textId="77777777" w:rsidR="00AD3891" w:rsidRDefault="00AD3891" w:rsidP="00AD3891">
      <w:pPr>
        <w:pStyle w:val="Akapitzlist"/>
        <w:numPr>
          <w:ilvl w:val="0"/>
          <w:numId w:val="92"/>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amount and payment rules of the remuneration referred to in paragraphs 1 and 2 are defined in an agreement concluded between the University and the member of the habilitation committee.</w:t>
      </w:r>
    </w:p>
    <w:p w14:paraId="02EF57F4" w14:textId="2FA8B759" w:rsidR="00AD3891" w:rsidRPr="00AD3891" w:rsidRDefault="00AD3891" w:rsidP="00AD3891">
      <w:pPr>
        <w:pStyle w:val="Akapitzlist"/>
        <w:numPr>
          <w:ilvl w:val="0"/>
          <w:numId w:val="92"/>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If a member of the habilitation committee is an employee of the University, no agreement is concluded, and the remuneration is paid upon the request of the director of the institute or the dean referred to in § 36(3a) of the Statute, submitted to the Payroll Department of the University of Szczecin.</w:t>
      </w:r>
    </w:p>
    <w:p w14:paraId="026049E5" w14:textId="77777777" w:rsidR="00AD3891" w:rsidRDefault="00AD3891" w:rsidP="00AD3891">
      <w:pPr>
        <w:spacing w:after="0" w:line="276" w:lineRule="auto"/>
        <w:jc w:val="both"/>
        <w:rPr>
          <w:rFonts w:ascii="Times New Roman" w:hAnsi="Times New Roman" w:cs="Times New Roman"/>
          <w:sz w:val="24"/>
          <w:szCs w:val="24"/>
        </w:rPr>
      </w:pPr>
    </w:p>
    <w:p w14:paraId="2C737A51" w14:textId="42FF8DF0"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Chapter 7</w:t>
      </w:r>
    </w:p>
    <w:p w14:paraId="65283749" w14:textId="345D8DE8"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Fees for Conducting Proceedings for the Award of an Academic Degree</w:t>
      </w:r>
    </w:p>
    <w:p w14:paraId="52DDDEC2" w14:textId="77777777" w:rsidR="00AD3891" w:rsidRPr="00AD3891" w:rsidRDefault="00AD3891" w:rsidP="00AD3891">
      <w:pPr>
        <w:spacing w:after="0" w:line="276" w:lineRule="auto"/>
        <w:jc w:val="center"/>
        <w:rPr>
          <w:rFonts w:ascii="Times New Roman" w:hAnsi="Times New Roman" w:cs="Times New Roman"/>
          <w:b/>
          <w:bCs/>
          <w:sz w:val="24"/>
          <w:szCs w:val="24"/>
        </w:rPr>
      </w:pPr>
    </w:p>
    <w:p w14:paraId="24B7A041" w14:textId="0419D7CC"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 60.</w:t>
      </w:r>
    </w:p>
    <w:p w14:paraId="338BA70B" w14:textId="77777777" w:rsidR="00AD3891" w:rsidRPr="00AD3891" w:rsidRDefault="00AD3891" w:rsidP="00AD3891">
      <w:pPr>
        <w:spacing w:after="0" w:line="276" w:lineRule="auto"/>
        <w:jc w:val="both"/>
        <w:rPr>
          <w:rFonts w:ascii="Times New Roman" w:hAnsi="Times New Roman" w:cs="Times New Roman"/>
          <w:sz w:val="24"/>
          <w:szCs w:val="24"/>
        </w:rPr>
      </w:pPr>
    </w:p>
    <w:p w14:paraId="0F942B23" w14:textId="7607BA11" w:rsidR="00AD3891" w:rsidRPr="00AD3891" w:rsidRDefault="00AD3891" w:rsidP="00AD3891">
      <w:pPr>
        <w:pStyle w:val="Akapitzlist"/>
        <w:numPr>
          <w:ilvl w:val="0"/>
          <w:numId w:val="93"/>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University charges a fee for:</w:t>
      </w:r>
    </w:p>
    <w:p w14:paraId="3D240218" w14:textId="77777777" w:rsidR="00AD3891" w:rsidRDefault="00AD3891" w:rsidP="00AD3891">
      <w:pPr>
        <w:pStyle w:val="Akapitzlist"/>
        <w:numPr>
          <w:ilvl w:val="0"/>
          <w:numId w:val="94"/>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conducting proceedings for the award of the academic degree of doktor for a person preparing a doctoral thesis in the extramural mode;</w:t>
      </w:r>
    </w:p>
    <w:p w14:paraId="192C3C4F" w14:textId="77777777" w:rsidR="00AD3891" w:rsidRDefault="00AD3891" w:rsidP="00AD3891">
      <w:pPr>
        <w:pStyle w:val="Akapitzlist"/>
        <w:numPr>
          <w:ilvl w:val="0"/>
          <w:numId w:val="94"/>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conducting proceedings for the award of the academic degree of doktor for a person who completed education in a doctoral school other than the Doctoral School of the University of Szczecin;</w:t>
      </w:r>
    </w:p>
    <w:p w14:paraId="499A17C3" w14:textId="302511E5" w:rsidR="00AD3891" w:rsidRPr="00AD3891" w:rsidRDefault="00AD3891" w:rsidP="00AD3891">
      <w:pPr>
        <w:pStyle w:val="Akapitzlist"/>
        <w:numPr>
          <w:ilvl w:val="0"/>
          <w:numId w:val="94"/>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conducting proceedings for the award of the academic degree of doktor habilitowany.</w:t>
      </w:r>
    </w:p>
    <w:p w14:paraId="28C8609A" w14:textId="58C185CA" w:rsidR="00AD3891" w:rsidRPr="00AD3891" w:rsidRDefault="00AD3891" w:rsidP="00AD3891">
      <w:pPr>
        <w:pStyle w:val="Akapitzlist"/>
        <w:numPr>
          <w:ilvl w:val="0"/>
          <w:numId w:val="93"/>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amount and detailed conditions, including the deadline for paying the fee for conducting proceedings for the award of the academic degree of doktor for a person preparing a doctoral thesis in the extramural mode and for a person who completed education in a doctoral school other than the Doctoral School of the University of Szczecin, are defined in an agreement between the University and the candidate, concluded immediately after the candidate is notified that the proceedings have been initiated. If the fee is paid by the candidate’s employer, the agreement defining the amount and detailed payment conditions is concluded between the University and that employer.</w:t>
      </w:r>
      <w:r>
        <w:rPr>
          <w:rFonts w:ascii="Times New Roman" w:hAnsi="Times New Roman" w:cs="Times New Roman"/>
          <w:sz w:val="24"/>
          <w:szCs w:val="24"/>
        </w:rPr>
        <w:t xml:space="preserve"> </w:t>
      </w:r>
      <w:r w:rsidRPr="00AD3891">
        <w:rPr>
          <w:rFonts w:ascii="Times New Roman" w:hAnsi="Times New Roman" w:cs="Times New Roman"/>
          <w:sz w:val="24"/>
          <w:szCs w:val="24"/>
        </w:rPr>
        <w:t>If the candidate is employed by more than one entity, the costs of the proceedings, in accordance with Article 182(7) of the Act:</w:t>
      </w:r>
    </w:p>
    <w:p w14:paraId="3B7895DE" w14:textId="77777777" w:rsidR="00AD3891" w:rsidRDefault="00AD3891" w:rsidP="00AD3891">
      <w:pPr>
        <w:pStyle w:val="Akapitzlist"/>
        <w:numPr>
          <w:ilvl w:val="0"/>
          <w:numId w:val="95"/>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are covered by the entity that is the candidate’s primary place of employment, unless the entities agree otherwise;</w:t>
      </w:r>
    </w:p>
    <w:p w14:paraId="31697F9B" w14:textId="28FAE038" w:rsidR="00AD3891" w:rsidRPr="00AD3891" w:rsidRDefault="00AD3891" w:rsidP="00AD3891">
      <w:pPr>
        <w:pStyle w:val="Akapitzlist"/>
        <w:numPr>
          <w:ilvl w:val="0"/>
          <w:numId w:val="95"/>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are covered under an agreement between the entities if none of them has been designated as the candidate’s primary place of employment.</w:t>
      </w:r>
    </w:p>
    <w:p w14:paraId="3FDA9434" w14:textId="1B14FA1D" w:rsidR="00AD3891" w:rsidRPr="00AD3891" w:rsidRDefault="00AD3891" w:rsidP="00AD3891">
      <w:pPr>
        <w:pStyle w:val="Akapitzlist"/>
        <w:spacing w:after="0" w:line="276" w:lineRule="auto"/>
        <w:ind w:left="284"/>
        <w:jc w:val="both"/>
        <w:rPr>
          <w:rFonts w:ascii="Times New Roman" w:hAnsi="Times New Roman" w:cs="Times New Roman"/>
          <w:sz w:val="24"/>
          <w:szCs w:val="24"/>
        </w:rPr>
      </w:pPr>
      <w:r w:rsidRPr="00AD3891">
        <w:rPr>
          <w:rFonts w:ascii="Times New Roman" w:hAnsi="Times New Roman" w:cs="Times New Roman"/>
          <w:sz w:val="24"/>
          <w:szCs w:val="24"/>
        </w:rPr>
        <w:t>The candidate is responsible for submitting the agreement concluded between the entities referred to in the preceding sentence.</w:t>
      </w:r>
    </w:p>
    <w:p w14:paraId="489B5C55" w14:textId="466FBA47" w:rsidR="00AD3891" w:rsidRPr="00AD3891" w:rsidRDefault="00AD3891" w:rsidP="00AD3891">
      <w:pPr>
        <w:pStyle w:val="Akapitzlist"/>
        <w:numPr>
          <w:ilvl w:val="0"/>
          <w:numId w:val="93"/>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amount and detailed conditions, including the deadline for paying the fee for conducting proceedings for the award of the academic degree of doktor habilitowany, are defined in an agreement between the University and the candidate, concluded immediately after the candidate is notified that the proceedings are being conducted. If the fee is paid by the candidate’s employer, the agreement defining the amount and payment conditions is concluded between the University and that employer.</w:t>
      </w:r>
      <w:r>
        <w:rPr>
          <w:rFonts w:ascii="Times New Roman" w:hAnsi="Times New Roman" w:cs="Times New Roman"/>
          <w:sz w:val="24"/>
          <w:szCs w:val="24"/>
        </w:rPr>
        <w:t xml:space="preserve"> </w:t>
      </w:r>
      <w:r w:rsidRPr="00AD3891">
        <w:rPr>
          <w:rFonts w:ascii="Times New Roman" w:hAnsi="Times New Roman" w:cs="Times New Roman"/>
          <w:sz w:val="24"/>
          <w:szCs w:val="24"/>
        </w:rPr>
        <w:t>If the candidate is employed by more than one entity, the costs of the proceedings, in accordance with Article 182(7) of the Act:</w:t>
      </w:r>
    </w:p>
    <w:p w14:paraId="4C7CE152" w14:textId="77777777" w:rsidR="00AD3891" w:rsidRDefault="00AD3891" w:rsidP="00AD3891">
      <w:pPr>
        <w:pStyle w:val="Akapitzlist"/>
        <w:numPr>
          <w:ilvl w:val="0"/>
          <w:numId w:val="96"/>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are covered by the entity that is the candidate’s primary place of employment, unless the entities agree otherwise;</w:t>
      </w:r>
    </w:p>
    <w:p w14:paraId="4B7FAF92" w14:textId="1BF3CBBD" w:rsidR="00AD3891" w:rsidRPr="00AD3891" w:rsidRDefault="00AD3891" w:rsidP="00AD3891">
      <w:pPr>
        <w:pStyle w:val="Akapitzlist"/>
        <w:numPr>
          <w:ilvl w:val="0"/>
          <w:numId w:val="96"/>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are covered under an agreement between the entities if none of them has been designated as the candidate’s primary place of employment.</w:t>
      </w:r>
    </w:p>
    <w:p w14:paraId="3992237A" w14:textId="7C7F44E2" w:rsidR="00AD3891" w:rsidRDefault="00AD3891" w:rsidP="00AD3891">
      <w:pPr>
        <w:spacing w:after="0" w:line="276" w:lineRule="auto"/>
        <w:jc w:val="both"/>
        <w:rPr>
          <w:rFonts w:ascii="Times New Roman" w:hAnsi="Times New Roman" w:cs="Times New Roman"/>
          <w:sz w:val="24"/>
          <w:szCs w:val="24"/>
        </w:rPr>
      </w:pPr>
      <w:r w:rsidRPr="00AD3891">
        <w:rPr>
          <w:rFonts w:ascii="Times New Roman" w:hAnsi="Times New Roman" w:cs="Times New Roman"/>
          <w:sz w:val="24"/>
          <w:szCs w:val="24"/>
        </w:rPr>
        <w:t>The candidate is responsible for submitting the agreement concluded between the entities referred to in the preceding sentence.</w:t>
      </w:r>
    </w:p>
    <w:p w14:paraId="74E458D9" w14:textId="77777777" w:rsidR="00AD3891" w:rsidRDefault="00AD3891" w:rsidP="00AD3891">
      <w:pPr>
        <w:spacing w:after="0" w:line="276" w:lineRule="auto"/>
        <w:jc w:val="both"/>
        <w:rPr>
          <w:rFonts w:ascii="Times New Roman" w:hAnsi="Times New Roman" w:cs="Times New Roman"/>
          <w:sz w:val="24"/>
          <w:szCs w:val="24"/>
        </w:rPr>
      </w:pPr>
    </w:p>
    <w:p w14:paraId="353AEBEC" w14:textId="6C7EB8CD"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 61.</w:t>
      </w:r>
    </w:p>
    <w:p w14:paraId="30798D0F" w14:textId="77777777" w:rsidR="00AD3891" w:rsidRPr="00AD3891" w:rsidRDefault="00AD3891" w:rsidP="00AD3891">
      <w:pPr>
        <w:spacing w:after="0" w:line="276" w:lineRule="auto"/>
        <w:jc w:val="both"/>
        <w:rPr>
          <w:rFonts w:ascii="Times New Roman" w:hAnsi="Times New Roman" w:cs="Times New Roman"/>
          <w:sz w:val="24"/>
          <w:szCs w:val="24"/>
        </w:rPr>
      </w:pPr>
    </w:p>
    <w:p w14:paraId="42254780" w14:textId="0947A0AF" w:rsidR="00AD3891" w:rsidRPr="00AD3891" w:rsidRDefault="00AD3891" w:rsidP="00AD3891">
      <w:pPr>
        <w:pStyle w:val="Akapitzlist"/>
        <w:numPr>
          <w:ilvl w:val="0"/>
          <w:numId w:val="97"/>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lastRenderedPageBreak/>
        <w:t>The fee for conducting the procedure for awarding the academic degree of doktor is not charged to a candidate who:</w:t>
      </w:r>
    </w:p>
    <w:p w14:paraId="5E6C0110" w14:textId="77777777" w:rsidR="00AD3891" w:rsidRDefault="00AD3891" w:rsidP="00AD3891">
      <w:pPr>
        <w:pStyle w:val="Akapitzlist"/>
        <w:numPr>
          <w:ilvl w:val="0"/>
          <w:numId w:val="98"/>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is an academic teacher employed full-time at the University as their primary place of work;</w:t>
      </w:r>
    </w:p>
    <w:p w14:paraId="48AF1DFA" w14:textId="1BE3692D" w:rsidR="00AD3891" w:rsidRPr="00AD3891" w:rsidRDefault="00AD3891" w:rsidP="00AD3891">
      <w:pPr>
        <w:pStyle w:val="Akapitzlist"/>
        <w:numPr>
          <w:ilvl w:val="0"/>
          <w:numId w:val="98"/>
        </w:numPr>
        <w:spacing w:after="0" w:line="276" w:lineRule="auto"/>
        <w:ind w:hanging="436"/>
        <w:jc w:val="both"/>
        <w:rPr>
          <w:rFonts w:ascii="Times New Roman" w:hAnsi="Times New Roman" w:cs="Times New Roman"/>
          <w:sz w:val="24"/>
          <w:szCs w:val="24"/>
        </w:rPr>
      </w:pPr>
      <w:r w:rsidRPr="00AD3891">
        <w:rPr>
          <w:rFonts w:ascii="Times New Roman" w:hAnsi="Times New Roman" w:cs="Times New Roman"/>
          <w:sz w:val="24"/>
          <w:szCs w:val="24"/>
        </w:rPr>
        <w:t xml:space="preserve">has completed education at the Doctoral School </w:t>
      </w:r>
      <w:r>
        <w:rPr>
          <w:rFonts w:ascii="Times New Roman" w:hAnsi="Times New Roman" w:cs="Times New Roman"/>
          <w:sz w:val="24"/>
          <w:szCs w:val="24"/>
        </w:rPr>
        <w:t>of the University of Szczecin</w:t>
      </w:r>
      <w:r w:rsidRPr="00AD3891">
        <w:rPr>
          <w:rFonts w:ascii="Times New Roman" w:hAnsi="Times New Roman" w:cs="Times New Roman"/>
          <w:sz w:val="24"/>
          <w:szCs w:val="24"/>
        </w:rPr>
        <w:t>.</w:t>
      </w:r>
    </w:p>
    <w:p w14:paraId="2CF61B0B" w14:textId="77777777" w:rsidR="00AD3891" w:rsidRDefault="00AD3891" w:rsidP="00AD3891">
      <w:pPr>
        <w:pStyle w:val="Akapitzlist"/>
        <w:numPr>
          <w:ilvl w:val="0"/>
          <w:numId w:val="97"/>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fee for conducting the procedure for awarding the academic degree of doktor habilitowany is not charged to a candidate who is an academic teacher employed full-time at the University as their primary place of work.</w:t>
      </w:r>
    </w:p>
    <w:p w14:paraId="4CA30527" w14:textId="77777777" w:rsidR="00AD3891" w:rsidRDefault="00AD3891" w:rsidP="00AD3891">
      <w:pPr>
        <w:pStyle w:val="Akapitzlist"/>
        <w:numPr>
          <w:ilvl w:val="0"/>
          <w:numId w:val="97"/>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(repealed).</w:t>
      </w:r>
    </w:p>
    <w:p w14:paraId="756E69C4" w14:textId="77777777" w:rsidR="00AD3891" w:rsidRDefault="00AD3891" w:rsidP="00AD3891">
      <w:pPr>
        <w:pStyle w:val="Akapitzlist"/>
        <w:numPr>
          <w:ilvl w:val="0"/>
          <w:numId w:val="97"/>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A candidate may submit a request to the Vice-Rector for Science, via the director of the relevant institute or the dean referred to in § 36(3a) of the Statute, to pay the due fee in instalments. The request must include justification. When issuing a decision and accepting the request, the Vice-Rector determines the number of instalments and the payment deadlines. The fee is paid in advance, and the instalment covering the remuneration for the preparation of reviews must be paid no later than 14 days from the date on which the scientific council of the institute adopted resolutions appointing reviewers in the procedure for awarding the academic degree of doktor or appointing the habilitation committee in the procedure for awarding the academic degree of doktor habilitowany. The final instalment must be paid before the date of the public defence of the doctoral thesis or the date scheduled for the habilitation colloquium.</w:t>
      </w:r>
    </w:p>
    <w:p w14:paraId="722F94B1" w14:textId="77777777" w:rsidR="00AD3891" w:rsidRDefault="00AD3891" w:rsidP="00AD3891">
      <w:pPr>
        <w:pStyle w:val="Akapitzlist"/>
        <w:numPr>
          <w:ilvl w:val="0"/>
          <w:numId w:val="97"/>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A candidate in an exceptionally difficult financial situation may submit to the Vice-Rector for Science, via the director of the relevant institute or the dean referred to in § 36(3a) of the Statute, a request for a partial fee waiver, and in particularly justified cases – for a full waiver.</w:t>
      </w:r>
    </w:p>
    <w:p w14:paraId="40B1CB33" w14:textId="7DBC8DAA" w:rsidR="00AD3891" w:rsidRDefault="00AD3891" w:rsidP="00AD3891">
      <w:pPr>
        <w:pStyle w:val="Akapitzlist"/>
        <w:numPr>
          <w:ilvl w:val="0"/>
          <w:numId w:val="97"/>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request referred to in paragraph 5 must include justification. When issuing a decision and accepting the request, the Vice-Rector for Science determines the amount of the fee due and may also divide the fee into instalments, while respecting the rule of advance payment set out in paragraph 4, without granting a waiver. A combination of a partial waiver and payment in instalments is also possible, and in particularly justified cases – full exemption from the fee.</w:t>
      </w:r>
    </w:p>
    <w:p w14:paraId="40011ABE" w14:textId="75C5A46B" w:rsidR="00AD3891" w:rsidRDefault="00AD3891" w:rsidP="00AD3891">
      <w:pPr>
        <w:pStyle w:val="Akapitzlist"/>
        <w:numPr>
          <w:ilvl w:val="0"/>
          <w:numId w:val="97"/>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 xml:space="preserve">A candidate may submit a request to the Rector for reconsideration of the case within 14 days from the date of delivery of the decision issued by the Vice-Rector for Science under </w:t>
      </w:r>
      <w:r>
        <w:rPr>
          <w:rFonts w:ascii="Times New Roman" w:hAnsi="Times New Roman" w:cs="Times New Roman"/>
          <w:sz w:val="24"/>
          <w:szCs w:val="24"/>
        </w:rPr>
        <w:t>paragraphs</w:t>
      </w:r>
      <w:r w:rsidRPr="00AD3891">
        <w:rPr>
          <w:rFonts w:ascii="Times New Roman" w:hAnsi="Times New Roman" w:cs="Times New Roman"/>
          <w:sz w:val="24"/>
          <w:szCs w:val="24"/>
        </w:rPr>
        <w:t xml:space="preserve"> 4 and 6.</w:t>
      </w:r>
    </w:p>
    <w:p w14:paraId="0A31B5D0" w14:textId="77777777" w:rsidR="00AD3891" w:rsidRDefault="00AD3891" w:rsidP="00AD3891">
      <w:pPr>
        <w:spacing w:after="0" w:line="276" w:lineRule="auto"/>
        <w:jc w:val="both"/>
        <w:rPr>
          <w:rFonts w:ascii="Times New Roman" w:hAnsi="Times New Roman" w:cs="Times New Roman"/>
          <w:sz w:val="24"/>
          <w:szCs w:val="24"/>
        </w:rPr>
      </w:pPr>
    </w:p>
    <w:p w14:paraId="00E0E5E4" w14:textId="3B41213A" w:rsidR="00AD3891" w:rsidRPr="00AD3891" w:rsidRDefault="00AD3891" w:rsidP="00AD3891">
      <w:pPr>
        <w:spacing w:after="0" w:line="276" w:lineRule="auto"/>
        <w:jc w:val="center"/>
        <w:rPr>
          <w:rFonts w:ascii="Times New Roman" w:hAnsi="Times New Roman" w:cs="Times New Roman"/>
          <w:b/>
          <w:bCs/>
          <w:sz w:val="24"/>
          <w:szCs w:val="24"/>
        </w:rPr>
      </w:pPr>
      <w:r w:rsidRPr="00AD3891">
        <w:rPr>
          <w:rFonts w:ascii="Times New Roman" w:hAnsi="Times New Roman" w:cs="Times New Roman"/>
          <w:b/>
          <w:bCs/>
          <w:sz w:val="24"/>
          <w:szCs w:val="24"/>
        </w:rPr>
        <w:t>§ 62.</w:t>
      </w:r>
    </w:p>
    <w:p w14:paraId="4EE0130D" w14:textId="77777777" w:rsidR="00AD3891" w:rsidRPr="00AD3891" w:rsidRDefault="00AD3891" w:rsidP="00AD3891">
      <w:pPr>
        <w:spacing w:after="0" w:line="276" w:lineRule="auto"/>
        <w:jc w:val="both"/>
        <w:rPr>
          <w:rFonts w:ascii="Times New Roman" w:hAnsi="Times New Roman" w:cs="Times New Roman"/>
          <w:sz w:val="24"/>
          <w:szCs w:val="24"/>
        </w:rPr>
      </w:pPr>
    </w:p>
    <w:p w14:paraId="6CA3E163"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fee for conducting the procedure for awarding the academic degree of doktor to a person preparing a doctoral thesis in the extramural mode and to a person who has completed education at a doctoral school other than the Doctoral School of the University of Szczecin equals three times the minimum monthly basic salary for a professor at a public university, as specified in Article 137 of the Act, determined on the date of submitting the application to initiate the procedure for awarding the academic degree of doktor. The fee is paid in advance, in the deadlines indicated in the agreement referred to in § 60(2) of this Resolution.</w:t>
      </w:r>
    </w:p>
    <w:p w14:paraId="27DC68D1"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 xml:space="preserve">The fee referred to in paragraph 1 covers, in particular, the remuneration of the supervisor, the remuneration of three reviewers, as well as the costs related to the direct participation in </w:t>
      </w:r>
      <w:r w:rsidRPr="00AD3891">
        <w:rPr>
          <w:rFonts w:ascii="Times New Roman" w:hAnsi="Times New Roman" w:cs="Times New Roman"/>
          <w:sz w:val="24"/>
          <w:szCs w:val="24"/>
        </w:rPr>
        <w:lastRenderedPageBreak/>
        <w:t>the defence of the doctoral thesis of persons from outside the University who take part in the procedure.</w:t>
      </w:r>
    </w:p>
    <w:p w14:paraId="31A6BB53"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If an assistant supervisor is appointed, the fee for conducting the procedure for awarding the academic degree of doktor to a person preparing a doctoral thesis in the extramural mode equals three and a half times the minimum monthly basic salary for a professor at a public university, as specified in Article 137 of the Act, determined on the date of submitting the application to initiate the procedure for awarding the academic degree of doktor. The fee is paid in advance, in the deadlines indicated in the agreement referred to in § 60(2) of this Resolution.</w:t>
      </w:r>
    </w:p>
    <w:p w14:paraId="08D8322E"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fee referred to in paragraph 3 covers, in particular, the remuneration of the supervisor and the assistant supervisor, the remuneration of three reviewers, as well as the costs related to the direct participation in the defence of the doctoral thesis of persons from outside the University who take part in the procedure.</w:t>
      </w:r>
    </w:p>
    <w:p w14:paraId="21FF3297"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 xml:space="preserve">If two supervisors are appointed, the fee for conducting the procedure for awarding the academic degree of doktor to a person preparing a doctoral thesis in the </w:t>
      </w:r>
      <w:r>
        <w:rPr>
          <w:rFonts w:ascii="Times New Roman" w:hAnsi="Times New Roman" w:cs="Times New Roman"/>
          <w:sz w:val="24"/>
          <w:szCs w:val="24"/>
        </w:rPr>
        <w:t xml:space="preserve">extramural </w:t>
      </w:r>
      <w:r w:rsidRPr="00AD3891">
        <w:rPr>
          <w:rFonts w:ascii="Times New Roman" w:hAnsi="Times New Roman" w:cs="Times New Roman"/>
          <w:sz w:val="24"/>
          <w:szCs w:val="24"/>
        </w:rPr>
        <w:t>mode equals four times the minimum monthly basic salary for a professor at a public university, as specified in Article 137 of the Act, determined on the date of submitting the application to initiate the procedure for awarding the academic degree of doktor. The fee is paid in advance, in the deadlines indicated in the agreement referred to in § 60(2) of this resolution.</w:t>
      </w:r>
      <w:r>
        <w:rPr>
          <w:rFonts w:ascii="Times New Roman" w:hAnsi="Times New Roman" w:cs="Times New Roman"/>
          <w:sz w:val="24"/>
          <w:szCs w:val="24"/>
        </w:rPr>
        <w:t>\</w:t>
      </w:r>
    </w:p>
    <w:p w14:paraId="15DC8C1C"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fee referred to in paragraph 5 covers, in particular, the remuneration of the two supervisors, the remuneration of three reviewers, as well as the costs related to the direct participation in the defence of the doctoral thesis of persons from outside the University who take part in the procedure.</w:t>
      </w:r>
    </w:p>
    <w:p w14:paraId="52D18151"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fee for conducting the procedure for awarding the academic degree of doktor habilitowany equals four times the minimum monthly basic salary for a professor at a public university, as specified in Article 137 of the Act, determined on the date of submitting, via the CSE, the application to initiate the procedure for awarding the academic degree of doktor habilitowany. The fee is paid in advance, in the deadlines indicated in the agreement referred to in § 60(3) of this Resolution.</w:t>
      </w:r>
    </w:p>
    <w:p w14:paraId="445D2FA4" w14:textId="77777777"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The fee referred to in paragraph 7 covers, in particular, the remuneration of four reviewers, the remuneration of seven members of the habilitation committee, including the chair and the secretary, as well as the costs related to the direct participation in meetings of the habilitation committee of persons from outside the University who take part in the procedure.</w:t>
      </w:r>
    </w:p>
    <w:p w14:paraId="195374FC" w14:textId="6652EF09" w:rsidR="00AD3891" w:rsidRDefault="00AD3891" w:rsidP="00AD3891">
      <w:pPr>
        <w:pStyle w:val="Akapitzlist"/>
        <w:numPr>
          <w:ilvl w:val="0"/>
          <w:numId w:val="99"/>
        </w:numPr>
        <w:spacing w:after="0" w:line="276" w:lineRule="auto"/>
        <w:ind w:left="284" w:hanging="284"/>
        <w:jc w:val="both"/>
        <w:rPr>
          <w:rFonts w:ascii="Times New Roman" w:hAnsi="Times New Roman" w:cs="Times New Roman"/>
          <w:sz w:val="24"/>
          <w:szCs w:val="24"/>
        </w:rPr>
      </w:pPr>
      <w:r w:rsidRPr="00AD3891">
        <w:rPr>
          <w:rFonts w:ascii="Times New Roman" w:hAnsi="Times New Roman" w:cs="Times New Roman"/>
          <w:sz w:val="24"/>
          <w:szCs w:val="24"/>
        </w:rPr>
        <w:t xml:space="preserve">If, in the procedure for awarding the academic degree, it becomes necessary to translate documents into Polish by a sworn translator or to ensure the participation of a translator in a meeting of the scientific council of the institute, the doctoral committee or the habilitation committee, or in other activities, the fee referred to in </w:t>
      </w:r>
      <w:r>
        <w:rPr>
          <w:rFonts w:ascii="Times New Roman" w:hAnsi="Times New Roman" w:cs="Times New Roman"/>
          <w:sz w:val="24"/>
          <w:szCs w:val="24"/>
        </w:rPr>
        <w:t>paragraphs</w:t>
      </w:r>
      <w:r w:rsidRPr="00AD3891">
        <w:rPr>
          <w:rFonts w:ascii="Times New Roman" w:hAnsi="Times New Roman" w:cs="Times New Roman"/>
          <w:sz w:val="24"/>
          <w:szCs w:val="24"/>
        </w:rPr>
        <w:t xml:space="preserve"> 1, 3, 5 and 7 increases by an amount equal to the minimum monthly basic salary for a professor at a public university, as specified in Article 137 of the Act, determined on the date of submitting the application to initiate the procedure for awarding the academic degree.</w:t>
      </w:r>
    </w:p>
    <w:p w14:paraId="3715E203" w14:textId="77777777" w:rsidR="00A77D55" w:rsidRDefault="00A77D55" w:rsidP="00A77D55">
      <w:pPr>
        <w:spacing w:after="0" w:line="276" w:lineRule="auto"/>
        <w:jc w:val="both"/>
        <w:rPr>
          <w:rFonts w:ascii="Times New Roman" w:hAnsi="Times New Roman" w:cs="Times New Roman"/>
          <w:sz w:val="24"/>
          <w:szCs w:val="24"/>
        </w:rPr>
      </w:pPr>
    </w:p>
    <w:p w14:paraId="6AF8BA8A" w14:textId="3043601E" w:rsidR="00A77D55" w:rsidRPr="00A77D55" w:rsidRDefault="00A77D55" w:rsidP="00A77D55">
      <w:pPr>
        <w:spacing w:after="0" w:line="276" w:lineRule="auto"/>
        <w:jc w:val="center"/>
        <w:rPr>
          <w:rFonts w:ascii="Times New Roman" w:hAnsi="Times New Roman" w:cs="Times New Roman"/>
          <w:b/>
          <w:bCs/>
          <w:sz w:val="24"/>
          <w:szCs w:val="24"/>
        </w:rPr>
      </w:pPr>
      <w:r w:rsidRPr="00A77D55">
        <w:rPr>
          <w:rFonts w:ascii="Times New Roman" w:hAnsi="Times New Roman" w:cs="Times New Roman"/>
          <w:b/>
          <w:bCs/>
          <w:sz w:val="24"/>
          <w:szCs w:val="24"/>
        </w:rPr>
        <w:t>§ 63.</w:t>
      </w:r>
    </w:p>
    <w:p w14:paraId="6319328C" w14:textId="77777777" w:rsidR="00A77D55" w:rsidRPr="00A77D55" w:rsidRDefault="00A77D55" w:rsidP="00A77D55">
      <w:pPr>
        <w:spacing w:after="0" w:line="276" w:lineRule="auto"/>
        <w:jc w:val="both"/>
        <w:rPr>
          <w:rFonts w:ascii="Times New Roman" w:hAnsi="Times New Roman" w:cs="Times New Roman"/>
          <w:sz w:val="24"/>
          <w:szCs w:val="24"/>
        </w:rPr>
      </w:pPr>
    </w:p>
    <w:p w14:paraId="58B50CC9" w14:textId="55F2E6D0" w:rsidR="00A77D55" w:rsidRPr="00A77D55" w:rsidRDefault="00A77D55" w:rsidP="00A77D55">
      <w:pPr>
        <w:spacing w:after="0" w:line="276" w:lineRule="auto"/>
        <w:jc w:val="both"/>
        <w:rPr>
          <w:rFonts w:ascii="Times New Roman" w:hAnsi="Times New Roman" w:cs="Times New Roman"/>
          <w:sz w:val="24"/>
          <w:szCs w:val="24"/>
        </w:rPr>
      </w:pPr>
      <w:r w:rsidRPr="00A77D55">
        <w:rPr>
          <w:rFonts w:ascii="Times New Roman" w:hAnsi="Times New Roman" w:cs="Times New Roman"/>
          <w:sz w:val="24"/>
          <w:szCs w:val="24"/>
        </w:rPr>
        <w:lastRenderedPageBreak/>
        <w:t xml:space="preserve">The amount of the fee for conducting the procedure for awarding the academic degree of doktor </w:t>
      </w:r>
      <w:r>
        <w:rPr>
          <w:rFonts w:ascii="Times New Roman" w:hAnsi="Times New Roman" w:cs="Times New Roman"/>
          <w:sz w:val="24"/>
          <w:szCs w:val="24"/>
        </w:rPr>
        <w:t>conducted</w:t>
      </w:r>
      <w:r w:rsidRPr="00A77D55">
        <w:rPr>
          <w:rFonts w:ascii="Times New Roman" w:hAnsi="Times New Roman" w:cs="Times New Roman"/>
          <w:sz w:val="24"/>
          <w:szCs w:val="24"/>
        </w:rPr>
        <w:t xml:space="preserve"> with the participation of a foreign institution, including the method of covering the costs of the procedure, is determined in the agreement concluded by the University with the foreign institution with which the academic degree of doktor is to be awarded jointly.</w:t>
      </w:r>
    </w:p>
    <w:p w14:paraId="34B85263" w14:textId="77777777" w:rsidR="00A77D55" w:rsidRPr="00A77D55" w:rsidRDefault="00A77D55" w:rsidP="00A77D55">
      <w:pPr>
        <w:spacing w:after="0" w:line="276" w:lineRule="auto"/>
        <w:jc w:val="both"/>
        <w:rPr>
          <w:rFonts w:ascii="Times New Roman" w:hAnsi="Times New Roman" w:cs="Times New Roman"/>
          <w:sz w:val="24"/>
          <w:szCs w:val="24"/>
        </w:rPr>
      </w:pPr>
    </w:p>
    <w:p w14:paraId="3645F338" w14:textId="26C9D380" w:rsidR="00A77D55" w:rsidRPr="00A77D55" w:rsidRDefault="00A77D55" w:rsidP="00A77D55">
      <w:pPr>
        <w:spacing w:after="0" w:line="276" w:lineRule="auto"/>
        <w:jc w:val="center"/>
        <w:rPr>
          <w:rFonts w:ascii="Times New Roman" w:hAnsi="Times New Roman" w:cs="Times New Roman"/>
          <w:b/>
          <w:bCs/>
          <w:sz w:val="24"/>
          <w:szCs w:val="24"/>
        </w:rPr>
      </w:pPr>
      <w:r w:rsidRPr="00A77D55">
        <w:rPr>
          <w:rFonts w:ascii="Times New Roman" w:hAnsi="Times New Roman" w:cs="Times New Roman"/>
          <w:b/>
          <w:bCs/>
          <w:sz w:val="24"/>
          <w:szCs w:val="24"/>
        </w:rPr>
        <w:t>Chapter 8</w:t>
      </w:r>
    </w:p>
    <w:p w14:paraId="34906D35" w14:textId="534F5DAF" w:rsidR="00A77D55" w:rsidRPr="00A77D55" w:rsidRDefault="00A77D55" w:rsidP="00A77D55">
      <w:pPr>
        <w:spacing w:after="0" w:line="276" w:lineRule="auto"/>
        <w:jc w:val="center"/>
        <w:rPr>
          <w:rFonts w:ascii="Times New Roman" w:hAnsi="Times New Roman" w:cs="Times New Roman"/>
          <w:b/>
          <w:bCs/>
          <w:sz w:val="24"/>
          <w:szCs w:val="24"/>
        </w:rPr>
      </w:pPr>
      <w:r w:rsidRPr="00A77D55">
        <w:rPr>
          <w:rFonts w:ascii="Times New Roman" w:hAnsi="Times New Roman" w:cs="Times New Roman"/>
          <w:b/>
          <w:bCs/>
          <w:sz w:val="24"/>
          <w:szCs w:val="24"/>
        </w:rPr>
        <w:t>Transitional and Final Provisions</w:t>
      </w:r>
    </w:p>
    <w:p w14:paraId="23BA5722" w14:textId="77777777" w:rsidR="00A77D55" w:rsidRPr="00A77D55" w:rsidRDefault="00A77D55" w:rsidP="00A77D55">
      <w:pPr>
        <w:spacing w:after="0" w:line="276" w:lineRule="auto"/>
        <w:jc w:val="center"/>
        <w:rPr>
          <w:rFonts w:ascii="Times New Roman" w:hAnsi="Times New Roman" w:cs="Times New Roman"/>
          <w:b/>
          <w:bCs/>
          <w:sz w:val="24"/>
          <w:szCs w:val="24"/>
        </w:rPr>
      </w:pPr>
    </w:p>
    <w:p w14:paraId="3EAD74C4" w14:textId="27C38F92" w:rsidR="00A77D55" w:rsidRPr="00A77D55" w:rsidRDefault="00A77D55" w:rsidP="00A77D55">
      <w:pPr>
        <w:spacing w:after="0" w:line="276" w:lineRule="auto"/>
        <w:jc w:val="center"/>
        <w:rPr>
          <w:rFonts w:ascii="Times New Roman" w:hAnsi="Times New Roman" w:cs="Times New Roman"/>
          <w:b/>
          <w:bCs/>
          <w:sz w:val="24"/>
          <w:szCs w:val="24"/>
        </w:rPr>
      </w:pPr>
      <w:r w:rsidRPr="00A77D55">
        <w:rPr>
          <w:rFonts w:ascii="Times New Roman" w:hAnsi="Times New Roman" w:cs="Times New Roman"/>
          <w:b/>
          <w:bCs/>
          <w:sz w:val="24"/>
          <w:szCs w:val="24"/>
        </w:rPr>
        <w:t>§ 64.</w:t>
      </w:r>
    </w:p>
    <w:p w14:paraId="1F654CA3" w14:textId="77777777" w:rsidR="00A77D55" w:rsidRPr="00A77D55" w:rsidRDefault="00A77D55" w:rsidP="00A77D55">
      <w:pPr>
        <w:spacing w:after="0" w:line="276" w:lineRule="auto"/>
        <w:jc w:val="both"/>
        <w:rPr>
          <w:rFonts w:ascii="Times New Roman" w:hAnsi="Times New Roman" w:cs="Times New Roman"/>
          <w:sz w:val="24"/>
          <w:szCs w:val="24"/>
        </w:rPr>
      </w:pPr>
    </w:p>
    <w:p w14:paraId="20F4D1EA" w14:textId="66E70283" w:rsidR="00A77D55" w:rsidRDefault="00A77D55" w:rsidP="00A77D55">
      <w:pPr>
        <w:pStyle w:val="Akapitzlist"/>
        <w:numPr>
          <w:ilvl w:val="0"/>
          <w:numId w:val="100"/>
        </w:numPr>
        <w:spacing w:after="0" w:line="276" w:lineRule="auto"/>
        <w:ind w:left="284" w:hanging="284"/>
        <w:jc w:val="both"/>
        <w:rPr>
          <w:rFonts w:ascii="Times New Roman" w:hAnsi="Times New Roman" w:cs="Times New Roman"/>
          <w:sz w:val="24"/>
          <w:szCs w:val="24"/>
        </w:rPr>
      </w:pPr>
      <w:r w:rsidRPr="00A77D55">
        <w:rPr>
          <w:rFonts w:ascii="Times New Roman" w:hAnsi="Times New Roman" w:cs="Times New Roman"/>
          <w:sz w:val="24"/>
          <w:szCs w:val="24"/>
        </w:rPr>
        <w:t xml:space="preserve">The regulations previously in force apply to procedures for awarding academic degrees initiated and not completed before the date on which this Resolution enters into force, provided that they are </w:t>
      </w:r>
      <w:r w:rsidR="00616A50" w:rsidRPr="00A77D55">
        <w:rPr>
          <w:rFonts w:ascii="Times New Roman" w:hAnsi="Times New Roman" w:cs="Times New Roman"/>
          <w:sz w:val="24"/>
          <w:szCs w:val="24"/>
        </w:rPr>
        <w:t>consistent</w:t>
      </w:r>
      <w:r w:rsidRPr="00A77D55">
        <w:rPr>
          <w:rFonts w:ascii="Times New Roman" w:hAnsi="Times New Roman" w:cs="Times New Roman"/>
          <w:sz w:val="24"/>
          <w:szCs w:val="24"/>
        </w:rPr>
        <w:t xml:space="preserve"> with the Act.</w:t>
      </w:r>
    </w:p>
    <w:p w14:paraId="05A1086A" w14:textId="22B195B8" w:rsidR="00A77D55" w:rsidRPr="00A77D55" w:rsidRDefault="00A77D55" w:rsidP="00A77D55">
      <w:pPr>
        <w:pStyle w:val="Akapitzlist"/>
        <w:numPr>
          <w:ilvl w:val="0"/>
          <w:numId w:val="100"/>
        </w:numPr>
        <w:spacing w:after="0" w:line="276" w:lineRule="auto"/>
        <w:ind w:left="284" w:hanging="284"/>
        <w:jc w:val="both"/>
        <w:rPr>
          <w:rFonts w:ascii="Times New Roman" w:hAnsi="Times New Roman" w:cs="Times New Roman"/>
          <w:sz w:val="24"/>
          <w:szCs w:val="24"/>
        </w:rPr>
      </w:pPr>
      <w:r w:rsidRPr="00A77D55">
        <w:rPr>
          <w:rFonts w:ascii="Times New Roman" w:hAnsi="Times New Roman" w:cs="Times New Roman"/>
          <w:sz w:val="24"/>
          <w:szCs w:val="24"/>
        </w:rPr>
        <w:t xml:space="preserve">The fees for conducting procedures for awarding academic degrees initiated and not completed before the date on which this </w:t>
      </w:r>
      <w:r>
        <w:rPr>
          <w:rFonts w:ascii="Times New Roman" w:hAnsi="Times New Roman" w:cs="Times New Roman"/>
          <w:sz w:val="24"/>
          <w:szCs w:val="24"/>
        </w:rPr>
        <w:t>R</w:t>
      </w:r>
      <w:r w:rsidRPr="00A77D55">
        <w:rPr>
          <w:rFonts w:ascii="Times New Roman" w:hAnsi="Times New Roman" w:cs="Times New Roman"/>
          <w:sz w:val="24"/>
          <w:szCs w:val="24"/>
        </w:rPr>
        <w:t>esolution enters into force are charged in the amount previously in effect.</w:t>
      </w:r>
    </w:p>
    <w:p w14:paraId="0DCC73DF" w14:textId="77777777" w:rsidR="00A77D55" w:rsidRPr="00A77D55" w:rsidRDefault="00A77D55" w:rsidP="00A77D55">
      <w:pPr>
        <w:spacing w:after="0" w:line="276" w:lineRule="auto"/>
        <w:jc w:val="both"/>
        <w:rPr>
          <w:rFonts w:ascii="Times New Roman" w:hAnsi="Times New Roman" w:cs="Times New Roman"/>
          <w:sz w:val="24"/>
          <w:szCs w:val="24"/>
        </w:rPr>
      </w:pPr>
    </w:p>
    <w:p w14:paraId="7785EFAD" w14:textId="11C96A05" w:rsidR="00A77D55" w:rsidRPr="00A77D55" w:rsidRDefault="00A77D55" w:rsidP="00A77D55">
      <w:pPr>
        <w:spacing w:after="0" w:line="276" w:lineRule="auto"/>
        <w:jc w:val="center"/>
        <w:rPr>
          <w:rFonts w:ascii="Times New Roman" w:hAnsi="Times New Roman" w:cs="Times New Roman"/>
          <w:b/>
          <w:bCs/>
          <w:sz w:val="24"/>
          <w:szCs w:val="24"/>
        </w:rPr>
      </w:pPr>
      <w:r w:rsidRPr="00A77D55">
        <w:rPr>
          <w:rFonts w:ascii="Times New Roman" w:hAnsi="Times New Roman" w:cs="Times New Roman"/>
          <w:b/>
          <w:bCs/>
          <w:sz w:val="24"/>
          <w:szCs w:val="24"/>
        </w:rPr>
        <w:t>§ 65.</w:t>
      </w:r>
    </w:p>
    <w:p w14:paraId="6848AC7E" w14:textId="77777777" w:rsidR="00A77D55" w:rsidRPr="00A77D55" w:rsidRDefault="00A77D55" w:rsidP="00A77D55">
      <w:pPr>
        <w:spacing w:after="0" w:line="276" w:lineRule="auto"/>
        <w:jc w:val="both"/>
        <w:rPr>
          <w:rFonts w:ascii="Times New Roman" w:hAnsi="Times New Roman" w:cs="Times New Roman"/>
          <w:sz w:val="24"/>
          <w:szCs w:val="24"/>
        </w:rPr>
      </w:pPr>
    </w:p>
    <w:p w14:paraId="112AF68E" w14:textId="721F5910" w:rsidR="00A77D55" w:rsidRDefault="00A77D55" w:rsidP="00A77D55">
      <w:pPr>
        <w:pStyle w:val="Akapitzlist"/>
        <w:numPr>
          <w:ilvl w:val="0"/>
          <w:numId w:val="101"/>
        </w:numPr>
        <w:spacing w:after="0" w:line="276" w:lineRule="auto"/>
        <w:ind w:left="284" w:hanging="284"/>
        <w:jc w:val="both"/>
        <w:rPr>
          <w:rFonts w:ascii="Times New Roman" w:hAnsi="Times New Roman" w:cs="Times New Roman"/>
          <w:sz w:val="24"/>
          <w:szCs w:val="24"/>
        </w:rPr>
      </w:pPr>
      <w:r w:rsidRPr="00A77D55">
        <w:rPr>
          <w:rFonts w:ascii="Times New Roman" w:hAnsi="Times New Roman" w:cs="Times New Roman"/>
          <w:sz w:val="24"/>
          <w:szCs w:val="24"/>
        </w:rPr>
        <w:t xml:space="preserve">Rectors’ orders issued on the basis of Resolution No. 99/2019 of the Senate of the University of Szczecin of 11 July 2019 on the detailed rules for conducting procedures for awarding academic degrees remain in force, to the extent that they are </w:t>
      </w:r>
      <w:r w:rsidR="00616A50" w:rsidRPr="00A77D55">
        <w:rPr>
          <w:rFonts w:ascii="Times New Roman" w:hAnsi="Times New Roman" w:cs="Times New Roman"/>
          <w:sz w:val="24"/>
          <w:szCs w:val="24"/>
        </w:rPr>
        <w:t>consistent</w:t>
      </w:r>
      <w:r w:rsidRPr="00A77D55">
        <w:rPr>
          <w:rFonts w:ascii="Times New Roman" w:hAnsi="Times New Roman" w:cs="Times New Roman"/>
          <w:sz w:val="24"/>
          <w:szCs w:val="24"/>
        </w:rPr>
        <w:t xml:space="preserve"> with this Resolution, until new orders are issued on the basis of this Resolution.</w:t>
      </w:r>
    </w:p>
    <w:p w14:paraId="1C1932B7" w14:textId="17D71008" w:rsidR="00A77D55" w:rsidRPr="00A77D55" w:rsidRDefault="00A77D55" w:rsidP="00A77D55">
      <w:pPr>
        <w:pStyle w:val="Akapitzlist"/>
        <w:numPr>
          <w:ilvl w:val="0"/>
          <w:numId w:val="101"/>
        </w:numPr>
        <w:spacing w:after="0" w:line="276" w:lineRule="auto"/>
        <w:ind w:left="284" w:hanging="284"/>
        <w:jc w:val="both"/>
        <w:rPr>
          <w:rFonts w:ascii="Times New Roman" w:hAnsi="Times New Roman" w:cs="Times New Roman"/>
          <w:sz w:val="24"/>
          <w:szCs w:val="24"/>
        </w:rPr>
      </w:pPr>
      <w:r w:rsidRPr="00A77D55">
        <w:rPr>
          <w:rFonts w:ascii="Times New Roman" w:hAnsi="Times New Roman" w:cs="Times New Roman"/>
          <w:sz w:val="24"/>
          <w:szCs w:val="24"/>
        </w:rPr>
        <w:t xml:space="preserve">Rectors’ orders issued on the basis of Resolution No. 85/2021 of the Senate of the University of Szczecin of 29 September 2021 on the detailed rules for conducting procedures for awarding academic degrees at the University of Szczecin remain in force, to the extent that they are </w:t>
      </w:r>
      <w:r w:rsidR="00616A50" w:rsidRPr="00A77D55">
        <w:rPr>
          <w:rFonts w:ascii="Times New Roman" w:hAnsi="Times New Roman" w:cs="Times New Roman"/>
          <w:sz w:val="24"/>
          <w:szCs w:val="24"/>
        </w:rPr>
        <w:t xml:space="preserve">consistent </w:t>
      </w:r>
      <w:r w:rsidRPr="00A77D55">
        <w:rPr>
          <w:rFonts w:ascii="Times New Roman" w:hAnsi="Times New Roman" w:cs="Times New Roman"/>
          <w:sz w:val="24"/>
          <w:szCs w:val="24"/>
        </w:rPr>
        <w:t xml:space="preserve">with this </w:t>
      </w:r>
      <w:r>
        <w:rPr>
          <w:rFonts w:ascii="Times New Roman" w:hAnsi="Times New Roman" w:cs="Times New Roman"/>
          <w:sz w:val="24"/>
          <w:szCs w:val="24"/>
        </w:rPr>
        <w:t>R</w:t>
      </w:r>
      <w:r w:rsidRPr="00A77D55">
        <w:rPr>
          <w:rFonts w:ascii="Times New Roman" w:hAnsi="Times New Roman" w:cs="Times New Roman"/>
          <w:sz w:val="24"/>
          <w:szCs w:val="24"/>
        </w:rPr>
        <w:t xml:space="preserve">esolution, until new orders are issued on the basis of this </w:t>
      </w:r>
      <w:r>
        <w:rPr>
          <w:rFonts w:ascii="Times New Roman" w:hAnsi="Times New Roman" w:cs="Times New Roman"/>
          <w:sz w:val="24"/>
          <w:szCs w:val="24"/>
        </w:rPr>
        <w:t>R</w:t>
      </w:r>
      <w:r w:rsidRPr="00A77D55">
        <w:rPr>
          <w:rFonts w:ascii="Times New Roman" w:hAnsi="Times New Roman" w:cs="Times New Roman"/>
          <w:sz w:val="24"/>
          <w:szCs w:val="24"/>
        </w:rPr>
        <w:t>esolution.</w:t>
      </w:r>
    </w:p>
    <w:p w14:paraId="0DBB616A" w14:textId="77777777" w:rsidR="00A77D55" w:rsidRPr="00A77D55" w:rsidRDefault="00A77D55" w:rsidP="00A77D55">
      <w:pPr>
        <w:spacing w:after="0" w:line="276" w:lineRule="auto"/>
        <w:jc w:val="both"/>
        <w:rPr>
          <w:rFonts w:ascii="Times New Roman" w:hAnsi="Times New Roman" w:cs="Times New Roman"/>
          <w:sz w:val="24"/>
          <w:szCs w:val="24"/>
        </w:rPr>
      </w:pPr>
    </w:p>
    <w:p w14:paraId="6894C532" w14:textId="1BD8650E" w:rsidR="00A77D55" w:rsidRPr="00A77D55" w:rsidRDefault="00A77D55" w:rsidP="00A77D55">
      <w:pPr>
        <w:spacing w:after="0" w:line="276" w:lineRule="auto"/>
        <w:jc w:val="center"/>
        <w:rPr>
          <w:rFonts w:ascii="Times New Roman" w:hAnsi="Times New Roman" w:cs="Times New Roman"/>
          <w:b/>
          <w:bCs/>
          <w:sz w:val="24"/>
          <w:szCs w:val="24"/>
        </w:rPr>
      </w:pPr>
      <w:r w:rsidRPr="00A77D55">
        <w:rPr>
          <w:rFonts w:ascii="Times New Roman" w:hAnsi="Times New Roman" w:cs="Times New Roman"/>
          <w:b/>
          <w:bCs/>
          <w:sz w:val="24"/>
          <w:szCs w:val="24"/>
        </w:rPr>
        <w:t>§ 66.</w:t>
      </w:r>
    </w:p>
    <w:p w14:paraId="2E5DF704" w14:textId="77777777" w:rsidR="00A77D55" w:rsidRPr="00A77D55" w:rsidRDefault="00A77D55" w:rsidP="00A77D55">
      <w:pPr>
        <w:spacing w:after="0" w:line="276" w:lineRule="auto"/>
        <w:jc w:val="both"/>
        <w:rPr>
          <w:rFonts w:ascii="Times New Roman" w:hAnsi="Times New Roman" w:cs="Times New Roman"/>
          <w:sz w:val="24"/>
          <w:szCs w:val="24"/>
        </w:rPr>
      </w:pPr>
    </w:p>
    <w:p w14:paraId="65DA24D9" w14:textId="77777777" w:rsidR="00A77D55" w:rsidRPr="00A77D55" w:rsidRDefault="00A77D55" w:rsidP="00A77D55">
      <w:pPr>
        <w:spacing w:after="0" w:line="276" w:lineRule="auto"/>
        <w:jc w:val="both"/>
        <w:rPr>
          <w:rFonts w:ascii="Times New Roman" w:hAnsi="Times New Roman" w:cs="Times New Roman"/>
          <w:sz w:val="24"/>
          <w:szCs w:val="24"/>
        </w:rPr>
      </w:pPr>
      <w:r w:rsidRPr="00A77D55">
        <w:rPr>
          <w:rFonts w:ascii="Times New Roman" w:hAnsi="Times New Roman" w:cs="Times New Roman"/>
          <w:sz w:val="24"/>
          <w:szCs w:val="24"/>
        </w:rPr>
        <w:t>Resolution No. 85/2021 of the Senate of the University of Szczecin of 29 September 2021 on the detailed rules for conducting procedures for awarding academic degrees at the University of Szczecin ceases to be in force.</w:t>
      </w:r>
    </w:p>
    <w:p w14:paraId="7CC49536" w14:textId="77777777" w:rsidR="00A77D55" w:rsidRPr="00A77D55" w:rsidRDefault="00A77D55" w:rsidP="00A77D55">
      <w:pPr>
        <w:spacing w:after="0" w:line="276" w:lineRule="auto"/>
        <w:jc w:val="both"/>
        <w:rPr>
          <w:rFonts w:ascii="Times New Roman" w:hAnsi="Times New Roman" w:cs="Times New Roman"/>
          <w:sz w:val="24"/>
          <w:szCs w:val="24"/>
        </w:rPr>
      </w:pPr>
    </w:p>
    <w:p w14:paraId="1C9D268A" w14:textId="1C2BD005" w:rsidR="00A77D55" w:rsidRPr="00A77D55" w:rsidRDefault="00A77D55" w:rsidP="00A77D55">
      <w:pPr>
        <w:spacing w:after="0" w:line="276" w:lineRule="auto"/>
        <w:jc w:val="center"/>
        <w:rPr>
          <w:rFonts w:ascii="Times New Roman" w:hAnsi="Times New Roman" w:cs="Times New Roman"/>
          <w:b/>
          <w:bCs/>
          <w:sz w:val="24"/>
          <w:szCs w:val="24"/>
        </w:rPr>
      </w:pPr>
      <w:r w:rsidRPr="00A77D55">
        <w:rPr>
          <w:rFonts w:ascii="Times New Roman" w:hAnsi="Times New Roman" w:cs="Times New Roman"/>
          <w:b/>
          <w:bCs/>
          <w:sz w:val="24"/>
          <w:szCs w:val="24"/>
        </w:rPr>
        <w:t>§ 67.</w:t>
      </w:r>
    </w:p>
    <w:p w14:paraId="53DC4197" w14:textId="77777777" w:rsidR="00A77D55" w:rsidRPr="00A77D55" w:rsidRDefault="00A77D55" w:rsidP="00A77D55">
      <w:pPr>
        <w:spacing w:after="0" w:line="276" w:lineRule="auto"/>
        <w:jc w:val="both"/>
        <w:rPr>
          <w:rFonts w:ascii="Times New Roman" w:hAnsi="Times New Roman" w:cs="Times New Roman"/>
          <w:sz w:val="24"/>
          <w:szCs w:val="24"/>
        </w:rPr>
      </w:pPr>
    </w:p>
    <w:p w14:paraId="1B60048F" w14:textId="19E2ADCB" w:rsidR="00A77D55" w:rsidRPr="00A77D55" w:rsidRDefault="00A77D55" w:rsidP="00A77D55">
      <w:pPr>
        <w:spacing w:after="0" w:line="276" w:lineRule="auto"/>
        <w:jc w:val="both"/>
        <w:rPr>
          <w:rFonts w:ascii="Times New Roman" w:hAnsi="Times New Roman" w:cs="Times New Roman"/>
          <w:sz w:val="24"/>
          <w:szCs w:val="24"/>
        </w:rPr>
      </w:pPr>
      <w:r w:rsidRPr="00A77D55">
        <w:rPr>
          <w:rFonts w:ascii="Times New Roman" w:hAnsi="Times New Roman" w:cs="Times New Roman"/>
          <w:sz w:val="24"/>
          <w:szCs w:val="24"/>
        </w:rPr>
        <w:t xml:space="preserve">This </w:t>
      </w:r>
      <w:r>
        <w:rPr>
          <w:rFonts w:ascii="Times New Roman" w:hAnsi="Times New Roman" w:cs="Times New Roman"/>
          <w:sz w:val="24"/>
          <w:szCs w:val="24"/>
        </w:rPr>
        <w:t>R</w:t>
      </w:r>
      <w:r w:rsidRPr="00A77D55">
        <w:rPr>
          <w:rFonts w:ascii="Times New Roman" w:hAnsi="Times New Roman" w:cs="Times New Roman"/>
          <w:sz w:val="24"/>
          <w:szCs w:val="24"/>
        </w:rPr>
        <w:t>esolution enters into force on the date of its adoption.</w:t>
      </w:r>
    </w:p>
    <w:sectPr w:rsidR="00A77D55" w:rsidRPr="00A77D55" w:rsidSect="001E5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83"/>
    <w:multiLevelType w:val="hybridMultilevel"/>
    <w:tmpl w:val="140430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31154"/>
    <w:multiLevelType w:val="hybridMultilevel"/>
    <w:tmpl w:val="A77A8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85DA1"/>
    <w:multiLevelType w:val="hybridMultilevel"/>
    <w:tmpl w:val="FEE09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06061"/>
    <w:multiLevelType w:val="hybridMultilevel"/>
    <w:tmpl w:val="D2CEDC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8D4F4A"/>
    <w:multiLevelType w:val="hybridMultilevel"/>
    <w:tmpl w:val="A7749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314CA0"/>
    <w:multiLevelType w:val="hybridMultilevel"/>
    <w:tmpl w:val="5CC2F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1C04EF"/>
    <w:multiLevelType w:val="hybridMultilevel"/>
    <w:tmpl w:val="471C7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0C592F"/>
    <w:multiLevelType w:val="hybridMultilevel"/>
    <w:tmpl w:val="471665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DA3AA4"/>
    <w:multiLevelType w:val="hybridMultilevel"/>
    <w:tmpl w:val="ACF4B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DD2E72"/>
    <w:multiLevelType w:val="hybridMultilevel"/>
    <w:tmpl w:val="85207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214ECC"/>
    <w:multiLevelType w:val="hybridMultilevel"/>
    <w:tmpl w:val="62EC6E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D12850"/>
    <w:multiLevelType w:val="hybridMultilevel"/>
    <w:tmpl w:val="76484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0B5FD4"/>
    <w:multiLevelType w:val="hybridMultilevel"/>
    <w:tmpl w:val="0D7EE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445AC3"/>
    <w:multiLevelType w:val="hybridMultilevel"/>
    <w:tmpl w:val="75EE8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9D5F46"/>
    <w:multiLevelType w:val="hybridMultilevel"/>
    <w:tmpl w:val="6D386C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406FD8"/>
    <w:multiLevelType w:val="hybridMultilevel"/>
    <w:tmpl w:val="C3A6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8D717A"/>
    <w:multiLevelType w:val="hybridMultilevel"/>
    <w:tmpl w:val="4AA87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C01FF3"/>
    <w:multiLevelType w:val="hybridMultilevel"/>
    <w:tmpl w:val="22349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70630A"/>
    <w:multiLevelType w:val="hybridMultilevel"/>
    <w:tmpl w:val="44748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0E6ACD"/>
    <w:multiLevelType w:val="hybridMultilevel"/>
    <w:tmpl w:val="B3C89F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9F7E9C"/>
    <w:multiLevelType w:val="hybridMultilevel"/>
    <w:tmpl w:val="33826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2B443B6"/>
    <w:multiLevelType w:val="hybridMultilevel"/>
    <w:tmpl w:val="7A0C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530881"/>
    <w:multiLevelType w:val="hybridMultilevel"/>
    <w:tmpl w:val="8166C6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9B54DC"/>
    <w:multiLevelType w:val="hybridMultilevel"/>
    <w:tmpl w:val="38A0B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157735"/>
    <w:multiLevelType w:val="hybridMultilevel"/>
    <w:tmpl w:val="29004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F00C57"/>
    <w:multiLevelType w:val="hybridMultilevel"/>
    <w:tmpl w:val="78F26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DC20B7"/>
    <w:multiLevelType w:val="hybridMultilevel"/>
    <w:tmpl w:val="EA2ADC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7D5F7C"/>
    <w:multiLevelType w:val="hybridMultilevel"/>
    <w:tmpl w:val="42FC2D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34477F"/>
    <w:multiLevelType w:val="hybridMultilevel"/>
    <w:tmpl w:val="89B0A5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6349D4"/>
    <w:multiLevelType w:val="hybridMultilevel"/>
    <w:tmpl w:val="89E80B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47426CE"/>
    <w:multiLevelType w:val="hybridMultilevel"/>
    <w:tmpl w:val="01C4F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7212E2"/>
    <w:multiLevelType w:val="hybridMultilevel"/>
    <w:tmpl w:val="AAFC0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6C32E65"/>
    <w:multiLevelType w:val="hybridMultilevel"/>
    <w:tmpl w:val="8BE65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9E7FF2"/>
    <w:multiLevelType w:val="hybridMultilevel"/>
    <w:tmpl w:val="445A9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2D55E8"/>
    <w:multiLevelType w:val="hybridMultilevel"/>
    <w:tmpl w:val="C74E8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361115"/>
    <w:multiLevelType w:val="hybridMultilevel"/>
    <w:tmpl w:val="DE785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A6056AB"/>
    <w:multiLevelType w:val="hybridMultilevel"/>
    <w:tmpl w:val="91AE26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4C079B"/>
    <w:multiLevelType w:val="hybridMultilevel"/>
    <w:tmpl w:val="9A0C4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4E0A84"/>
    <w:multiLevelType w:val="hybridMultilevel"/>
    <w:tmpl w:val="E5CE99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A36444"/>
    <w:multiLevelType w:val="hybridMultilevel"/>
    <w:tmpl w:val="4984C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D367CB"/>
    <w:multiLevelType w:val="hybridMultilevel"/>
    <w:tmpl w:val="C1C64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0B53C6"/>
    <w:multiLevelType w:val="hybridMultilevel"/>
    <w:tmpl w:val="4DECD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C23AF9"/>
    <w:multiLevelType w:val="hybridMultilevel"/>
    <w:tmpl w:val="F33CED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5750998"/>
    <w:multiLevelType w:val="hybridMultilevel"/>
    <w:tmpl w:val="6CC07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6DE16BC"/>
    <w:multiLevelType w:val="hybridMultilevel"/>
    <w:tmpl w:val="91284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6E654A3"/>
    <w:multiLevelType w:val="hybridMultilevel"/>
    <w:tmpl w:val="F3CEC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7172470"/>
    <w:multiLevelType w:val="hybridMultilevel"/>
    <w:tmpl w:val="29225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7240D53"/>
    <w:multiLevelType w:val="hybridMultilevel"/>
    <w:tmpl w:val="6D06F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F07E48"/>
    <w:multiLevelType w:val="hybridMultilevel"/>
    <w:tmpl w:val="7E3C4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C91587A"/>
    <w:multiLevelType w:val="hybridMultilevel"/>
    <w:tmpl w:val="4AFAAB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DA5192F"/>
    <w:multiLevelType w:val="hybridMultilevel"/>
    <w:tmpl w:val="26227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CE2BBD"/>
    <w:multiLevelType w:val="hybridMultilevel"/>
    <w:tmpl w:val="E278C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514615A"/>
    <w:multiLevelType w:val="hybridMultilevel"/>
    <w:tmpl w:val="E9A4D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62D7DBB"/>
    <w:multiLevelType w:val="hybridMultilevel"/>
    <w:tmpl w:val="46409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84C3F48"/>
    <w:multiLevelType w:val="hybridMultilevel"/>
    <w:tmpl w:val="54688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8675D89"/>
    <w:multiLevelType w:val="hybridMultilevel"/>
    <w:tmpl w:val="0156B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B6B12C9"/>
    <w:multiLevelType w:val="hybridMultilevel"/>
    <w:tmpl w:val="19565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DFA269D"/>
    <w:multiLevelType w:val="hybridMultilevel"/>
    <w:tmpl w:val="8DC43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B72438"/>
    <w:multiLevelType w:val="hybridMultilevel"/>
    <w:tmpl w:val="74D80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1BB4BA8"/>
    <w:multiLevelType w:val="hybridMultilevel"/>
    <w:tmpl w:val="AEA2F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2280D02"/>
    <w:multiLevelType w:val="hybridMultilevel"/>
    <w:tmpl w:val="705252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2F00866"/>
    <w:multiLevelType w:val="hybridMultilevel"/>
    <w:tmpl w:val="D7E62C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53667C"/>
    <w:multiLevelType w:val="hybridMultilevel"/>
    <w:tmpl w:val="2A624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54E4680"/>
    <w:multiLevelType w:val="hybridMultilevel"/>
    <w:tmpl w:val="653647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57107D0"/>
    <w:multiLevelType w:val="hybridMultilevel"/>
    <w:tmpl w:val="9B7E9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58C2D5D"/>
    <w:multiLevelType w:val="hybridMultilevel"/>
    <w:tmpl w:val="8C5C46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975BC9"/>
    <w:multiLevelType w:val="hybridMultilevel"/>
    <w:tmpl w:val="4AB6A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7C9120A"/>
    <w:multiLevelType w:val="hybridMultilevel"/>
    <w:tmpl w:val="45646A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83778CF"/>
    <w:multiLevelType w:val="hybridMultilevel"/>
    <w:tmpl w:val="B0A8B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8BF6D43"/>
    <w:multiLevelType w:val="hybridMultilevel"/>
    <w:tmpl w:val="821E4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880F0E"/>
    <w:multiLevelType w:val="hybridMultilevel"/>
    <w:tmpl w:val="B5C6E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8E727D"/>
    <w:multiLevelType w:val="hybridMultilevel"/>
    <w:tmpl w:val="926CC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DC9372B"/>
    <w:multiLevelType w:val="hybridMultilevel"/>
    <w:tmpl w:val="E340AE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FFB7970"/>
    <w:multiLevelType w:val="hybridMultilevel"/>
    <w:tmpl w:val="B0EE06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FC5D97"/>
    <w:multiLevelType w:val="multilevel"/>
    <w:tmpl w:val="8942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E36265"/>
    <w:multiLevelType w:val="hybridMultilevel"/>
    <w:tmpl w:val="6EF2C5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3AA4F49"/>
    <w:multiLevelType w:val="hybridMultilevel"/>
    <w:tmpl w:val="C9FEC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4DB6805"/>
    <w:multiLevelType w:val="hybridMultilevel"/>
    <w:tmpl w:val="46E66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571694A"/>
    <w:multiLevelType w:val="hybridMultilevel"/>
    <w:tmpl w:val="205CD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57E6A1B"/>
    <w:multiLevelType w:val="multilevel"/>
    <w:tmpl w:val="B1A0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1C7BCD"/>
    <w:multiLevelType w:val="hybridMultilevel"/>
    <w:tmpl w:val="D4F43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8607AE7"/>
    <w:multiLevelType w:val="hybridMultilevel"/>
    <w:tmpl w:val="936AF4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8780AE1"/>
    <w:multiLevelType w:val="hybridMultilevel"/>
    <w:tmpl w:val="5204E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8BF3EEB"/>
    <w:multiLevelType w:val="hybridMultilevel"/>
    <w:tmpl w:val="7F100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DB4257"/>
    <w:multiLevelType w:val="hybridMultilevel"/>
    <w:tmpl w:val="D9A645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A3376B4"/>
    <w:multiLevelType w:val="hybridMultilevel"/>
    <w:tmpl w:val="2D708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393CAA"/>
    <w:multiLevelType w:val="hybridMultilevel"/>
    <w:tmpl w:val="2EE6B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B3002B"/>
    <w:multiLevelType w:val="hybridMultilevel"/>
    <w:tmpl w:val="E7FA2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890208"/>
    <w:multiLevelType w:val="hybridMultilevel"/>
    <w:tmpl w:val="AB2E7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3C67BA"/>
    <w:multiLevelType w:val="hybridMultilevel"/>
    <w:tmpl w:val="09C4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DF51175"/>
    <w:multiLevelType w:val="hybridMultilevel"/>
    <w:tmpl w:val="C14E4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5859DF"/>
    <w:multiLevelType w:val="hybridMultilevel"/>
    <w:tmpl w:val="51B61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06E7C95"/>
    <w:multiLevelType w:val="hybridMultilevel"/>
    <w:tmpl w:val="17E05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0D156B9"/>
    <w:multiLevelType w:val="hybridMultilevel"/>
    <w:tmpl w:val="91CCB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27703C6"/>
    <w:multiLevelType w:val="hybridMultilevel"/>
    <w:tmpl w:val="94864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60145C5"/>
    <w:multiLevelType w:val="hybridMultilevel"/>
    <w:tmpl w:val="297A9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86A419A"/>
    <w:multiLevelType w:val="hybridMultilevel"/>
    <w:tmpl w:val="DFE60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BA4167C"/>
    <w:multiLevelType w:val="hybridMultilevel"/>
    <w:tmpl w:val="6D9EDA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F54C30"/>
    <w:multiLevelType w:val="hybridMultilevel"/>
    <w:tmpl w:val="8684E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D4647E1"/>
    <w:multiLevelType w:val="hybridMultilevel"/>
    <w:tmpl w:val="17A44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FCB612D"/>
    <w:multiLevelType w:val="hybridMultilevel"/>
    <w:tmpl w:val="8B2A41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700991">
    <w:abstractNumId w:val="74"/>
  </w:num>
  <w:num w:numId="2" w16cid:durableId="30540246">
    <w:abstractNumId w:val="79"/>
  </w:num>
  <w:num w:numId="3" w16cid:durableId="1116632827">
    <w:abstractNumId w:val="1"/>
  </w:num>
  <w:num w:numId="4" w16cid:durableId="2082751574">
    <w:abstractNumId w:val="61"/>
  </w:num>
  <w:num w:numId="5" w16cid:durableId="288440481">
    <w:abstractNumId w:val="33"/>
  </w:num>
  <w:num w:numId="6" w16cid:durableId="1607419305">
    <w:abstractNumId w:val="5"/>
  </w:num>
  <w:num w:numId="7" w16cid:durableId="801583342">
    <w:abstractNumId w:val="29"/>
  </w:num>
  <w:num w:numId="8" w16cid:durableId="195240360">
    <w:abstractNumId w:val="8"/>
  </w:num>
  <w:num w:numId="9" w16cid:durableId="406610442">
    <w:abstractNumId w:val="38"/>
  </w:num>
  <w:num w:numId="10" w16cid:durableId="1304195160">
    <w:abstractNumId w:val="16"/>
  </w:num>
  <w:num w:numId="11" w16cid:durableId="1346859991">
    <w:abstractNumId w:val="44"/>
  </w:num>
  <w:num w:numId="12" w16cid:durableId="411393688">
    <w:abstractNumId w:val="58"/>
  </w:num>
  <w:num w:numId="13" w16cid:durableId="1272711792">
    <w:abstractNumId w:val="23"/>
  </w:num>
  <w:num w:numId="14" w16cid:durableId="1186794634">
    <w:abstractNumId w:val="54"/>
  </w:num>
  <w:num w:numId="15" w16cid:durableId="1844396746">
    <w:abstractNumId w:val="51"/>
  </w:num>
  <w:num w:numId="16" w16cid:durableId="1496146481">
    <w:abstractNumId w:val="57"/>
  </w:num>
  <w:num w:numId="17" w16cid:durableId="495533379">
    <w:abstractNumId w:val="96"/>
  </w:num>
  <w:num w:numId="18" w16cid:durableId="1316179320">
    <w:abstractNumId w:val="69"/>
  </w:num>
  <w:num w:numId="19" w16cid:durableId="891698271">
    <w:abstractNumId w:val="68"/>
  </w:num>
  <w:num w:numId="20" w16cid:durableId="905529794">
    <w:abstractNumId w:val="80"/>
  </w:num>
  <w:num w:numId="21" w16cid:durableId="1052464620">
    <w:abstractNumId w:val="85"/>
  </w:num>
  <w:num w:numId="22" w16cid:durableId="78791395">
    <w:abstractNumId w:val="81"/>
  </w:num>
  <w:num w:numId="23" w16cid:durableId="1809204515">
    <w:abstractNumId w:val="77"/>
  </w:num>
  <w:num w:numId="24" w16cid:durableId="507446582">
    <w:abstractNumId w:val="78"/>
  </w:num>
  <w:num w:numId="25" w16cid:durableId="1770544746">
    <w:abstractNumId w:val="90"/>
  </w:num>
  <w:num w:numId="26" w16cid:durableId="757822940">
    <w:abstractNumId w:val="13"/>
  </w:num>
  <w:num w:numId="27" w16cid:durableId="355080504">
    <w:abstractNumId w:val="83"/>
  </w:num>
  <w:num w:numId="28" w16cid:durableId="804004199">
    <w:abstractNumId w:val="82"/>
  </w:num>
  <w:num w:numId="29" w16cid:durableId="1197743506">
    <w:abstractNumId w:val="24"/>
  </w:num>
  <w:num w:numId="30" w16cid:durableId="503521644">
    <w:abstractNumId w:val="35"/>
  </w:num>
  <w:num w:numId="31" w16cid:durableId="1517496487">
    <w:abstractNumId w:val="19"/>
  </w:num>
  <w:num w:numId="32" w16cid:durableId="909270408">
    <w:abstractNumId w:val="64"/>
  </w:num>
  <w:num w:numId="33" w16cid:durableId="339502628">
    <w:abstractNumId w:val="75"/>
  </w:num>
  <w:num w:numId="34" w16cid:durableId="1433471930">
    <w:abstractNumId w:val="62"/>
  </w:num>
  <w:num w:numId="35" w16cid:durableId="250357391">
    <w:abstractNumId w:val="55"/>
  </w:num>
  <w:num w:numId="36" w16cid:durableId="881596298">
    <w:abstractNumId w:val="28"/>
  </w:num>
  <w:num w:numId="37" w16cid:durableId="1431924000">
    <w:abstractNumId w:val="49"/>
  </w:num>
  <w:num w:numId="38" w16cid:durableId="1728146512">
    <w:abstractNumId w:val="30"/>
  </w:num>
  <w:num w:numId="39" w16cid:durableId="562451301">
    <w:abstractNumId w:val="99"/>
  </w:num>
  <w:num w:numId="40" w16cid:durableId="708646867">
    <w:abstractNumId w:val="27"/>
  </w:num>
  <w:num w:numId="41" w16cid:durableId="1074086368">
    <w:abstractNumId w:val="72"/>
  </w:num>
  <w:num w:numId="42" w16cid:durableId="854879278">
    <w:abstractNumId w:val="65"/>
  </w:num>
  <w:num w:numId="43" w16cid:durableId="2031367184">
    <w:abstractNumId w:val="0"/>
  </w:num>
  <w:num w:numId="44" w16cid:durableId="1555773435">
    <w:abstractNumId w:val="71"/>
  </w:num>
  <w:num w:numId="45" w16cid:durableId="582180091">
    <w:abstractNumId w:val="98"/>
  </w:num>
  <w:num w:numId="46" w16cid:durableId="721099568">
    <w:abstractNumId w:val="100"/>
  </w:num>
  <w:num w:numId="47" w16cid:durableId="1652756677">
    <w:abstractNumId w:val="12"/>
  </w:num>
  <w:num w:numId="48" w16cid:durableId="1795245100">
    <w:abstractNumId w:val="86"/>
  </w:num>
  <w:num w:numId="49" w16cid:durableId="1844586040">
    <w:abstractNumId w:val="42"/>
  </w:num>
  <w:num w:numId="50" w16cid:durableId="1903367629">
    <w:abstractNumId w:val="17"/>
  </w:num>
  <w:num w:numId="51" w16cid:durableId="51466841">
    <w:abstractNumId w:val="73"/>
  </w:num>
  <w:num w:numId="52" w16cid:durableId="686827193">
    <w:abstractNumId w:val="94"/>
  </w:num>
  <w:num w:numId="53" w16cid:durableId="702557707">
    <w:abstractNumId w:val="66"/>
  </w:num>
  <w:num w:numId="54" w16cid:durableId="1739933916">
    <w:abstractNumId w:val="76"/>
  </w:num>
  <w:num w:numId="55" w16cid:durableId="913054245">
    <w:abstractNumId w:val="47"/>
  </w:num>
  <w:num w:numId="56" w16cid:durableId="2001034303">
    <w:abstractNumId w:val="18"/>
  </w:num>
  <w:num w:numId="57" w16cid:durableId="1017583729">
    <w:abstractNumId w:val="3"/>
  </w:num>
  <w:num w:numId="58" w16cid:durableId="463546535">
    <w:abstractNumId w:val="4"/>
  </w:num>
  <w:num w:numId="59" w16cid:durableId="1254558347">
    <w:abstractNumId w:val="67"/>
  </w:num>
  <w:num w:numId="60" w16cid:durableId="1709380748">
    <w:abstractNumId w:val="34"/>
  </w:num>
  <w:num w:numId="61" w16cid:durableId="2013336365">
    <w:abstractNumId w:val="70"/>
  </w:num>
  <w:num w:numId="62" w16cid:durableId="23559597">
    <w:abstractNumId w:val="91"/>
  </w:num>
  <w:num w:numId="63" w16cid:durableId="1244606545">
    <w:abstractNumId w:val="88"/>
  </w:num>
  <w:num w:numId="64" w16cid:durableId="1726104131">
    <w:abstractNumId w:val="32"/>
  </w:num>
  <w:num w:numId="65" w16cid:durableId="488134775">
    <w:abstractNumId w:val="46"/>
  </w:num>
  <w:num w:numId="66" w16cid:durableId="503934612">
    <w:abstractNumId w:val="26"/>
  </w:num>
  <w:num w:numId="67" w16cid:durableId="447284232">
    <w:abstractNumId w:val="93"/>
  </w:num>
  <w:num w:numId="68" w16cid:durableId="1117136631">
    <w:abstractNumId w:val="92"/>
  </w:num>
  <w:num w:numId="69" w16cid:durableId="1747921410">
    <w:abstractNumId w:val="37"/>
  </w:num>
  <w:num w:numId="70" w16cid:durableId="1432359404">
    <w:abstractNumId w:val="10"/>
  </w:num>
  <w:num w:numId="71" w16cid:durableId="2144999509">
    <w:abstractNumId w:val="6"/>
  </w:num>
  <w:num w:numId="72" w16cid:durableId="742895">
    <w:abstractNumId w:val="45"/>
  </w:num>
  <w:num w:numId="73" w16cid:durableId="2001421153">
    <w:abstractNumId w:val="50"/>
  </w:num>
  <w:num w:numId="74" w16cid:durableId="1695881742">
    <w:abstractNumId w:val="43"/>
  </w:num>
  <w:num w:numId="75" w16cid:durableId="1859007382">
    <w:abstractNumId w:val="25"/>
  </w:num>
  <w:num w:numId="76" w16cid:durableId="1713922044">
    <w:abstractNumId w:val="53"/>
  </w:num>
  <w:num w:numId="77" w16cid:durableId="303045808">
    <w:abstractNumId w:val="48"/>
  </w:num>
  <w:num w:numId="78" w16cid:durableId="1856263044">
    <w:abstractNumId w:val="97"/>
  </w:num>
  <w:num w:numId="79" w16cid:durableId="1940527464">
    <w:abstractNumId w:val="40"/>
  </w:num>
  <w:num w:numId="80" w16cid:durableId="743337498">
    <w:abstractNumId w:val="63"/>
  </w:num>
  <w:num w:numId="81" w16cid:durableId="105279102">
    <w:abstractNumId w:val="39"/>
  </w:num>
  <w:num w:numId="82" w16cid:durableId="559439976">
    <w:abstractNumId w:val="60"/>
  </w:num>
  <w:num w:numId="83" w16cid:durableId="259067359">
    <w:abstractNumId w:val="59"/>
  </w:num>
  <w:num w:numId="84" w16cid:durableId="635840005">
    <w:abstractNumId w:val="31"/>
  </w:num>
  <w:num w:numId="85" w16cid:durableId="1061834002">
    <w:abstractNumId w:val="15"/>
  </w:num>
  <w:num w:numId="86" w16cid:durableId="1539703770">
    <w:abstractNumId w:val="84"/>
  </w:num>
  <w:num w:numId="87" w16cid:durableId="1759860961">
    <w:abstractNumId w:val="52"/>
  </w:num>
  <w:num w:numId="88" w16cid:durableId="1901093041">
    <w:abstractNumId w:val="22"/>
  </w:num>
  <w:num w:numId="89" w16cid:durableId="299771792">
    <w:abstractNumId w:val="89"/>
  </w:num>
  <w:num w:numId="90" w16cid:durableId="1269119061">
    <w:abstractNumId w:val="9"/>
  </w:num>
  <w:num w:numId="91" w16cid:durableId="1712143333">
    <w:abstractNumId w:val="56"/>
  </w:num>
  <w:num w:numId="92" w16cid:durableId="1139807106">
    <w:abstractNumId w:val="20"/>
  </w:num>
  <w:num w:numId="93" w16cid:durableId="1349603396">
    <w:abstractNumId w:val="95"/>
  </w:num>
  <w:num w:numId="94" w16cid:durableId="2082367816">
    <w:abstractNumId w:val="11"/>
  </w:num>
  <w:num w:numId="95" w16cid:durableId="1057633404">
    <w:abstractNumId w:val="36"/>
  </w:num>
  <w:num w:numId="96" w16cid:durableId="516627344">
    <w:abstractNumId w:val="7"/>
  </w:num>
  <w:num w:numId="97" w16cid:durableId="1671518271">
    <w:abstractNumId w:val="21"/>
  </w:num>
  <w:num w:numId="98" w16cid:durableId="672732112">
    <w:abstractNumId w:val="14"/>
  </w:num>
  <w:num w:numId="99" w16cid:durableId="2100716588">
    <w:abstractNumId w:val="41"/>
  </w:num>
  <w:num w:numId="100" w16cid:durableId="1383601582">
    <w:abstractNumId w:val="87"/>
  </w:num>
  <w:num w:numId="101" w16cid:durableId="124302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80"/>
    <w:rsid w:val="00006413"/>
    <w:rsid w:val="0000799F"/>
    <w:rsid w:val="00012978"/>
    <w:rsid w:val="000200E3"/>
    <w:rsid w:val="00020417"/>
    <w:rsid w:val="000209DD"/>
    <w:rsid w:val="000263FC"/>
    <w:rsid w:val="00031A9D"/>
    <w:rsid w:val="00066AB8"/>
    <w:rsid w:val="00082928"/>
    <w:rsid w:val="0008670D"/>
    <w:rsid w:val="00087002"/>
    <w:rsid w:val="000908AC"/>
    <w:rsid w:val="00091766"/>
    <w:rsid w:val="00094E94"/>
    <w:rsid w:val="00096938"/>
    <w:rsid w:val="000B17AB"/>
    <w:rsid w:val="000B5BDD"/>
    <w:rsid w:val="000C1E2B"/>
    <w:rsid w:val="000C4F13"/>
    <w:rsid w:val="000D61AE"/>
    <w:rsid w:val="000E0364"/>
    <w:rsid w:val="000E5A66"/>
    <w:rsid w:val="000E7FCF"/>
    <w:rsid w:val="000F3DD4"/>
    <w:rsid w:val="00115310"/>
    <w:rsid w:val="00116806"/>
    <w:rsid w:val="001215CF"/>
    <w:rsid w:val="00160CBC"/>
    <w:rsid w:val="00181ABA"/>
    <w:rsid w:val="0018481B"/>
    <w:rsid w:val="001849E7"/>
    <w:rsid w:val="001902CD"/>
    <w:rsid w:val="001A5E1C"/>
    <w:rsid w:val="001A7207"/>
    <w:rsid w:val="001A7506"/>
    <w:rsid w:val="001B1860"/>
    <w:rsid w:val="001B727A"/>
    <w:rsid w:val="001C292C"/>
    <w:rsid w:val="001D1EEB"/>
    <w:rsid w:val="001D52C3"/>
    <w:rsid w:val="001D5D10"/>
    <w:rsid w:val="001E5535"/>
    <w:rsid w:val="001E7BFE"/>
    <w:rsid w:val="002072FA"/>
    <w:rsid w:val="00245408"/>
    <w:rsid w:val="002454A4"/>
    <w:rsid w:val="00246586"/>
    <w:rsid w:val="002712E9"/>
    <w:rsid w:val="002751C4"/>
    <w:rsid w:val="00285643"/>
    <w:rsid w:val="0029357F"/>
    <w:rsid w:val="002A16E1"/>
    <w:rsid w:val="002A4F92"/>
    <w:rsid w:val="002B4668"/>
    <w:rsid w:val="002C5295"/>
    <w:rsid w:val="002C7F63"/>
    <w:rsid w:val="002E0255"/>
    <w:rsid w:val="002F296D"/>
    <w:rsid w:val="0030558D"/>
    <w:rsid w:val="00327921"/>
    <w:rsid w:val="0035406C"/>
    <w:rsid w:val="00365FCE"/>
    <w:rsid w:val="00371248"/>
    <w:rsid w:val="00382E21"/>
    <w:rsid w:val="00392A49"/>
    <w:rsid w:val="003942F6"/>
    <w:rsid w:val="00394B60"/>
    <w:rsid w:val="003A0B13"/>
    <w:rsid w:val="003A7908"/>
    <w:rsid w:val="003C066B"/>
    <w:rsid w:val="003C1859"/>
    <w:rsid w:val="003D7417"/>
    <w:rsid w:val="003E55A4"/>
    <w:rsid w:val="003F76C9"/>
    <w:rsid w:val="00413D5E"/>
    <w:rsid w:val="00414D9C"/>
    <w:rsid w:val="00431A4B"/>
    <w:rsid w:val="00432242"/>
    <w:rsid w:val="00455FE4"/>
    <w:rsid w:val="0046488C"/>
    <w:rsid w:val="00465989"/>
    <w:rsid w:val="00470514"/>
    <w:rsid w:val="00474256"/>
    <w:rsid w:val="00480F0A"/>
    <w:rsid w:val="00486A57"/>
    <w:rsid w:val="0049410A"/>
    <w:rsid w:val="00496142"/>
    <w:rsid w:val="004A42D4"/>
    <w:rsid w:val="004B0DC9"/>
    <w:rsid w:val="004B6CE8"/>
    <w:rsid w:val="004C266B"/>
    <w:rsid w:val="004C3B52"/>
    <w:rsid w:val="004C5E27"/>
    <w:rsid w:val="004D1D06"/>
    <w:rsid w:val="004E2EDD"/>
    <w:rsid w:val="004E407A"/>
    <w:rsid w:val="005011D3"/>
    <w:rsid w:val="00502ED8"/>
    <w:rsid w:val="0050629E"/>
    <w:rsid w:val="00506EB7"/>
    <w:rsid w:val="00525F1B"/>
    <w:rsid w:val="0052727D"/>
    <w:rsid w:val="00530225"/>
    <w:rsid w:val="00540A1E"/>
    <w:rsid w:val="0057000D"/>
    <w:rsid w:val="005B1099"/>
    <w:rsid w:val="005B2243"/>
    <w:rsid w:val="005B3F73"/>
    <w:rsid w:val="005C57BA"/>
    <w:rsid w:val="005E27CD"/>
    <w:rsid w:val="005E56F1"/>
    <w:rsid w:val="005F28EC"/>
    <w:rsid w:val="005F41A6"/>
    <w:rsid w:val="00616A50"/>
    <w:rsid w:val="00627081"/>
    <w:rsid w:val="0063476C"/>
    <w:rsid w:val="0063550B"/>
    <w:rsid w:val="006418A4"/>
    <w:rsid w:val="00652F0C"/>
    <w:rsid w:val="00663060"/>
    <w:rsid w:val="006633FC"/>
    <w:rsid w:val="00684B23"/>
    <w:rsid w:val="00695698"/>
    <w:rsid w:val="006A07BF"/>
    <w:rsid w:val="006B6600"/>
    <w:rsid w:val="006C1BD8"/>
    <w:rsid w:val="006C7D94"/>
    <w:rsid w:val="006D0FFB"/>
    <w:rsid w:val="006D5D90"/>
    <w:rsid w:val="006D7EF6"/>
    <w:rsid w:val="006E5B59"/>
    <w:rsid w:val="006F0A50"/>
    <w:rsid w:val="006F1B0D"/>
    <w:rsid w:val="006F2859"/>
    <w:rsid w:val="006F527A"/>
    <w:rsid w:val="00733DF5"/>
    <w:rsid w:val="007447CE"/>
    <w:rsid w:val="007534B6"/>
    <w:rsid w:val="007541FB"/>
    <w:rsid w:val="00764994"/>
    <w:rsid w:val="00775EA7"/>
    <w:rsid w:val="00785841"/>
    <w:rsid w:val="007860FB"/>
    <w:rsid w:val="007A46D5"/>
    <w:rsid w:val="007A7CE6"/>
    <w:rsid w:val="007B49C2"/>
    <w:rsid w:val="007B52AF"/>
    <w:rsid w:val="007B6E44"/>
    <w:rsid w:val="007B7174"/>
    <w:rsid w:val="007C08D4"/>
    <w:rsid w:val="007D05E1"/>
    <w:rsid w:val="00807E5B"/>
    <w:rsid w:val="00810595"/>
    <w:rsid w:val="00810BEC"/>
    <w:rsid w:val="008208F0"/>
    <w:rsid w:val="00821E4D"/>
    <w:rsid w:val="00831000"/>
    <w:rsid w:val="00843EC9"/>
    <w:rsid w:val="0085764F"/>
    <w:rsid w:val="00872809"/>
    <w:rsid w:val="00876668"/>
    <w:rsid w:val="008811F7"/>
    <w:rsid w:val="00882084"/>
    <w:rsid w:val="008844AE"/>
    <w:rsid w:val="008859B7"/>
    <w:rsid w:val="00886C14"/>
    <w:rsid w:val="00891D35"/>
    <w:rsid w:val="008A6E12"/>
    <w:rsid w:val="008B15B5"/>
    <w:rsid w:val="008C1E15"/>
    <w:rsid w:val="008D7B8D"/>
    <w:rsid w:val="008E74E2"/>
    <w:rsid w:val="00901ECD"/>
    <w:rsid w:val="00904395"/>
    <w:rsid w:val="009108B0"/>
    <w:rsid w:val="00933C06"/>
    <w:rsid w:val="00934856"/>
    <w:rsid w:val="00934F52"/>
    <w:rsid w:val="009350B6"/>
    <w:rsid w:val="00944B49"/>
    <w:rsid w:val="009636B1"/>
    <w:rsid w:val="00972986"/>
    <w:rsid w:val="009850B0"/>
    <w:rsid w:val="009A2CDC"/>
    <w:rsid w:val="009A51DD"/>
    <w:rsid w:val="009A5490"/>
    <w:rsid w:val="009A5774"/>
    <w:rsid w:val="009A6ECB"/>
    <w:rsid w:val="009C5D0A"/>
    <w:rsid w:val="009C75DA"/>
    <w:rsid w:val="009D1094"/>
    <w:rsid w:val="009D4EE6"/>
    <w:rsid w:val="009F12F9"/>
    <w:rsid w:val="009F1880"/>
    <w:rsid w:val="009F477B"/>
    <w:rsid w:val="00A01FD3"/>
    <w:rsid w:val="00A0266B"/>
    <w:rsid w:val="00A0573A"/>
    <w:rsid w:val="00A1763E"/>
    <w:rsid w:val="00A21C6B"/>
    <w:rsid w:val="00A3168A"/>
    <w:rsid w:val="00A40339"/>
    <w:rsid w:val="00A60061"/>
    <w:rsid w:val="00A76808"/>
    <w:rsid w:val="00A77D55"/>
    <w:rsid w:val="00A9064C"/>
    <w:rsid w:val="00A94F6F"/>
    <w:rsid w:val="00AC0B84"/>
    <w:rsid w:val="00AC2E26"/>
    <w:rsid w:val="00AC38E2"/>
    <w:rsid w:val="00AD1319"/>
    <w:rsid w:val="00AD3891"/>
    <w:rsid w:val="00AE55B4"/>
    <w:rsid w:val="00AE56B9"/>
    <w:rsid w:val="00AF7275"/>
    <w:rsid w:val="00B154DB"/>
    <w:rsid w:val="00B35B77"/>
    <w:rsid w:val="00B45088"/>
    <w:rsid w:val="00B4579D"/>
    <w:rsid w:val="00B47843"/>
    <w:rsid w:val="00B47B03"/>
    <w:rsid w:val="00B507E1"/>
    <w:rsid w:val="00B6362B"/>
    <w:rsid w:val="00B71775"/>
    <w:rsid w:val="00B72184"/>
    <w:rsid w:val="00B86A01"/>
    <w:rsid w:val="00BA42BB"/>
    <w:rsid w:val="00BA5FCA"/>
    <w:rsid w:val="00BC4DE4"/>
    <w:rsid w:val="00BE7607"/>
    <w:rsid w:val="00C024E8"/>
    <w:rsid w:val="00C13120"/>
    <w:rsid w:val="00C14535"/>
    <w:rsid w:val="00C3270B"/>
    <w:rsid w:val="00C34095"/>
    <w:rsid w:val="00C6297D"/>
    <w:rsid w:val="00C7226D"/>
    <w:rsid w:val="00C85E87"/>
    <w:rsid w:val="00C8651A"/>
    <w:rsid w:val="00CC2046"/>
    <w:rsid w:val="00CC7545"/>
    <w:rsid w:val="00CC7DD1"/>
    <w:rsid w:val="00CD1F1A"/>
    <w:rsid w:val="00CF5368"/>
    <w:rsid w:val="00D049ED"/>
    <w:rsid w:val="00D04F1D"/>
    <w:rsid w:val="00D050C0"/>
    <w:rsid w:val="00D13F43"/>
    <w:rsid w:val="00D15DD2"/>
    <w:rsid w:val="00D3051C"/>
    <w:rsid w:val="00D55250"/>
    <w:rsid w:val="00D62DFE"/>
    <w:rsid w:val="00D828FD"/>
    <w:rsid w:val="00D9071A"/>
    <w:rsid w:val="00DA589A"/>
    <w:rsid w:val="00DA7CCF"/>
    <w:rsid w:val="00DB41D4"/>
    <w:rsid w:val="00DC2D0A"/>
    <w:rsid w:val="00DD5705"/>
    <w:rsid w:val="00DF727C"/>
    <w:rsid w:val="00E17519"/>
    <w:rsid w:val="00E802AE"/>
    <w:rsid w:val="00E82510"/>
    <w:rsid w:val="00E90EEA"/>
    <w:rsid w:val="00E92988"/>
    <w:rsid w:val="00E94E5C"/>
    <w:rsid w:val="00EA052A"/>
    <w:rsid w:val="00EB7F56"/>
    <w:rsid w:val="00EC3678"/>
    <w:rsid w:val="00EC3BCB"/>
    <w:rsid w:val="00EC6E03"/>
    <w:rsid w:val="00ED4F44"/>
    <w:rsid w:val="00EE031E"/>
    <w:rsid w:val="00EE5380"/>
    <w:rsid w:val="00EF5865"/>
    <w:rsid w:val="00EF7085"/>
    <w:rsid w:val="00F03E93"/>
    <w:rsid w:val="00F04164"/>
    <w:rsid w:val="00F121B0"/>
    <w:rsid w:val="00F16F24"/>
    <w:rsid w:val="00F23E55"/>
    <w:rsid w:val="00F25D99"/>
    <w:rsid w:val="00F309B4"/>
    <w:rsid w:val="00F333FB"/>
    <w:rsid w:val="00F55242"/>
    <w:rsid w:val="00F72D23"/>
    <w:rsid w:val="00F74835"/>
    <w:rsid w:val="00F80C82"/>
    <w:rsid w:val="00F900B3"/>
    <w:rsid w:val="00FA0018"/>
    <w:rsid w:val="00FA3378"/>
    <w:rsid w:val="00FB15E2"/>
    <w:rsid w:val="00FD30B8"/>
    <w:rsid w:val="00FE2526"/>
    <w:rsid w:val="00FF020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2055"/>
  <w15:chartTrackingRefBased/>
  <w15:docId w15:val="{BB02A161-A1DB-4AD2-8F23-6ECCEDC1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53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53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538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538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538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53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53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53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53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538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538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538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538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538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53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53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53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5380"/>
    <w:rPr>
      <w:rFonts w:eastAsiaTheme="majorEastAsia" w:cstheme="majorBidi"/>
      <w:color w:val="272727" w:themeColor="text1" w:themeTint="D8"/>
    </w:rPr>
  </w:style>
  <w:style w:type="paragraph" w:styleId="Tytu">
    <w:name w:val="Title"/>
    <w:basedOn w:val="Normalny"/>
    <w:next w:val="Normalny"/>
    <w:link w:val="TytuZnak"/>
    <w:uiPriority w:val="10"/>
    <w:qFormat/>
    <w:rsid w:val="00EE5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53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53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53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5380"/>
    <w:pPr>
      <w:spacing w:before="160"/>
      <w:jc w:val="center"/>
    </w:pPr>
    <w:rPr>
      <w:i/>
      <w:iCs/>
      <w:color w:val="404040" w:themeColor="text1" w:themeTint="BF"/>
    </w:rPr>
  </w:style>
  <w:style w:type="character" w:customStyle="1" w:styleId="CytatZnak">
    <w:name w:val="Cytat Znak"/>
    <w:basedOn w:val="Domylnaczcionkaakapitu"/>
    <w:link w:val="Cytat"/>
    <w:uiPriority w:val="29"/>
    <w:rsid w:val="00EE5380"/>
    <w:rPr>
      <w:i/>
      <w:iCs/>
      <w:color w:val="404040" w:themeColor="text1" w:themeTint="BF"/>
    </w:rPr>
  </w:style>
  <w:style w:type="paragraph" w:styleId="Akapitzlist">
    <w:name w:val="List Paragraph"/>
    <w:basedOn w:val="Normalny"/>
    <w:uiPriority w:val="34"/>
    <w:qFormat/>
    <w:rsid w:val="00EE5380"/>
    <w:pPr>
      <w:ind w:left="720"/>
      <w:contextualSpacing/>
    </w:pPr>
  </w:style>
  <w:style w:type="character" w:styleId="Wyrnienieintensywne">
    <w:name w:val="Intense Emphasis"/>
    <w:basedOn w:val="Domylnaczcionkaakapitu"/>
    <w:uiPriority w:val="21"/>
    <w:qFormat/>
    <w:rsid w:val="00EE5380"/>
    <w:rPr>
      <w:i/>
      <w:iCs/>
      <w:color w:val="2F5496" w:themeColor="accent1" w:themeShade="BF"/>
    </w:rPr>
  </w:style>
  <w:style w:type="paragraph" w:styleId="Cytatintensywny">
    <w:name w:val="Intense Quote"/>
    <w:basedOn w:val="Normalny"/>
    <w:next w:val="Normalny"/>
    <w:link w:val="CytatintensywnyZnak"/>
    <w:uiPriority w:val="30"/>
    <w:qFormat/>
    <w:rsid w:val="00EE5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5380"/>
    <w:rPr>
      <w:i/>
      <w:iCs/>
      <w:color w:val="2F5496" w:themeColor="accent1" w:themeShade="BF"/>
    </w:rPr>
  </w:style>
  <w:style w:type="character" w:styleId="Odwoanieintensywne">
    <w:name w:val="Intense Reference"/>
    <w:basedOn w:val="Domylnaczcionkaakapitu"/>
    <w:uiPriority w:val="32"/>
    <w:qFormat/>
    <w:rsid w:val="00EE5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f8c7a8-e008-49a7-9e43-ab76976c4bf8}" enabled="0" method="" siteId="{9bf8c7a8-e008-49a7-9e43-ab76976c4bf8}" removed="1"/>
</clbl:labelList>
</file>

<file path=docProps/app.xml><?xml version="1.0" encoding="utf-8"?>
<Properties xmlns="http://schemas.openxmlformats.org/officeDocument/2006/extended-properties" xmlns:vt="http://schemas.openxmlformats.org/officeDocument/2006/docPropsVTypes">
  <Template>Normal</Template>
  <TotalTime>486</TotalTime>
  <Pages>38</Pages>
  <Words>17782</Words>
  <Characters>91452</Characters>
  <Application>Microsoft Office Word</Application>
  <DocSecurity>0</DocSecurity>
  <Lines>1649</Lines>
  <Paragraphs>558</Paragraphs>
  <ScaleCrop>false</ScaleCrop>
  <HeadingPairs>
    <vt:vector size="2" baseType="variant">
      <vt:variant>
        <vt:lpstr>Tytuł</vt:lpstr>
      </vt:variant>
      <vt:variant>
        <vt:i4>1</vt:i4>
      </vt:variant>
    </vt:vector>
  </HeadingPairs>
  <TitlesOfParts>
    <vt:vector size="1" baseType="lpstr">
      <vt:lpstr/>
    </vt:vector>
  </TitlesOfParts>
  <Company>Demant</Company>
  <LinksUpToDate>false</LinksUpToDate>
  <CharactersWithSpaces>108699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281</cp:revision>
  <dcterms:created xsi:type="dcterms:W3CDTF">2025-11-18T07:52:00Z</dcterms:created>
  <dcterms:modified xsi:type="dcterms:W3CDTF">2025-11-25T18:30:00Z</dcterms:modified>
</cp:coreProperties>
</file>