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9128" w14:textId="77777777" w:rsidR="00C25231" w:rsidRPr="00C25231" w:rsidRDefault="00C25231" w:rsidP="00C25231">
      <w:pPr>
        <w:spacing w:after="0" w:line="276" w:lineRule="auto"/>
        <w:jc w:val="center"/>
        <w:rPr>
          <w:rFonts w:ascii="Times New Roman" w:hAnsi="Times New Roman" w:cs="Times New Roman"/>
          <w:sz w:val="24"/>
          <w:szCs w:val="24"/>
        </w:rPr>
      </w:pPr>
      <w:r w:rsidRPr="00C25231">
        <w:rPr>
          <w:rFonts w:ascii="Times New Roman" w:hAnsi="Times New Roman" w:cs="Times New Roman"/>
          <w:sz w:val="24"/>
          <w:szCs w:val="24"/>
        </w:rPr>
        <w:t>ORDER NO. 106/2025</w:t>
      </w:r>
    </w:p>
    <w:p w14:paraId="712963F3" w14:textId="77777777" w:rsidR="00C25231" w:rsidRPr="00C25231" w:rsidRDefault="00C25231" w:rsidP="00C25231">
      <w:pPr>
        <w:spacing w:after="0" w:line="276" w:lineRule="auto"/>
        <w:jc w:val="center"/>
        <w:rPr>
          <w:rFonts w:ascii="Times New Roman" w:hAnsi="Times New Roman" w:cs="Times New Roman"/>
          <w:sz w:val="24"/>
          <w:szCs w:val="24"/>
        </w:rPr>
      </w:pPr>
    </w:p>
    <w:p w14:paraId="5BEC58DD" w14:textId="77777777" w:rsidR="00C25231" w:rsidRPr="00C25231" w:rsidRDefault="00C25231" w:rsidP="00C25231">
      <w:pPr>
        <w:spacing w:after="0" w:line="276" w:lineRule="auto"/>
        <w:jc w:val="center"/>
        <w:rPr>
          <w:rFonts w:ascii="Times New Roman" w:hAnsi="Times New Roman" w:cs="Times New Roman"/>
          <w:sz w:val="24"/>
          <w:szCs w:val="24"/>
        </w:rPr>
      </w:pPr>
      <w:r w:rsidRPr="00C25231">
        <w:rPr>
          <w:rFonts w:ascii="Times New Roman" w:hAnsi="Times New Roman" w:cs="Times New Roman"/>
          <w:sz w:val="24"/>
          <w:szCs w:val="24"/>
        </w:rPr>
        <w:t>OF THE RECTOR OF THE UNIVERSITY OF SZCZECIN</w:t>
      </w:r>
    </w:p>
    <w:p w14:paraId="1519EC3B" w14:textId="77777777" w:rsidR="00C25231" w:rsidRPr="00C25231" w:rsidRDefault="00C25231" w:rsidP="00C25231">
      <w:pPr>
        <w:spacing w:after="0" w:line="276" w:lineRule="auto"/>
        <w:jc w:val="center"/>
        <w:rPr>
          <w:rFonts w:ascii="Times New Roman" w:hAnsi="Times New Roman" w:cs="Times New Roman"/>
          <w:sz w:val="24"/>
          <w:szCs w:val="24"/>
        </w:rPr>
      </w:pPr>
    </w:p>
    <w:p w14:paraId="1E885406" w14:textId="77777777" w:rsidR="00C25231" w:rsidRPr="00C25231" w:rsidRDefault="00C25231" w:rsidP="00C25231">
      <w:pPr>
        <w:spacing w:after="0" w:line="276" w:lineRule="auto"/>
        <w:jc w:val="center"/>
        <w:rPr>
          <w:rFonts w:ascii="Times New Roman" w:hAnsi="Times New Roman" w:cs="Times New Roman"/>
          <w:sz w:val="24"/>
          <w:szCs w:val="24"/>
        </w:rPr>
      </w:pPr>
      <w:r w:rsidRPr="00C25231">
        <w:rPr>
          <w:rFonts w:ascii="Times New Roman" w:hAnsi="Times New Roman" w:cs="Times New Roman"/>
          <w:sz w:val="24"/>
          <w:szCs w:val="24"/>
        </w:rPr>
        <w:t>of 30 October 2025</w:t>
      </w:r>
    </w:p>
    <w:p w14:paraId="6F0C33AF" w14:textId="77777777" w:rsidR="00C25231" w:rsidRPr="00C25231" w:rsidRDefault="00C25231" w:rsidP="00C25231">
      <w:pPr>
        <w:spacing w:after="0" w:line="276" w:lineRule="auto"/>
        <w:jc w:val="center"/>
        <w:rPr>
          <w:rFonts w:ascii="Times New Roman" w:hAnsi="Times New Roman" w:cs="Times New Roman"/>
          <w:sz w:val="24"/>
          <w:szCs w:val="24"/>
        </w:rPr>
      </w:pPr>
    </w:p>
    <w:p w14:paraId="4227A1AE" w14:textId="77777777" w:rsidR="00C25231" w:rsidRPr="00C25231" w:rsidRDefault="00C25231" w:rsidP="00C25231">
      <w:pPr>
        <w:spacing w:after="0" w:line="276" w:lineRule="auto"/>
        <w:jc w:val="center"/>
        <w:rPr>
          <w:rFonts w:ascii="Times New Roman" w:hAnsi="Times New Roman" w:cs="Times New Roman"/>
          <w:sz w:val="24"/>
          <w:szCs w:val="24"/>
        </w:rPr>
      </w:pPr>
      <w:r w:rsidRPr="00C25231">
        <w:rPr>
          <w:rFonts w:ascii="Times New Roman" w:hAnsi="Times New Roman" w:cs="Times New Roman"/>
          <w:sz w:val="24"/>
          <w:szCs w:val="24"/>
        </w:rPr>
        <w:t>regarding the detailed organisational and technical requirements for holding meetings of an institute’s scientific council, doctoral committee, and habilitation committee, including the public defence of a doctoral thesis and habilitation colloquium, meetings of the committee verifying learning outcomes for qualifications at level 8 of the Polish Qualifications Framework, and meetings of the examination committee for conducting a B2-level modern foreign language proficiency exam using electronic means of communication</w:t>
      </w:r>
    </w:p>
    <w:p w14:paraId="057279A4" w14:textId="77777777" w:rsidR="00C25231" w:rsidRPr="00C25231" w:rsidRDefault="00C25231" w:rsidP="00C25231">
      <w:pPr>
        <w:spacing w:after="0" w:line="276" w:lineRule="auto"/>
        <w:jc w:val="both"/>
        <w:rPr>
          <w:rFonts w:ascii="Times New Roman" w:hAnsi="Times New Roman" w:cs="Times New Roman"/>
          <w:sz w:val="24"/>
          <w:szCs w:val="24"/>
        </w:rPr>
      </w:pPr>
    </w:p>
    <w:p w14:paraId="13B12B7F" w14:textId="4A84DC75" w:rsidR="00C25231" w:rsidRPr="00C25231" w:rsidRDefault="00C25231" w:rsidP="00C25231">
      <w:pPr>
        <w:spacing w:after="0" w:line="276" w:lineRule="auto"/>
        <w:jc w:val="both"/>
        <w:rPr>
          <w:rFonts w:ascii="Times New Roman" w:hAnsi="Times New Roman" w:cs="Times New Roman"/>
          <w:sz w:val="24"/>
          <w:szCs w:val="24"/>
        </w:rPr>
      </w:pPr>
      <w:r w:rsidRPr="00C25231">
        <w:rPr>
          <w:rFonts w:ascii="Times New Roman" w:hAnsi="Times New Roman" w:cs="Times New Roman"/>
          <w:sz w:val="24"/>
          <w:szCs w:val="24"/>
        </w:rPr>
        <w:t xml:space="preserve">Pursuant to Article 23(2)(2) and Article 178(1a) of the Act of 20 July 2018 – Law on Higher Education and Science (Journal of Laws of 2024, item 1571, as amended), § 8(2) of Resolution No. 99/2023 of the Senate of the University of Szczecin of 28 September 2023 on the detailed rules for </w:t>
      </w:r>
      <w:r w:rsidR="00DE6F97">
        <w:rPr>
          <w:rFonts w:ascii="Times New Roman" w:hAnsi="Times New Roman" w:cs="Times New Roman"/>
          <w:sz w:val="24"/>
          <w:szCs w:val="24"/>
        </w:rPr>
        <w:t xml:space="preserve">conducting </w:t>
      </w:r>
      <w:r w:rsidRPr="00C25231">
        <w:rPr>
          <w:rFonts w:ascii="Times New Roman" w:hAnsi="Times New Roman" w:cs="Times New Roman"/>
          <w:sz w:val="24"/>
          <w:szCs w:val="24"/>
        </w:rPr>
        <w:t xml:space="preserve">proceedings </w:t>
      </w:r>
      <w:r w:rsidR="00DE6F97" w:rsidRPr="00DE6F97">
        <w:rPr>
          <w:rFonts w:ascii="Times New Roman" w:hAnsi="Times New Roman" w:cs="Times New Roman"/>
          <w:sz w:val="24"/>
          <w:szCs w:val="24"/>
        </w:rPr>
        <w:t xml:space="preserve">for the award of academic degrees at the University of Szczecin </w:t>
      </w:r>
      <w:r w:rsidRPr="00C25231">
        <w:rPr>
          <w:rFonts w:ascii="Times New Roman" w:hAnsi="Times New Roman" w:cs="Times New Roman"/>
          <w:sz w:val="24"/>
          <w:szCs w:val="24"/>
        </w:rPr>
        <w:t>(as amended), and § 6(5) and § 8(8) of Resolution No. 108/2023 of the Senate of the University of Szczecin of 26 October 2023 on the method of verifying learning outcomes for qualifications at level 8 of the Polish Qualifications Framework for persons applying for the degree of doctor in the external mode (as amended), it is ordered as follows:</w:t>
      </w:r>
    </w:p>
    <w:p w14:paraId="0EDE7358" w14:textId="77777777" w:rsidR="00C25231" w:rsidRPr="00C25231" w:rsidRDefault="00C25231" w:rsidP="00C25231">
      <w:pPr>
        <w:spacing w:after="0" w:line="276" w:lineRule="auto"/>
        <w:jc w:val="both"/>
        <w:rPr>
          <w:rFonts w:ascii="Times New Roman" w:hAnsi="Times New Roman" w:cs="Times New Roman"/>
          <w:sz w:val="24"/>
          <w:szCs w:val="24"/>
        </w:rPr>
      </w:pPr>
    </w:p>
    <w:p w14:paraId="06FBA009" w14:textId="660A4F51" w:rsidR="00C25231" w:rsidRPr="00DE6F97" w:rsidRDefault="00C25231" w:rsidP="00DE6F97">
      <w:pPr>
        <w:spacing w:after="0" w:line="276" w:lineRule="auto"/>
        <w:jc w:val="center"/>
        <w:rPr>
          <w:rFonts w:ascii="Times New Roman" w:hAnsi="Times New Roman" w:cs="Times New Roman"/>
          <w:b/>
          <w:bCs/>
          <w:sz w:val="24"/>
          <w:szCs w:val="24"/>
        </w:rPr>
      </w:pPr>
      <w:r w:rsidRPr="00DE6F97">
        <w:rPr>
          <w:rFonts w:ascii="Times New Roman" w:hAnsi="Times New Roman" w:cs="Times New Roman"/>
          <w:b/>
          <w:bCs/>
          <w:sz w:val="24"/>
          <w:szCs w:val="24"/>
        </w:rPr>
        <w:t>§ 1</w:t>
      </w:r>
      <w:r w:rsidR="00DE6F97">
        <w:rPr>
          <w:rFonts w:ascii="Times New Roman" w:hAnsi="Times New Roman" w:cs="Times New Roman"/>
          <w:b/>
          <w:bCs/>
          <w:sz w:val="24"/>
          <w:szCs w:val="24"/>
        </w:rPr>
        <w:t>.</w:t>
      </w:r>
    </w:p>
    <w:p w14:paraId="7E371B0F" w14:textId="77777777" w:rsidR="00C25231" w:rsidRPr="00C25231" w:rsidRDefault="00C25231" w:rsidP="00C25231">
      <w:pPr>
        <w:spacing w:after="0" w:line="276" w:lineRule="auto"/>
        <w:jc w:val="both"/>
        <w:rPr>
          <w:rFonts w:ascii="Times New Roman" w:hAnsi="Times New Roman" w:cs="Times New Roman"/>
          <w:sz w:val="24"/>
          <w:szCs w:val="24"/>
        </w:rPr>
      </w:pPr>
    </w:p>
    <w:p w14:paraId="30C38487" w14:textId="77777777" w:rsidR="00DE6F97" w:rsidRDefault="00C25231" w:rsidP="00C25231">
      <w:pPr>
        <w:pStyle w:val="Akapitzlist"/>
        <w:numPr>
          <w:ilvl w:val="0"/>
          <w:numId w:val="1"/>
        </w:numPr>
        <w:spacing w:after="0" w:line="276" w:lineRule="auto"/>
        <w:ind w:left="284" w:hanging="284"/>
        <w:jc w:val="both"/>
        <w:rPr>
          <w:rFonts w:ascii="Times New Roman" w:hAnsi="Times New Roman" w:cs="Times New Roman"/>
          <w:sz w:val="24"/>
          <w:szCs w:val="24"/>
        </w:rPr>
      </w:pPr>
      <w:r w:rsidRPr="00DE6F97">
        <w:rPr>
          <w:rFonts w:ascii="Times New Roman" w:hAnsi="Times New Roman" w:cs="Times New Roman"/>
          <w:sz w:val="24"/>
          <w:szCs w:val="24"/>
        </w:rPr>
        <w:t>This Order defines the detailed organisational and technical requirements for holding meetings of an institute’s scientific council, doctoral committee, and habilitation committee, including the public defence of a doctoral thesis and habilitation colloquium, meetings of the committee verifying learning outcomes for qualifications at level 8 of the Polish Qualifications Framework, and meetings of the examination committee for conducting a B2-level modern foreign language proficiency exam using electronic means of communication, hereinafter referred to as a “remote meeting” or “hybrid meeting.”</w:t>
      </w:r>
    </w:p>
    <w:p w14:paraId="334F2338" w14:textId="1EDA1E27" w:rsidR="00C25231" w:rsidRPr="00DE6F97" w:rsidRDefault="00C25231" w:rsidP="00C25231">
      <w:pPr>
        <w:pStyle w:val="Akapitzlist"/>
        <w:numPr>
          <w:ilvl w:val="0"/>
          <w:numId w:val="1"/>
        </w:numPr>
        <w:spacing w:after="0" w:line="276" w:lineRule="auto"/>
        <w:ind w:left="284" w:hanging="284"/>
        <w:jc w:val="both"/>
        <w:rPr>
          <w:rFonts w:ascii="Times New Roman" w:hAnsi="Times New Roman" w:cs="Times New Roman"/>
          <w:sz w:val="24"/>
          <w:szCs w:val="24"/>
        </w:rPr>
      </w:pPr>
      <w:r w:rsidRPr="00DE6F97">
        <w:rPr>
          <w:rFonts w:ascii="Times New Roman" w:hAnsi="Times New Roman" w:cs="Times New Roman"/>
          <w:sz w:val="24"/>
          <w:szCs w:val="24"/>
        </w:rPr>
        <w:t>For the purposes of this Order:</w:t>
      </w:r>
    </w:p>
    <w:p w14:paraId="2AF04CA0" w14:textId="77777777" w:rsidR="00DE6F97" w:rsidRDefault="00C25231" w:rsidP="00C25231">
      <w:pPr>
        <w:pStyle w:val="Akapitzlist"/>
        <w:numPr>
          <w:ilvl w:val="0"/>
          <w:numId w:val="2"/>
        </w:numPr>
        <w:spacing w:after="0" w:line="276" w:lineRule="auto"/>
        <w:ind w:left="567" w:hanging="283"/>
        <w:jc w:val="both"/>
        <w:rPr>
          <w:rFonts w:ascii="Times New Roman" w:hAnsi="Times New Roman" w:cs="Times New Roman"/>
          <w:sz w:val="24"/>
          <w:szCs w:val="24"/>
        </w:rPr>
      </w:pPr>
      <w:r w:rsidRPr="00DE6F97">
        <w:rPr>
          <w:rFonts w:ascii="Times New Roman" w:hAnsi="Times New Roman" w:cs="Times New Roman"/>
          <w:sz w:val="24"/>
          <w:szCs w:val="24"/>
        </w:rPr>
        <w:t>“voting system” means an IT tool used to conduct votes at the University of Szczecin;</w:t>
      </w:r>
    </w:p>
    <w:p w14:paraId="7B2537C2" w14:textId="77777777" w:rsidR="00DE6F97" w:rsidRDefault="00C25231" w:rsidP="00C25231">
      <w:pPr>
        <w:pStyle w:val="Akapitzlist"/>
        <w:numPr>
          <w:ilvl w:val="0"/>
          <w:numId w:val="2"/>
        </w:numPr>
        <w:spacing w:after="0" w:line="276" w:lineRule="auto"/>
        <w:ind w:left="567" w:hanging="283"/>
        <w:jc w:val="both"/>
        <w:rPr>
          <w:rFonts w:ascii="Times New Roman" w:hAnsi="Times New Roman" w:cs="Times New Roman"/>
          <w:sz w:val="24"/>
          <w:szCs w:val="24"/>
        </w:rPr>
      </w:pPr>
      <w:r w:rsidRPr="00DE6F97">
        <w:rPr>
          <w:rFonts w:ascii="Times New Roman" w:hAnsi="Times New Roman" w:cs="Times New Roman"/>
          <w:sz w:val="24"/>
          <w:szCs w:val="24"/>
        </w:rPr>
        <w:t>“videoconferencing system” means an IT tool used to conduct videoconference connections at the University of Szczecin, ensuring, in particular, real-time transmission of the meeting between its participants, multilateral real-time communication allowing participants to speak during the meeting, compliance with necessary security principles, and the ability to record the meeting as an audio-video file;</w:t>
      </w:r>
    </w:p>
    <w:p w14:paraId="13DB2AC7" w14:textId="4F45E359" w:rsidR="00DE6F97" w:rsidRDefault="00C25231" w:rsidP="00C25231">
      <w:pPr>
        <w:pStyle w:val="Akapitzlist"/>
        <w:numPr>
          <w:ilvl w:val="0"/>
          <w:numId w:val="2"/>
        </w:numPr>
        <w:spacing w:after="0" w:line="276" w:lineRule="auto"/>
        <w:ind w:left="567" w:hanging="283"/>
        <w:jc w:val="both"/>
        <w:rPr>
          <w:rFonts w:ascii="Times New Roman" w:hAnsi="Times New Roman" w:cs="Times New Roman"/>
          <w:sz w:val="24"/>
          <w:szCs w:val="24"/>
        </w:rPr>
      </w:pPr>
      <w:r w:rsidRPr="00DE6F97">
        <w:rPr>
          <w:rFonts w:ascii="Times New Roman" w:hAnsi="Times New Roman" w:cs="Times New Roman"/>
          <w:sz w:val="24"/>
          <w:szCs w:val="24"/>
        </w:rPr>
        <w:t>“remote mode”</w:t>
      </w:r>
      <w:r w:rsidR="00FE5D21">
        <w:rPr>
          <w:rFonts w:ascii="Times New Roman" w:hAnsi="Times New Roman" w:cs="Times New Roman"/>
          <w:sz w:val="24"/>
          <w:szCs w:val="24"/>
        </w:rPr>
        <w:t xml:space="preserve"> or “remote meeting”</w:t>
      </w:r>
      <w:r w:rsidRPr="00DE6F97">
        <w:rPr>
          <w:rFonts w:ascii="Times New Roman" w:hAnsi="Times New Roman" w:cs="Times New Roman"/>
          <w:sz w:val="24"/>
          <w:szCs w:val="24"/>
        </w:rPr>
        <w:t xml:space="preserve"> means holding a meeting of an institute’s scientific council or committee as referred to in paragraph 1, in which all participants use the videoconferencing system;</w:t>
      </w:r>
    </w:p>
    <w:p w14:paraId="2A4B1DF4" w14:textId="4547F4C8" w:rsidR="00DE6F97" w:rsidRDefault="00C25231" w:rsidP="00C25231">
      <w:pPr>
        <w:pStyle w:val="Akapitzlist"/>
        <w:numPr>
          <w:ilvl w:val="0"/>
          <w:numId w:val="2"/>
        </w:numPr>
        <w:spacing w:after="0" w:line="276" w:lineRule="auto"/>
        <w:ind w:left="567" w:hanging="283"/>
        <w:jc w:val="both"/>
        <w:rPr>
          <w:rFonts w:ascii="Times New Roman" w:hAnsi="Times New Roman" w:cs="Times New Roman"/>
          <w:sz w:val="24"/>
          <w:szCs w:val="24"/>
        </w:rPr>
      </w:pPr>
      <w:r w:rsidRPr="00DE6F97">
        <w:rPr>
          <w:rFonts w:ascii="Times New Roman" w:hAnsi="Times New Roman" w:cs="Times New Roman"/>
          <w:sz w:val="24"/>
          <w:szCs w:val="24"/>
        </w:rPr>
        <w:t xml:space="preserve">“hybrid mode” </w:t>
      </w:r>
      <w:r w:rsidR="00FE5D21">
        <w:rPr>
          <w:rFonts w:ascii="Times New Roman" w:hAnsi="Times New Roman" w:cs="Times New Roman"/>
          <w:sz w:val="24"/>
          <w:szCs w:val="24"/>
        </w:rPr>
        <w:t xml:space="preserve">or “hybrid meeting” </w:t>
      </w:r>
      <w:r w:rsidRPr="00DE6F97">
        <w:rPr>
          <w:rFonts w:ascii="Times New Roman" w:hAnsi="Times New Roman" w:cs="Times New Roman"/>
          <w:sz w:val="24"/>
          <w:szCs w:val="24"/>
        </w:rPr>
        <w:t xml:space="preserve">means holding a meeting of an institute’s scientific council or committee as referred to in paragraph 1, in which some participants are </w:t>
      </w:r>
      <w:r w:rsidRPr="00DE6F97">
        <w:rPr>
          <w:rFonts w:ascii="Times New Roman" w:hAnsi="Times New Roman" w:cs="Times New Roman"/>
          <w:sz w:val="24"/>
          <w:szCs w:val="24"/>
        </w:rPr>
        <w:lastRenderedPageBreak/>
        <w:t>physically present at the designated meeting location, and the remaining participants, located elsewhere, use the videoconferencing system.</w:t>
      </w:r>
    </w:p>
    <w:p w14:paraId="05DE3E3A" w14:textId="1F862925" w:rsidR="00DE6F97" w:rsidRDefault="00C25231" w:rsidP="00C25231">
      <w:pPr>
        <w:pStyle w:val="Akapitzlist"/>
        <w:numPr>
          <w:ilvl w:val="0"/>
          <w:numId w:val="1"/>
        </w:numPr>
        <w:spacing w:after="0" w:line="276" w:lineRule="auto"/>
        <w:ind w:left="284" w:hanging="284"/>
        <w:jc w:val="both"/>
        <w:rPr>
          <w:rFonts w:ascii="Times New Roman" w:hAnsi="Times New Roman" w:cs="Times New Roman"/>
          <w:sz w:val="24"/>
          <w:szCs w:val="24"/>
        </w:rPr>
      </w:pPr>
      <w:r w:rsidRPr="00DE6F97">
        <w:rPr>
          <w:rFonts w:ascii="Times New Roman" w:hAnsi="Times New Roman" w:cs="Times New Roman"/>
          <w:sz w:val="24"/>
          <w:szCs w:val="24"/>
        </w:rPr>
        <w:t>The provisions of this Order concerning an institute’s scientific council and its chair</w:t>
      </w:r>
      <w:r w:rsidR="00DE6F97">
        <w:rPr>
          <w:rFonts w:ascii="Times New Roman" w:hAnsi="Times New Roman" w:cs="Times New Roman"/>
          <w:sz w:val="24"/>
          <w:szCs w:val="24"/>
        </w:rPr>
        <w:t>person</w:t>
      </w:r>
      <w:r w:rsidRPr="00DE6F97">
        <w:rPr>
          <w:rFonts w:ascii="Times New Roman" w:hAnsi="Times New Roman" w:cs="Times New Roman"/>
          <w:sz w:val="24"/>
          <w:szCs w:val="24"/>
        </w:rPr>
        <w:t xml:space="preserve"> apply accordingly to:</w:t>
      </w:r>
    </w:p>
    <w:p w14:paraId="7AA09F2A" w14:textId="77777777" w:rsidR="00DE6F97" w:rsidRDefault="00C25231" w:rsidP="00C25231">
      <w:pPr>
        <w:pStyle w:val="Akapitzlist"/>
        <w:numPr>
          <w:ilvl w:val="0"/>
          <w:numId w:val="3"/>
        </w:numPr>
        <w:spacing w:after="0" w:line="276" w:lineRule="auto"/>
        <w:ind w:left="567" w:hanging="283"/>
        <w:jc w:val="both"/>
        <w:rPr>
          <w:rFonts w:ascii="Times New Roman" w:hAnsi="Times New Roman" w:cs="Times New Roman"/>
          <w:sz w:val="24"/>
          <w:szCs w:val="24"/>
        </w:rPr>
      </w:pPr>
      <w:r w:rsidRPr="00DE6F97">
        <w:rPr>
          <w:rFonts w:ascii="Times New Roman" w:hAnsi="Times New Roman" w:cs="Times New Roman"/>
          <w:sz w:val="24"/>
          <w:szCs w:val="24"/>
        </w:rPr>
        <w:t xml:space="preserve">a faculty scientific council and its chairperson established under § 36(3a) of the Statute of the University of Szczecin, constituting an </w:t>
      </w:r>
      <w:r w:rsidR="00DE6F97" w:rsidRPr="00DE6F97">
        <w:rPr>
          <w:rFonts w:ascii="Times New Roman" w:hAnsi="Times New Roman" w:cs="Times New Roman"/>
          <w:sz w:val="24"/>
          <w:szCs w:val="24"/>
        </w:rPr>
        <w:t>annex</w:t>
      </w:r>
      <w:r w:rsidRPr="00DE6F97">
        <w:rPr>
          <w:rFonts w:ascii="Times New Roman" w:hAnsi="Times New Roman" w:cs="Times New Roman"/>
          <w:sz w:val="24"/>
          <w:szCs w:val="24"/>
        </w:rPr>
        <w:t xml:space="preserve"> to Resolution No. 58/2019 of the Senate of the University of Szczecin of 30 May 2019 on the adoption of the Statute of the University of Szczecin;</w:t>
      </w:r>
    </w:p>
    <w:p w14:paraId="45EA8A28" w14:textId="6E74319F" w:rsidR="00C25231" w:rsidRPr="00DE6F97" w:rsidRDefault="00C25231" w:rsidP="00C25231">
      <w:pPr>
        <w:pStyle w:val="Akapitzlist"/>
        <w:numPr>
          <w:ilvl w:val="0"/>
          <w:numId w:val="3"/>
        </w:numPr>
        <w:spacing w:after="0" w:line="276" w:lineRule="auto"/>
        <w:ind w:left="567" w:hanging="283"/>
        <w:jc w:val="both"/>
        <w:rPr>
          <w:rFonts w:ascii="Times New Roman" w:hAnsi="Times New Roman" w:cs="Times New Roman"/>
          <w:sz w:val="24"/>
          <w:szCs w:val="24"/>
        </w:rPr>
      </w:pPr>
      <w:r w:rsidRPr="00DE6F97">
        <w:rPr>
          <w:rFonts w:ascii="Times New Roman" w:hAnsi="Times New Roman" w:cs="Times New Roman"/>
          <w:sz w:val="24"/>
          <w:szCs w:val="24"/>
        </w:rPr>
        <w:t>the Senate of the University of Szczecin and the Chairperson of the Senate of the University of Szczecin in the case referred to in Article 177(6) of the Act of 20 July 2018 – Law on Higher Education and Science (Journal of Laws of 2024, item 1571, as amended).</w:t>
      </w:r>
    </w:p>
    <w:p w14:paraId="51C30203" w14:textId="77777777" w:rsidR="00C25231" w:rsidRPr="00C25231" w:rsidRDefault="00C25231" w:rsidP="00C25231">
      <w:pPr>
        <w:spacing w:after="0" w:line="276" w:lineRule="auto"/>
        <w:jc w:val="both"/>
        <w:rPr>
          <w:rFonts w:ascii="Times New Roman" w:hAnsi="Times New Roman" w:cs="Times New Roman"/>
          <w:sz w:val="24"/>
          <w:szCs w:val="24"/>
        </w:rPr>
      </w:pPr>
    </w:p>
    <w:p w14:paraId="413112FE" w14:textId="7F06F894" w:rsidR="00C25231" w:rsidRPr="00DE6F97" w:rsidRDefault="00C25231" w:rsidP="00DE6F97">
      <w:pPr>
        <w:spacing w:after="0" w:line="276" w:lineRule="auto"/>
        <w:jc w:val="center"/>
        <w:rPr>
          <w:rFonts w:ascii="Times New Roman" w:hAnsi="Times New Roman" w:cs="Times New Roman"/>
          <w:b/>
          <w:bCs/>
          <w:sz w:val="24"/>
          <w:szCs w:val="24"/>
        </w:rPr>
      </w:pPr>
      <w:r w:rsidRPr="00DE6F97">
        <w:rPr>
          <w:rFonts w:ascii="Times New Roman" w:hAnsi="Times New Roman" w:cs="Times New Roman"/>
          <w:b/>
          <w:bCs/>
          <w:sz w:val="24"/>
          <w:szCs w:val="24"/>
        </w:rPr>
        <w:t>§ 2</w:t>
      </w:r>
      <w:r w:rsidR="00DE6F97">
        <w:rPr>
          <w:rFonts w:ascii="Times New Roman" w:hAnsi="Times New Roman" w:cs="Times New Roman"/>
          <w:b/>
          <w:bCs/>
          <w:sz w:val="24"/>
          <w:szCs w:val="24"/>
        </w:rPr>
        <w:t>.</w:t>
      </w:r>
    </w:p>
    <w:p w14:paraId="12B27550" w14:textId="77777777" w:rsidR="00C25231" w:rsidRPr="00C25231" w:rsidRDefault="00C25231" w:rsidP="00C25231">
      <w:pPr>
        <w:spacing w:after="0" w:line="276" w:lineRule="auto"/>
        <w:jc w:val="both"/>
        <w:rPr>
          <w:rFonts w:ascii="Times New Roman" w:hAnsi="Times New Roman" w:cs="Times New Roman"/>
          <w:sz w:val="24"/>
          <w:szCs w:val="24"/>
        </w:rPr>
      </w:pPr>
    </w:p>
    <w:p w14:paraId="477C06ED" w14:textId="7941D511" w:rsidR="00DE6F97" w:rsidRDefault="00C25231" w:rsidP="00C25231">
      <w:pPr>
        <w:pStyle w:val="Akapitzlist"/>
        <w:numPr>
          <w:ilvl w:val="0"/>
          <w:numId w:val="4"/>
        </w:numPr>
        <w:spacing w:after="0" w:line="276" w:lineRule="auto"/>
        <w:ind w:left="284" w:hanging="284"/>
        <w:jc w:val="both"/>
        <w:rPr>
          <w:rFonts w:ascii="Times New Roman" w:hAnsi="Times New Roman" w:cs="Times New Roman"/>
          <w:sz w:val="24"/>
          <w:szCs w:val="24"/>
        </w:rPr>
      </w:pPr>
      <w:r w:rsidRPr="00DE6F97">
        <w:rPr>
          <w:rFonts w:ascii="Times New Roman" w:hAnsi="Times New Roman" w:cs="Times New Roman"/>
          <w:sz w:val="24"/>
          <w:szCs w:val="24"/>
        </w:rPr>
        <w:t xml:space="preserve">The decision to hold a meeting in remote or hybrid mode </w:t>
      </w:r>
      <w:r w:rsidR="001767ED">
        <w:rPr>
          <w:rFonts w:ascii="Times New Roman" w:hAnsi="Times New Roman" w:cs="Times New Roman"/>
          <w:sz w:val="24"/>
          <w:szCs w:val="24"/>
        </w:rPr>
        <w:t>is</w:t>
      </w:r>
      <w:r w:rsidRPr="00DE6F97">
        <w:rPr>
          <w:rFonts w:ascii="Times New Roman" w:hAnsi="Times New Roman" w:cs="Times New Roman"/>
          <w:sz w:val="24"/>
          <w:szCs w:val="24"/>
        </w:rPr>
        <w:t xml:space="preserve"> made by the chairperson of the institute’s scientific council or the chairperson of the committee.</w:t>
      </w:r>
    </w:p>
    <w:p w14:paraId="3BA060EA" w14:textId="66E67B6E" w:rsidR="00B63782" w:rsidRDefault="00C25231" w:rsidP="00C25231">
      <w:pPr>
        <w:pStyle w:val="Akapitzlist"/>
        <w:numPr>
          <w:ilvl w:val="0"/>
          <w:numId w:val="4"/>
        </w:numPr>
        <w:spacing w:after="0" w:line="276" w:lineRule="auto"/>
        <w:ind w:left="284" w:hanging="284"/>
        <w:jc w:val="both"/>
        <w:rPr>
          <w:rFonts w:ascii="Times New Roman" w:hAnsi="Times New Roman" w:cs="Times New Roman"/>
          <w:sz w:val="24"/>
          <w:szCs w:val="24"/>
        </w:rPr>
      </w:pPr>
      <w:r w:rsidRPr="00B63782">
        <w:rPr>
          <w:rFonts w:ascii="Times New Roman" w:hAnsi="Times New Roman" w:cs="Times New Roman"/>
          <w:sz w:val="24"/>
          <w:szCs w:val="24"/>
        </w:rPr>
        <w:t xml:space="preserve">A </w:t>
      </w:r>
      <w:r w:rsidR="00B63782" w:rsidRPr="00B63782">
        <w:rPr>
          <w:rFonts w:ascii="Times New Roman" w:hAnsi="Times New Roman" w:cs="Times New Roman"/>
          <w:sz w:val="24"/>
          <w:szCs w:val="24"/>
        </w:rPr>
        <w:t xml:space="preserve">meeting in </w:t>
      </w:r>
      <w:r w:rsidRPr="00B63782">
        <w:rPr>
          <w:rFonts w:ascii="Times New Roman" w:hAnsi="Times New Roman" w:cs="Times New Roman"/>
          <w:sz w:val="24"/>
          <w:szCs w:val="24"/>
        </w:rPr>
        <w:t>remote</w:t>
      </w:r>
      <w:r w:rsidR="00B63782" w:rsidRPr="00B63782">
        <w:rPr>
          <w:rFonts w:ascii="Times New Roman" w:hAnsi="Times New Roman" w:cs="Times New Roman"/>
          <w:sz w:val="24"/>
          <w:szCs w:val="24"/>
        </w:rPr>
        <w:t xml:space="preserve"> mode</w:t>
      </w:r>
      <w:r w:rsidRPr="00B63782">
        <w:rPr>
          <w:rFonts w:ascii="Times New Roman" w:hAnsi="Times New Roman" w:cs="Times New Roman"/>
          <w:sz w:val="24"/>
          <w:szCs w:val="24"/>
        </w:rPr>
        <w:t xml:space="preserve"> may be held if all the following conditions are met:</w:t>
      </w:r>
    </w:p>
    <w:p w14:paraId="1EE84CCD" w14:textId="77777777" w:rsidR="00B63782" w:rsidRDefault="00C25231" w:rsidP="00C25231">
      <w:pPr>
        <w:pStyle w:val="Akapitzlist"/>
        <w:numPr>
          <w:ilvl w:val="0"/>
          <w:numId w:val="5"/>
        </w:numPr>
        <w:spacing w:after="0" w:line="276" w:lineRule="auto"/>
        <w:ind w:left="567" w:hanging="283"/>
        <w:jc w:val="both"/>
        <w:rPr>
          <w:rFonts w:ascii="Times New Roman" w:hAnsi="Times New Roman" w:cs="Times New Roman"/>
          <w:sz w:val="24"/>
          <w:szCs w:val="24"/>
        </w:rPr>
      </w:pPr>
      <w:r w:rsidRPr="00B63782">
        <w:rPr>
          <w:rFonts w:ascii="Times New Roman" w:hAnsi="Times New Roman" w:cs="Times New Roman"/>
          <w:sz w:val="24"/>
          <w:szCs w:val="24"/>
        </w:rPr>
        <w:t>the meeting is transmitted in real time using the videoconferencing system;</w:t>
      </w:r>
    </w:p>
    <w:p w14:paraId="0AD998BE" w14:textId="77777777" w:rsidR="00B63782" w:rsidRDefault="00C25231" w:rsidP="00C25231">
      <w:pPr>
        <w:pStyle w:val="Akapitzlist"/>
        <w:numPr>
          <w:ilvl w:val="0"/>
          <w:numId w:val="5"/>
        </w:numPr>
        <w:spacing w:after="0" w:line="276" w:lineRule="auto"/>
        <w:ind w:left="567" w:hanging="283"/>
        <w:jc w:val="both"/>
        <w:rPr>
          <w:rFonts w:ascii="Times New Roman" w:hAnsi="Times New Roman" w:cs="Times New Roman"/>
          <w:sz w:val="24"/>
          <w:szCs w:val="24"/>
        </w:rPr>
      </w:pPr>
      <w:r w:rsidRPr="00B63782">
        <w:rPr>
          <w:rFonts w:ascii="Times New Roman" w:hAnsi="Times New Roman" w:cs="Times New Roman"/>
          <w:sz w:val="24"/>
          <w:szCs w:val="24"/>
        </w:rPr>
        <w:t>the participants of the meeting can be identified;</w:t>
      </w:r>
    </w:p>
    <w:p w14:paraId="0C17FE2D" w14:textId="77777777" w:rsidR="00B63782" w:rsidRDefault="00C25231" w:rsidP="00C25231">
      <w:pPr>
        <w:pStyle w:val="Akapitzlist"/>
        <w:numPr>
          <w:ilvl w:val="0"/>
          <w:numId w:val="5"/>
        </w:numPr>
        <w:spacing w:after="0" w:line="276" w:lineRule="auto"/>
        <w:ind w:left="567" w:hanging="283"/>
        <w:jc w:val="both"/>
        <w:rPr>
          <w:rFonts w:ascii="Times New Roman" w:hAnsi="Times New Roman" w:cs="Times New Roman"/>
          <w:sz w:val="24"/>
          <w:szCs w:val="24"/>
        </w:rPr>
      </w:pPr>
      <w:r w:rsidRPr="00B63782">
        <w:rPr>
          <w:rFonts w:ascii="Times New Roman" w:hAnsi="Times New Roman" w:cs="Times New Roman"/>
          <w:sz w:val="24"/>
          <w:szCs w:val="24"/>
        </w:rPr>
        <w:t>attendance and quorum of the members of the scientific council or committee referred to in § 1(1) can be confirmed using the voting system;</w:t>
      </w:r>
    </w:p>
    <w:p w14:paraId="2CAE2358" w14:textId="77777777" w:rsidR="00B63782" w:rsidRDefault="00C25231" w:rsidP="00C25231">
      <w:pPr>
        <w:pStyle w:val="Akapitzlist"/>
        <w:numPr>
          <w:ilvl w:val="0"/>
          <w:numId w:val="5"/>
        </w:numPr>
        <w:spacing w:after="0" w:line="276" w:lineRule="auto"/>
        <w:ind w:left="567" w:hanging="283"/>
        <w:jc w:val="both"/>
        <w:rPr>
          <w:rFonts w:ascii="Times New Roman" w:hAnsi="Times New Roman" w:cs="Times New Roman"/>
          <w:sz w:val="24"/>
          <w:szCs w:val="24"/>
        </w:rPr>
      </w:pPr>
      <w:r w:rsidRPr="00B63782">
        <w:rPr>
          <w:rFonts w:ascii="Times New Roman" w:hAnsi="Times New Roman" w:cs="Times New Roman"/>
          <w:sz w:val="24"/>
          <w:szCs w:val="24"/>
        </w:rPr>
        <w:t>real-time, multilateral communication is possible, allowing participants to speak during the meeting;</w:t>
      </w:r>
    </w:p>
    <w:p w14:paraId="685DDE53" w14:textId="77777777" w:rsidR="00B63782" w:rsidRDefault="00C25231" w:rsidP="00C25231">
      <w:pPr>
        <w:pStyle w:val="Akapitzlist"/>
        <w:numPr>
          <w:ilvl w:val="0"/>
          <w:numId w:val="5"/>
        </w:numPr>
        <w:spacing w:after="0" w:line="276" w:lineRule="auto"/>
        <w:ind w:left="567" w:hanging="283"/>
        <w:jc w:val="both"/>
        <w:rPr>
          <w:rFonts w:ascii="Times New Roman" w:hAnsi="Times New Roman" w:cs="Times New Roman"/>
          <w:sz w:val="24"/>
          <w:szCs w:val="24"/>
        </w:rPr>
      </w:pPr>
      <w:r w:rsidRPr="00B63782">
        <w:rPr>
          <w:rFonts w:ascii="Times New Roman" w:hAnsi="Times New Roman" w:cs="Times New Roman"/>
          <w:sz w:val="24"/>
          <w:szCs w:val="24"/>
        </w:rPr>
        <w:t>open or secret voting can be conducted during the meeting using the voting system;</w:t>
      </w:r>
    </w:p>
    <w:p w14:paraId="0BE4DE2B" w14:textId="12948FD0" w:rsidR="00C25231" w:rsidRPr="00B63782" w:rsidRDefault="00C25231" w:rsidP="00C25231">
      <w:pPr>
        <w:pStyle w:val="Akapitzlist"/>
        <w:numPr>
          <w:ilvl w:val="0"/>
          <w:numId w:val="5"/>
        </w:numPr>
        <w:spacing w:after="0" w:line="276" w:lineRule="auto"/>
        <w:ind w:left="567" w:hanging="283"/>
        <w:jc w:val="both"/>
        <w:rPr>
          <w:rFonts w:ascii="Times New Roman" w:hAnsi="Times New Roman" w:cs="Times New Roman"/>
          <w:sz w:val="24"/>
          <w:szCs w:val="24"/>
        </w:rPr>
      </w:pPr>
      <w:r w:rsidRPr="00B63782">
        <w:rPr>
          <w:rFonts w:ascii="Times New Roman" w:hAnsi="Times New Roman" w:cs="Times New Roman"/>
          <w:sz w:val="24"/>
          <w:szCs w:val="24"/>
        </w:rPr>
        <w:t>participants, including the candidate for the academic degree, can use a camera and microphone in a manner ensuring continuous recording of both image and sound, subject to paragraph 4.</w:t>
      </w:r>
    </w:p>
    <w:p w14:paraId="5669D15A" w14:textId="685A1940" w:rsidR="00B63782" w:rsidRDefault="00C25231" w:rsidP="00C25231">
      <w:pPr>
        <w:pStyle w:val="Akapitzlist"/>
        <w:numPr>
          <w:ilvl w:val="0"/>
          <w:numId w:val="4"/>
        </w:numPr>
        <w:spacing w:after="0" w:line="276" w:lineRule="auto"/>
        <w:ind w:left="284" w:hanging="284"/>
        <w:jc w:val="both"/>
        <w:rPr>
          <w:rFonts w:ascii="Times New Roman" w:hAnsi="Times New Roman" w:cs="Times New Roman"/>
          <w:sz w:val="24"/>
          <w:szCs w:val="24"/>
        </w:rPr>
      </w:pPr>
      <w:r w:rsidRPr="00B63782">
        <w:rPr>
          <w:rFonts w:ascii="Times New Roman" w:hAnsi="Times New Roman" w:cs="Times New Roman"/>
          <w:sz w:val="24"/>
          <w:szCs w:val="24"/>
        </w:rPr>
        <w:t xml:space="preserve">A </w:t>
      </w:r>
      <w:r w:rsidR="00B63782" w:rsidRPr="00B63782">
        <w:rPr>
          <w:rFonts w:ascii="Times New Roman" w:hAnsi="Times New Roman" w:cs="Times New Roman"/>
          <w:sz w:val="24"/>
          <w:szCs w:val="24"/>
        </w:rPr>
        <w:t xml:space="preserve">meeting in </w:t>
      </w:r>
      <w:r w:rsidRPr="00B63782">
        <w:rPr>
          <w:rFonts w:ascii="Times New Roman" w:hAnsi="Times New Roman" w:cs="Times New Roman"/>
          <w:sz w:val="24"/>
          <w:szCs w:val="24"/>
        </w:rPr>
        <w:t>hybrid</w:t>
      </w:r>
      <w:r w:rsidR="00B63782" w:rsidRPr="00B63782">
        <w:rPr>
          <w:rFonts w:ascii="Times New Roman" w:hAnsi="Times New Roman" w:cs="Times New Roman"/>
          <w:sz w:val="24"/>
          <w:szCs w:val="24"/>
        </w:rPr>
        <w:t xml:space="preserve"> mode</w:t>
      </w:r>
      <w:r w:rsidRPr="00B63782">
        <w:rPr>
          <w:rFonts w:ascii="Times New Roman" w:hAnsi="Times New Roman" w:cs="Times New Roman"/>
          <w:sz w:val="24"/>
          <w:szCs w:val="24"/>
        </w:rPr>
        <w:t xml:space="preserve"> may be held if the conditions specified in paragraph 2 are met and the designated location provides real-time audiovisual transmission and communication between in-person and remote participants.</w:t>
      </w:r>
    </w:p>
    <w:p w14:paraId="4236653A" w14:textId="2AD55D52" w:rsidR="00C25231" w:rsidRPr="00B63782" w:rsidRDefault="00C25231" w:rsidP="00C25231">
      <w:pPr>
        <w:pStyle w:val="Akapitzlist"/>
        <w:numPr>
          <w:ilvl w:val="0"/>
          <w:numId w:val="4"/>
        </w:numPr>
        <w:spacing w:after="0" w:line="276" w:lineRule="auto"/>
        <w:ind w:left="284" w:hanging="284"/>
        <w:jc w:val="both"/>
        <w:rPr>
          <w:rFonts w:ascii="Times New Roman" w:hAnsi="Times New Roman" w:cs="Times New Roman"/>
          <w:sz w:val="24"/>
          <w:szCs w:val="24"/>
        </w:rPr>
      </w:pPr>
      <w:r w:rsidRPr="00B63782">
        <w:rPr>
          <w:rFonts w:ascii="Times New Roman" w:hAnsi="Times New Roman" w:cs="Times New Roman"/>
          <w:sz w:val="24"/>
          <w:szCs w:val="24"/>
        </w:rPr>
        <w:t>For technical reasons, the chairperson may allow a participant to turn off their camera after beginning their statement, except for candidates for the degree of doctor or doktor habilitowany.</w:t>
      </w:r>
    </w:p>
    <w:p w14:paraId="3BD63DB5" w14:textId="77777777" w:rsidR="00C25231" w:rsidRPr="00C25231" w:rsidRDefault="00C25231" w:rsidP="00C25231">
      <w:pPr>
        <w:spacing w:after="0" w:line="276" w:lineRule="auto"/>
        <w:jc w:val="both"/>
        <w:rPr>
          <w:rFonts w:ascii="Times New Roman" w:hAnsi="Times New Roman" w:cs="Times New Roman"/>
          <w:sz w:val="24"/>
          <w:szCs w:val="24"/>
        </w:rPr>
      </w:pPr>
    </w:p>
    <w:p w14:paraId="250A2837" w14:textId="47B2A415" w:rsidR="00C25231" w:rsidRPr="00B63782" w:rsidRDefault="00C25231" w:rsidP="00B63782">
      <w:pPr>
        <w:spacing w:after="0" w:line="276" w:lineRule="auto"/>
        <w:jc w:val="center"/>
        <w:rPr>
          <w:rFonts w:ascii="Times New Roman" w:hAnsi="Times New Roman" w:cs="Times New Roman"/>
          <w:b/>
          <w:bCs/>
          <w:sz w:val="24"/>
          <w:szCs w:val="24"/>
        </w:rPr>
      </w:pPr>
      <w:r w:rsidRPr="00B63782">
        <w:rPr>
          <w:rFonts w:ascii="Times New Roman" w:hAnsi="Times New Roman" w:cs="Times New Roman"/>
          <w:b/>
          <w:bCs/>
          <w:sz w:val="24"/>
          <w:szCs w:val="24"/>
        </w:rPr>
        <w:t>§ 3</w:t>
      </w:r>
      <w:r w:rsidR="00B63782">
        <w:rPr>
          <w:rFonts w:ascii="Times New Roman" w:hAnsi="Times New Roman" w:cs="Times New Roman"/>
          <w:b/>
          <w:bCs/>
          <w:sz w:val="24"/>
          <w:szCs w:val="24"/>
        </w:rPr>
        <w:t>.</w:t>
      </w:r>
    </w:p>
    <w:p w14:paraId="11B58932" w14:textId="77777777" w:rsidR="00C25231" w:rsidRPr="00C25231" w:rsidRDefault="00C25231" w:rsidP="00C25231">
      <w:pPr>
        <w:spacing w:after="0" w:line="276" w:lineRule="auto"/>
        <w:jc w:val="both"/>
        <w:rPr>
          <w:rFonts w:ascii="Times New Roman" w:hAnsi="Times New Roman" w:cs="Times New Roman"/>
          <w:sz w:val="24"/>
          <w:szCs w:val="24"/>
        </w:rPr>
      </w:pPr>
    </w:p>
    <w:p w14:paraId="5D36D870" w14:textId="41ABC6A5" w:rsidR="00B63782" w:rsidRDefault="009B50B9" w:rsidP="00C25231">
      <w:pPr>
        <w:pStyle w:val="Akapitzlist"/>
        <w:numPr>
          <w:ilvl w:val="0"/>
          <w:numId w:val="6"/>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M</w:t>
      </w:r>
      <w:r w:rsidR="00C25231" w:rsidRPr="00B63782">
        <w:rPr>
          <w:rFonts w:ascii="Times New Roman" w:hAnsi="Times New Roman" w:cs="Times New Roman"/>
          <w:sz w:val="24"/>
          <w:szCs w:val="24"/>
        </w:rPr>
        <w:t>ember</w:t>
      </w:r>
      <w:r>
        <w:rPr>
          <w:rFonts w:ascii="Times New Roman" w:hAnsi="Times New Roman" w:cs="Times New Roman"/>
          <w:sz w:val="24"/>
          <w:szCs w:val="24"/>
        </w:rPr>
        <w:t>s</w:t>
      </w:r>
      <w:r w:rsidR="00C25231" w:rsidRPr="00B63782">
        <w:rPr>
          <w:rFonts w:ascii="Times New Roman" w:hAnsi="Times New Roman" w:cs="Times New Roman"/>
          <w:sz w:val="24"/>
          <w:szCs w:val="24"/>
        </w:rPr>
        <w:t xml:space="preserve"> of the scientific council or committee employed at the University of </w:t>
      </w:r>
      <w:r w:rsidR="00BB7316" w:rsidRPr="00B63782">
        <w:rPr>
          <w:rFonts w:ascii="Times New Roman" w:hAnsi="Times New Roman" w:cs="Times New Roman"/>
          <w:sz w:val="24"/>
          <w:szCs w:val="24"/>
        </w:rPr>
        <w:t>Szczecin use</w:t>
      </w:r>
      <w:r w:rsidR="00C25231" w:rsidRPr="00B63782">
        <w:rPr>
          <w:rFonts w:ascii="Times New Roman" w:hAnsi="Times New Roman" w:cs="Times New Roman"/>
          <w:sz w:val="24"/>
          <w:szCs w:val="24"/>
        </w:rPr>
        <w:t xml:space="preserve"> their usz.edu.pl email address to receive access credentials for a </w:t>
      </w:r>
      <w:r w:rsidR="00B63782" w:rsidRPr="00B63782">
        <w:rPr>
          <w:rFonts w:ascii="Times New Roman" w:hAnsi="Times New Roman" w:cs="Times New Roman"/>
          <w:sz w:val="24"/>
          <w:szCs w:val="24"/>
        </w:rPr>
        <w:t xml:space="preserve">meeting in </w:t>
      </w:r>
      <w:r w:rsidR="00C25231" w:rsidRPr="00B63782">
        <w:rPr>
          <w:rFonts w:ascii="Times New Roman" w:hAnsi="Times New Roman" w:cs="Times New Roman"/>
          <w:sz w:val="24"/>
          <w:szCs w:val="24"/>
        </w:rPr>
        <w:t xml:space="preserve">remote or hybrid </w:t>
      </w:r>
      <w:r w:rsidR="00B63782" w:rsidRPr="00B63782">
        <w:rPr>
          <w:rFonts w:ascii="Times New Roman" w:hAnsi="Times New Roman" w:cs="Times New Roman"/>
          <w:sz w:val="24"/>
          <w:szCs w:val="24"/>
        </w:rPr>
        <w:t>mode</w:t>
      </w:r>
      <w:r w:rsidR="00C25231" w:rsidRPr="00B63782">
        <w:rPr>
          <w:rFonts w:ascii="Times New Roman" w:hAnsi="Times New Roman" w:cs="Times New Roman"/>
          <w:sz w:val="24"/>
          <w:szCs w:val="24"/>
        </w:rPr>
        <w:t xml:space="preserve">. </w:t>
      </w:r>
      <w:r>
        <w:rPr>
          <w:rFonts w:ascii="Times New Roman" w:hAnsi="Times New Roman" w:cs="Times New Roman"/>
          <w:sz w:val="24"/>
          <w:szCs w:val="24"/>
        </w:rPr>
        <w:t>P</w:t>
      </w:r>
      <w:r w:rsidR="00C25231" w:rsidRPr="00B63782">
        <w:rPr>
          <w:rFonts w:ascii="Times New Roman" w:hAnsi="Times New Roman" w:cs="Times New Roman"/>
          <w:sz w:val="24"/>
          <w:szCs w:val="24"/>
        </w:rPr>
        <w:t>erson</w:t>
      </w:r>
      <w:r>
        <w:rPr>
          <w:rFonts w:ascii="Times New Roman" w:hAnsi="Times New Roman" w:cs="Times New Roman"/>
          <w:sz w:val="24"/>
          <w:szCs w:val="24"/>
        </w:rPr>
        <w:t>s</w:t>
      </w:r>
      <w:r w:rsidR="00C25231" w:rsidRPr="00B63782">
        <w:rPr>
          <w:rFonts w:ascii="Times New Roman" w:hAnsi="Times New Roman" w:cs="Times New Roman"/>
          <w:sz w:val="24"/>
          <w:szCs w:val="24"/>
        </w:rPr>
        <w:t xml:space="preserve"> not employed at the University use the email address provided to the chairperson</w:t>
      </w:r>
      <w:r w:rsidR="00B63782" w:rsidRPr="00B63782">
        <w:rPr>
          <w:rFonts w:ascii="Times New Roman" w:hAnsi="Times New Roman" w:cs="Times New Roman"/>
          <w:sz w:val="24"/>
          <w:szCs w:val="24"/>
        </w:rPr>
        <w:t xml:space="preserve"> of the faculty scientific council or committee</w:t>
      </w:r>
      <w:r w:rsidR="00C25231" w:rsidRPr="00B63782">
        <w:rPr>
          <w:rFonts w:ascii="Times New Roman" w:hAnsi="Times New Roman" w:cs="Times New Roman"/>
          <w:sz w:val="24"/>
          <w:szCs w:val="24"/>
        </w:rPr>
        <w:t>.</w:t>
      </w:r>
    </w:p>
    <w:p w14:paraId="7ED95E1D" w14:textId="2E8B3100" w:rsidR="00B63782" w:rsidRDefault="00C25231" w:rsidP="00C25231">
      <w:pPr>
        <w:pStyle w:val="Akapitzlist"/>
        <w:numPr>
          <w:ilvl w:val="0"/>
          <w:numId w:val="6"/>
        </w:numPr>
        <w:spacing w:after="0" w:line="276" w:lineRule="auto"/>
        <w:ind w:left="284" w:hanging="284"/>
        <w:jc w:val="both"/>
        <w:rPr>
          <w:rFonts w:ascii="Times New Roman" w:hAnsi="Times New Roman" w:cs="Times New Roman"/>
          <w:sz w:val="24"/>
          <w:szCs w:val="24"/>
        </w:rPr>
      </w:pPr>
      <w:r w:rsidRPr="00B63782">
        <w:rPr>
          <w:rFonts w:ascii="Times New Roman" w:hAnsi="Times New Roman" w:cs="Times New Roman"/>
          <w:sz w:val="24"/>
          <w:szCs w:val="24"/>
        </w:rPr>
        <w:t xml:space="preserve">The notice of the remote or hybrid meeting, including access data and login credentials for the voting system, </w:t>
      </w:r>
      <w:r w:rsidR="0093027E">
        <w:rPr>
          <w:rFonts w:ascii="Times New Roman" w:hAnsi="Times New Roman" w:cs="Times New Roman"/>
          <w:sz w:val="24"/>
          <w:szCs w:val="24"/>
        </w:rPr>
        <w:t>is</w:t>
      </w:r>
      <w:r w:rsidRPr="00B63782">
        <w:rPr>
          <w:rFonts w:ascii="Times New Roman" w:hAnsi="Times New Roman" w:cs="Times New Roman"/>
          <w:sz w:val="24"/>
          <w:szCs w:val="24"/>
        </w:rPr>
        <w:t xml:space="preserve"> sent by </w:t>
      </w:r>
      <w:r w:rsidR="00B63782" w:rsidRPr="00B63782">
        <w:rPr>
          <w:rFonts w:ascii="Times New Roman" w:hAnsi="Times New Roman" w:cs="Times New Roman"/>
          <w:sz w:val="24"/>
          <w:szCs w:val="24"/>
        </w:rPr>
        <w:t xml:space="preserve">the science section of the relevant institute </w:t>
      </w:r>
      <w:r w:rsidRPr="00B63782">
        <w:rPr>
          <w:rFonts w:ascii="Times New Roman" w:hAnsi="Times New Roman" w:cs="Times New Roman"/>
          <w:sz w:val="24"/>
          <w:szCs w:val="24"/>
        </w:rPr>
        <w:t>to the email addresses referred to in paragraph 1.</w:t>
      </w:r>
    </w:p>
    <w:p w14:paraId="6FAE0B34" w14:textId="739AB0C3" w:rsidR="00B63782" w:rsidRDefault="00C25231" w:rsidP="00C25231">
      <w:pPr>
        <w:pStyle w:val="Akapitzlist"/>
        <w:numPr>
          <w:ilvl w:val="0"/>
          <w:numId w:val="6"/>
        </w:numPr>
        <w:spacing w:after="0" w:line="276" w:lineRule="auto"/>
        <w:ind w:left="284" w:hanging="284"/>
        <w:jc w:val="both"/>
        <w:rPr>
          <w:rFonts w:ascii="Times New Roman" w:hAnsi="Times New Roman" w:cs="Times New Roman"/>
          <w:sz w:val="24"/>
          <w:szCs w:val="24"/>
        </w:rPr>
      </w:pPr>
      <w:r w:rsidRPr="00B63782">
        <w:rPr>
          <w:rFonts w:ascii="Times New Roman" w:hAnsi="Times New Roman" w:cs="Times New Roman"/>
          <w:sz w:val="24"/>
          <w:szCs w:val="24"/>
        </w:rPr>
        <w:lastRenderedPageBreak/>
        <w:t xml:space="preserve">Notification of the date of a remote or hybrid meeting </w:t>
      </w:r>
      <w:r w:rsidR="00B63782">
        <w:rPr>
          <w:rFonts w:ascii="Times New Roman" w:hAnsi="Times New Roman" w:cs="Times New Roman"/>
          <w:sz w:val="24"/>
          <w:szCs w:val="24"/>
        </w:rPr>
        <w:t>considering</w:t>
      </w:r>
      <w:r w:rsidRPr="00B63782">
        <w:rPr>
          <w:rFonts w:ascii="Times New Roman" w:hAnsi="Times New Roman" w:cs="Times New Roman"/>
          <w:sz w:val="24"/>
          <w:szCs w:val="24"/>
        </w:rPr>
        <w:t xml:space="preserve"> a public defence</w:t>
      </w:r>
      <w:r w:rsidR="00B63782">
        <w:rPr>
          <w:rFonts w:ascii="Times New Roman" w:hAnsi="Times New Roman" w:cs="Times New Roman"/>
          <w:sz w:val="24"/>
          <w:szCs w:val="24"/>
        </w:rPr>
        <w:t xml:space="preserve"> of a doctoral thesis</w:t>
      </w:r>
      <w:r w:rsidRPr="00B63782">
        <w:rPr>
          <w:rFonts w:ascii="Times New Roman" w:hAnsi="Times New Roman" w:cs="Times New Roman"/>
          <w:sz w:val="24"/>
          <w:szCs w:val="24"/>
        </w:rPr>
        <w:t xml:space="preserve"> or habilitation colloquium </w:t>
      </w:r>
      <w:r w:rsidR="009316DB">
        <w:rPr>
          <w:rFonts w:ascii="Times New Roman" w:hAnsi="Times New Roman" w:cs="Times New Roman"/>
          <w:sz w:val="24"/>
          <w:szCs w:val="24"/>
        </w:rPr>
        <w:t>is</w:t>
      </w:r>
      <w:r w:rsidRPr="00B63782">
        <w:rPr>
          <w:rFonts w:ascii="Times New Roman" w:hAnsi="Times New Roman" w:cs="Times New Roman"/>
          <w:sz w:val="24"/>
          <w:szCs w:val="24"/>
        </w:rPr>
        <w:t xml:space="preserve"> made within the time and form specified by separate provisions and include</w:t>
      </w:r>
      <w:r w:rsidR="00266FEB">
        <w:rPr>
          <w:rFonts w:ascii="Times New Roman" w:hAnsi="Times New Roman" w:cs="Times New Roman"/>
          <w:sz w:val="24"/>
          <w:szCs w:val="24"/>
        </w:rPr>
        <w:t>s</w:t>
      </w:r>
      <w:r w:rsidRPr="00B63782">
        <w:rPr>
          <w:rFonts w:ascii="Times New Roman" w:hAnsi="Times New Roman" w:cs="Times New Roman"/>
          <w:sz w:val="24"/>
          <w:szCs w:val="24"/>
        </w:rPr>
        <w:t xml:space="preserve"> information on the possibility and conditions of participation by persons who are not members of </w:t>
      </w:r>
      <w:r w:rsidR="00FE5D21" w:rsidRPr="00B63782">
        <w:rPr>
          <w:rFonts w:ascii="Times New Roman" w:hAnsi="Times New Roman" w:cs="Times New Roman"/>
          <w:sz w:val="24"/>
          <w:szCs w:val="24"/>
        </w:rPr>
        <w:t xml:space="preserve">the scientific council of the institute </w:t>
      </w:r>
      <w:r w:rsidRPr="00B63782">
        <w:rPr>
          <w:rFonts w:ascii="Times New Roman" w:hAnsi="Times New Roman" w:cs="Times New Roman"/>
          <w:sz w:val="24"/>
          <w:szCs w:val="24"/>
        </w:rPr>
        <w:t>or committee.</w:t>
      </w:r>
    </w:p>
    <w:p w14:paraId="70EC8DDD" w14:textId="370393A2" w:rsidR="00FE5D21" w:rsidRDefault="00C25231" w:rsidP="00C25231">
      <w:pPr>
        <w:pStyle w:val="Akapitzlist"/>
        <w:numPr>
          <w:ilvl w:val="0"/>
          <w:numId w:val="6"/>
        </w:numPr>
        <w:spacing w:after="0" w:line="276" w:lineRule="auto"/>
        <w:ind w:left="284" w:hanging="284"/>
        <w:jc w:val="both"/>
        <w:rPr>
          <w:rFonts w:ascii="Times New Roman" w:hAnsi="Times New Roman" w:cs="Times New Roman"/>
          <w:sz w:val="24"/>
          <w:szCs w:val="24"/>
        </w:rPr>
      </w:pPr>
      <w:r w:rsidRPr="00FE5D21">
        <w:rPr>
          <w:rFonts w:ascii="Times New Roman" w:hAnsi="Times New Roman" w:cs="Times New Roman"/>
          <w:sz w:val="24"/>
          <w:szCs w:val="24"/>
        </w:rPr>
        <w:t>The notification referred to in paragraph 3 specif</w:t>
      </w:r>
      <w:r w:rsidR="00266FEB">
        <w:rPr>
          <w:rFonts w:ascii="Times New Roman" w:hAnsi="Times New Roman" w:cs="Times New Roman"/>
          <w:sz w:val="24"/>
          <w:szCs w:val="24"/>
        </w:rPr>
        <w:t>ies</w:t>
      </w:r>
      <w:r w:rsidRPr="00FE5D21">
        <w:rPr>
          <w:rFonts w:ascii="Times New Roman" w:hAnsi="Times New Roman" w:cs="Times New Roman"/>
          <w:sz w:val="24"/>
          <w:szCs w:val="24"/>
        </w:rPr>
        <w:t xml:space="preserve"> a deadline for </w:t>
      </w:r>
      <w:r w:rsidR="00B63782" w:rsidRPr="00FE5D21">
        <w:rPr>
          <w:rFonts w:ascii="Times New Roman" w:hAnsi="Times New Roman" w:cs="Times New Roman"/>
          <w:sz w:val="24"/>
          <w:szCs w:val="24"/>
        </w:rPr>
        <w:t>submitting a declaration of participation in a meeting in remote or hybrid</w:t>
      </w:r>
      <w:r w:rsidR="00FE5D21" w:rsidRPr="00FE5D21">
        <w:rPr>
          <w:rFonts w:ascii="Times New Roman" w:hAnsi="Times New Roman" w:cs="Times New Roman"/>
          <w:sz w:val="24"/>
          <w:szCs w:val="24"/>
        </w:rPr>
        <w:t xml:space="preserve"> mode</w:t>
      </w:r>
      <w:r w:rsidR="00B63782" w:rsidRPr="00FE5D21">
        <w:rPr>
          <w:rFonts w:ascii="Times New Roman" w:hAnsi="Times New Roman" w:cs="Times New Roman"/>
          <w:sz w:val="24"/>
          <w:szCs w:val="24"/>
        </w:rPr>
        <w:t xml:space="preserve"> for a person who is not a member of </w:t>
      </w:r>
      <w:r w:rsidR="00FE5D21" w:rsidRPr="00FE5D21">
        <w:rPr>
          <w:rFonts w:ascii="Times New Roman" w:hAnsi="Times New Roman" w:cs="Times New Roman"/>
          <w:sz w:val="24"/>
          <w:szCs w:val="24"/>
        </w:rPr>
        <w:t xml:space="preserve">the institute's scientific council </w:t>
      </w:r>
      <w:r w:rsidR="00B63782" w:rsidRPr="00FE5D21">
        <w:rPr>
          <w:rFonts w:ascii="Times New Roman" w:hAnsi="Times New Roman" w:cs="Times New Roman"/>
          <w:sz w:val="24"/>
          <w:szCs w:val="24"/>
        </w:rPr>
        <w:t>or the committee</w:t>
      </w:r>
      <w:r w:rsidRPr="00FE5D21">
        <w:rPr>
          <w:rFonts w:ascii="Times New Roman" w:hAnsi="Times New Roman" w:cs="Times New Roman"/>
          <w:sz w:val="24"/>
          <w:szCs w:val="24"/>
        </w:rPr>
        <w:t xml:space="preserve">, which </w:t>
      </w:r>
      <w:r w:rsidR="00266FEB">
        <w:rPr>
          <w:rFonts w:ascii="Times New Roman" w:hAnsi="Times New Roman" w:cs="Times New Roman"/>
          <w:sz w:val="24"/>
          <w:szCs w:val="24"/>
        </w:rPr>
        <w:t>is</w:t>
      </w:r>
      <w:r w:rsidRPr="00FE5D21">
        <w:rPr>
          <w:rFonts w:ascii="Times New Roman" w:hAnsi="Times New Roman" w:cs="Times New Roman"/>
          <w:sz w:val="24"/>
          <w:szCs w:val="24"/>
        </w:rPr>
        <w:t xml:space="preserve"> no shorter than two working days before the scheduled meeting date.</w:t>
      </w:r>
    </w:p>
    <w:p w14:paraId="574783F1" w14:textId="77777777" w:rsidR="00FE5D21" w:rsidRDefault="00FE5D21" w:rsidP="00C25231">
      <w:pPr>
        <w:pStyle w:val="Akapitzlist"/>
        <w:numPr>
          <w:ilvl w:val="0"/>
          <w:numId w:val="6"/>
        </w:numPr>
        <w:spacing w:after="0" w:line="276" w:lineRule="auto"/>
        <w:ind w:left="284" w:hanging="284"/>
        <w:jc w:val="both"/>
        <w:rPr>
          <w:rFonts w:ascii="Times New Roman" w:hAnsi="Times New Roman" w:cs="Times New Roman"/>
          <w:sz w:val="24"/>
          <w:szCs w:val="24"/>
        </w:rPr>
      </w:pPr>
      <w:r w:rsidRPr="00FE5D21">
        <w:rPr>
          <w:rFonts w:ascii="Times New Roman" w:hAnsi="Times New Roman" w:cs="Times New Roman"/>
          <w:sz w:val="24"/>
          <w:szCs w:val="24"/>
        </w:rPr>
        <w:t xml:space="preserve">A declaration of participation in a meeting in remote or hybrid mode submitted by a person who is not a member of the institute's scientific council or committee after the deadline specified in paragraph 4 </w:t>
      </w:r>
      <w:r w:rsidR="00C25231" w:rsidRPr="00FE5D21">
        <w:rPr>
          <w:rFonts w:ascii="Times New Roman" w:hAnsi="Times New Roman" w:cs="Times New Roman"/>
          <w:sz w:val="24"/>
          <w:szCs w:val="24"/>
        </w:rPr>
        <w:t>may not be considered.</w:t>
      </w:r>
    </w:p>
    <w:p w14:paraId="0699DAB0" w14:textId="0063A92D" w:rsidR="00C25231" w:rsidRPr="00FE5D21" w:rsidRDefault="00FE5D21" w:rsidP="00C25231">
      <w:pPr>
        <w:pStyle w:val="Akapitzlist"/>
        <w:numPr>
          <w:ilvl w:val="0"/>
          <w:numId w:val="6"/>
        </w:numPr>
        <w:spacing w:after="0" w:line="276" w:lineRule="auto"/>
        <w:ind w:left="284" w:hanging="284"/>
        <w:jc w:val="both"/>
        <w:rPr>
          <w:rFonts w:ascii="Times New Roman" w:hAnsi="Times New Roman" w:cs="Times New Roman"/>
          <w:sz w:val="24"/>
          <w:szCs w:val="24"/>
        </w:rPr>
      </w:pPr>
      <w:r w:rsidRPr="00FE5D21">
        <w:rPr>
          <w:rFonts w:ascii="Times New Roman" w:hAnsi="Times New Roman" w:cs="Times New Roman"/>
          <w:sz w:val="24"/>
          <w:szCs w:val="24"/>
        </w:rPr>
        <w:t xml:space="preserve">Failure to submit a declaration of participation in a </w:t>
      </w:r>
      <w:r>
        <w:rPr>
          <w:rFonts w:ascii="Times New Roman" w:hAnsi="Times New Roman" w:cs="Times New Roman"/>
          <w:sz w:val="24"/>
          <w:szCs w:val="24"/>
        </w:rPr>
        <w:t xml:space="preserve">meeting in </w:t>
      </w:r>
      <w:r w:rsidRPr="00FE5D21">
        <w:rPr>
          <w:rFonts w:ascii="Times New Roman" w:hAnsi="Times New Roman" w:cs="Times New Roman"/>
          <w:sz w:val="24"/>
          <w:szCs w:val="24"/>
        </w:rPr>
        <w:t xml:space="preserve">hybrid </w:t>
      </w:r>
      <w:r>
        <w:rPr>
          <w:rFonts w:ascii="Times New Roman" w:hAnsi="Times New Roman" w:cs="Times New Roman"/>
          <w:sz w:val="24"/>
          <w:szCs w:val="24"/>
        </w:rPr>
        <w:t>mode</w:t>
      </w:r>
      <w:r w:rsidRPr="00FE5D21">
        <w:rPr>
          <w:rFonts w:ascii="Times New Roman" w:hAnsi="Times New Roman" w:cs="Times New Roman"/>
          <w:sz w:val="24"/>
          <w:szCs w:val="24"/>
        </w:rPr>
        <w:t xml:space="preserve"> by a person who is not a member of the institute's scientific council or committee, or disregarding a declaration of participation submitted after the deadline specified in paragraph 4, means that participation will be possible only at the physical meeting location.</w:t>
      </w:r>
    </w:p>
    <w:p w14:paraId="5767536C" w14:textId="77777777" w:rsidR="00C25231" w:rsidRPr="00C25231" w:rsidRDefault="00C25231" w:rsidP="00C25231">
      <w:pPr>
        <w:spacing w:after="0" w:line="276" w:lineRule="auto"/>
        <w:jc w:val="both"/>
        <w:rPr>
          <w:rFonts w:ascii="Times New Roman" w:hAnsi="Times New Roman" w:cs="Times New Roman"/>
          <w:sz w:val="24"/>
          <w:szCs w:val="24"/>
        </w:rPr>
      </w:pPr>
    </w:p>
    <w:p w14:paraId="31F84CFF" w14:textId="0A5DD361" w:rsidR="00C25231" w:rsidRPr="00FE5D21" w:rsidRDefault="00C25231" w:rsidP="00FE5D21">
      <w:pPr>
        <w:spacing w:after="0" w:line="276" w:lineRule="auto"/>
        <w:jc w:val="center"/>
        <w:rPr>
          <w:rFonts w:ascii="Times New Roman" w:hAnsi="Times New Roman" w:cs="Times New Roman"/>
          <w:b/>
          <w:bCs/>
          <w:sz w:val="24"/>
          <w:szCs w:val="24"/>
        </w:rPr>
      </w:pPr>
      <w:r w:rsidRPr="00FE5D21">
        <w:rPr>
          <w:rFonts w:ascii="Times New Roman" w:hAnsi="Times New Roman" w:cs="Times New Roman"/>
          <w:b/>
          <w:bCs/>
          <w:sz w:val="24"/>
          <w:szCs w:val="24"/>
        </w:rPr>
        <w:t>§ 4</w:t>
      </w:r>
      <w:r w:rsidR="00FE5D21">
        <w:rPr>
          <w:rFonts w:ascii="Times New Roman" w:hAnsi="Times New Roman" w:cs="Times New Roman"/>
          <w:b/>
          <w:bCs/>
          <w:sz w:val="24"/>
          <w:szCs w:val="24"/>
        </w:rPr>
        <w:t>.</w:t>
      </w:r>
    </w:p>
    <w:p w14:paraId="1DAEA8A8" w14:textId="77777777" w:rsidR="00C25231" w:rsidRPr="00C25231" w:rsidRDefault="00C25231" w:rsidP="00C25231">
      <w:pPr>
        <w:spacing w:after="0" w:line="276" w:lineRule="auto"/>
        <w:jc w:val="both"/>
        <w:rPr>
          <w:rFonts w:ascii="Times New Roman" w:hAnsi="Times New Roman" w:cs="Times New Roman"/>
          <w:sz w:val="24"/>
          <w:szCs w:val="24"/>
        </w:rPr>
      </w:pPr>
    </w:p>
    <w:p w14:paraId="4ED9019C" w14:textId="1690BAA7" w:rsidR="00FE5D21" w:rsidRDefault="00C25231" w:rsidP="00C25231">
      <w:pPr>
        <w:pStyle w:val="Akapitzlist"/>
        <w:numPr>
          <w:ilvl w:val="0"/>
          <w:numId w:val="7"/>
        </w:numPr>
        <w:spacing w:after="0" w:line="276" w:lineRule="auto"/>
        <w:ind w:left="284" w:hanging="284"/>
        <w:jc w:val="both"/>
        <w:rPr>
          <w:rFonts w:ascii="Times New Roman" w:hAnsi="Times New Roman" w:cs="Times New Roman"/>
          <w:sz w:val="24"/>
          <w:szCs w:val="24"/>
        </w:rPr>
      </w:pPr>
      <w:r w:rsidRPr="00FE5D21">
        <w:rPr>
          <w:rFonts w:ascii="Times New Roman" w:hAnsi="Times New Roman" w:cs="Times New Roman"/>
          <w:sz w:val="24"/>
          <w:szCs w:val="24"/>
        </w:rPr>
        <w:t xml:space="preserve">A </w:t>
      </w:r>
      <w:r w:rsidR="00FE5D21" w:rsidRPr="00FE5D21">
        <w:rPr>
          <w:rFonts w:ascii="Times New Roman" w:hAnsi="Times New Roman" w:cs="Times New Roman"/>
          <w:sz w:val="24"/>
          <w:szCs w:val="24"/>
        </w:rPr>
        <w:t xml:space="preserve">meeting </w:t>
      </w:r>
      <w:r w:rsidR="00FE5D21">
        <w:rPr>
          <w:rFonts w:ascii="Times New Roman" w:hAnsi="Times New Roman" w:cs="Times New Roman"/>
          <w:sz w:val="24"/>
          <w:szCs w:val="24"/>
        </w:rPr>
        <w:t xml:space="preserve">in </w:t>
      </w:r>
      <w:r w:rsidRPr="00FE5D21">
        <w:rPr>
          <w:rFonts w:ascii="Times New Roman" w:hAnsi="Times New Roman" w:cs="Times New Roman"/>
          <w:sz w:val="24"/>
          <w:szCs w:val="24"/>
        </w:rPr>
        <w:t xml:space="preserve">remote or hybrid </w:t>
      </w:r>
      <w:r w:rsidR="00FE5D21">
        <w:rPr>
          <w:rFonts w:ascii="Times New Roman" w:hAnsi="Times New Roman" w:cs="Times New Roman"/>
          <w:sz w:val="24"/>
          <w:szCs w:val="24"/>
        </w:rPr>
        <w:t xml:space="preserve">mode </w:t>
      </w:r>
      <w:r w:rsidR="00266FEB">
        <w:rPr>
          <w:rFonts w:ascii="Times New Roman" w:hAnsi="Times New Roman" w:cs="Times New Roman"/>
          <w:sz w:val="24"/>
          <w:szCs w:val="24"/>
        </w:rPr>
        <w:t>is</w:t>
      </w:r>
      <w:r w:rsidRPr="00FE5D21">
        <w:rPr>
          <w:rFonts w:ascii="Times New Roman" w:hAnsi="Times New Roman" w:cs="Times New Roman"/>
          <w:sz w:val="24"/>
          <w:szCs w:val="24"/>
        </w:rPr>
        <w:t xml:space="preserve"> conducted using the videoconferencing system.</w:t>
      </w:r>
    </w:p>
    <w:p w14:paraId="00B0E225" w14:textId="439E726D" w:rsidR="00FE5D21" w:rsidRDefault="00C25231" w:rsidP="00C25231">
      <w:pPr>
        <w:pStyle w:val="Akapitzlist"/>
        <w:numPr>
          <w:ilvl w:val="0"/>
          <w:numId w:val="7"/>
        </w:numPr>
        <w:spacing w:after="0" w:line="276" w:lineRule="auto"/>
        <w:ind w:left="284" w:hanging="284"/>
        <w:jc w:val="both"/>
        <w:rPr>
          <w:rFonts w:ascii="Times New Roman" w:hAnsi="Times New Roman" w:cs="Times New Roman"/>
          <w:sz w:val="24"/>
          <w:szCs w:val="24"/>
        </w:rPr>
      </w:pPr>
      <w:r w:rsidRPr="00FE5D21">
        <w:rPr>
          <w:rFonts w:ascii="Times New Roman" w:hAnsi="Times New Roman" w:cs="Times New Roman"/>
          <w:sz w:val="24"/>
          <w:szCs w:val="24"/>
        </w:rPr>
        <w:t xml:space="preserve">Voting during such meetings </w:t>
      </w:r>
      <w:r w:rsidR="0068042B">
        <w:rPr>
          <w:rFonts w:ascii="Times New Roman" w:hAnsi="Times New Roman" w:cs="Times New Roman"/>
          <w:sz w:val="24"/>
          <w:szCs w:val="24"/>
        </w:rPr>
        <w:t>is</w:t>
      </w:r>
      <w:r w:rsidRPr="00FE5D21">
        <w:rPr>
          <w:rFonts w:ascii="Times New Roman" w:hAnsi="Times New Roman" w:cs="Times New Roman"/>
          <w:sz w:val="24"/>
          <w:szCs w:val="24"/>
        </w:rPr>
        <w:t xml:space="preserve"> </w:t>
      </w:r>
      <w:r w:rsidR="00FE5D21">
        <w:rPr>
          <w:rFonts w:ascii="Times New Roman" w:hAnsi="Times New Roman" w:cs="Times New Roman"/>
          <w:sz w:val="24"/>
          <w:szCs w:val="24"/>
        </w:rPr>
        <w:t>conducted with the use of</w:t>
      </w:r>
      <w:r w:rsidRPr="00FE5D21">
        <w:rPr>
          <w:rFonts w:ascii="Times New Roman" w:hAnsi="Times New Roman" w:cs="Times New Roman"/>
          <w:sz w:val="24"/>
          <w:szCs w:val="24"/>
        </w:rPr>
        <w:t xml:space="preserve"> the voting system.</w:t>
      </w:r>
    </w:p>
    <w:p w14:paraId="44194C9C" w14:textId="49E6F824" w:rsidR="00FE5D21" w:rsidRDefault="00FE5D21" w:rsidP="00C25231">
      <w:pPr>
        <w:pStyle w:val="Akapitzlist"/>
        <w:numPr>
          <w:ilvl w:val="0"/>
          <w:numId w:val="7"/>
        </w:numPr>
        <w:spacing w:after="0" w:line="276" w:lineRule="auto"/>
        <w:ind w:left="284" w:hanging="284"/>
        <w:jc w:val="both"/>
        <w:rPr>
          <w:rFonts w:ascii="Times New Roman" w:hAnsi="Times New Roman" w:cs="Times New Roman"/>
          <w:sz w:val="24"/>
          <w:szCs w:val="24"/>
        </w:rPr>
      </w:pPr>
      <w:r w:rsidRPr="00FE5D21">
        <w:rPr>
          <w:rFonts w:ascii="Times New Roman" w:hAnsi="Times New Roman" w:cs="Times New Roman"/>
          <w:sz w:val="24"/>
          <w:szCs w:val="24"/>
        </w:rPr>
        <w:t xml:space="preserve">A meeting in remote or hybrid mode </w:t>
      </w:r>
      <w:r w:rsidR="00C25231" w:rsidRPr="00FE5D21">
        <w:rPr>
          <w:rFonts w:ascii="Times New Roman" w:hAnsi="Times New Roman" w:cs="Times New Roman"/>
          <w:sz w:val="24"/>
          <w:szCs w:val="24"/>
        </w:rPr>
        <w:t>begin</w:t>
      </w:r>
      <w:r w:rsidR="0068042B">
        <w:rPr>
          <w:rFonts w:ascii="Times New Roman" w:hAnsi="Times New Roman" w:cs="Times New Roman"/>
          <w:sz w:val="24"/>
          <w:szCs w:val="24"/>
        </w:rPr>
        <w:t>s</w:t>
      </w:r>
      <w:r w:rsidR="00C25231" w:rsidRPr="00FE5D21">
        <w:rPr>
          <w:rFonts w:ascii="Times New Roman" w:hAnsi="Times New Roman" w:cs="Times New Roman"/>
          <w:sz w:val="24"/>
          <w:szCs w:val="24"/>
        </w:rPr>
        <w:t xml:space="preserve"> with the chairperson </w:t>
      </w:r>
      <w:r w:rsidRPr="00FE5D21">
        <w:rPr>
          <w:rFonts w:ascii="Times New Roman" w:hAnsi="Times New Roman" w:cs="Times New Roman"/>
          <w:sz w:val="24"/>
          <w:szCs w:val="24"/>
        </w:rPr>
        <w:t xml:space="preserve">of the institute's scientific council or committee </w:t>
      </w:r>
      <w:r w:rsidR="00C25231" w:rsidRPr="00FE5D21">
        <w:rPr>
          <w:rFonts w:ascii="Times New Roman" w:hAnsi="Times New Roman" w:cs="Times New Roman"/>
          <w:sz w:val="24"/>
          <w:szCs w:val="24"/>
        </w:rPr>
        <w:t xml:space="preserve">verifying attendance </w:t>
      </w:r>
      <w:r w:rsidRPr="00FE5D21">
        <w:rPr>
          <w:rFonts w:ascii="Times New Roman" w:hAnsi="Times New Roman" w:cs="Times New Roman"/>
          <w:sz w:val="24"/>
          <w:szCs w:val="24"/>
        </w:rPr>
        <w:t xml:space="preserve">of members </w:t>
      </w:r>
      <w:r w:rsidR="00C25231" w:rsidRPr="00FE5D21">
        <w:rPr>
          <w:rFonts w:ascii="Times New Roman" w:hAnsi="Times New Roman" w:cs="Times New Roman"/>
          <w:sz w:val="24"/>
          <w:szCs w:val="24"/>
        </w:rPr>
        <w:t xml:space="preserve">via the voting system. The attendance list generated by the system </w:t>
      </w:r>
      <w:r w:rsidR="0068042B">
        <w:rPr>
          <w:rFonts w:ascii="Times New Roman" w:hAnsi="Times New Roman" w:cs="Times New Roman"/>
          <w:sz w:val="24"/>
          <w:szCs w:val="24"/>
        </w:rPr>
        <w:t>is</w:t>
      </w:r>
      <w:r w:rsidR="00C25231" w:rsidRPr="00FE5D21">
        <w:rPr>
          <w:rFonts w:ascii="Times New Roman" w:hAnsi="Times New Roman" w:cs="Times New Roman"/>
          <w:sz w:val="24"/>
          <w:szCs w:val="24"/>
        </w:rPr>
        <w:t xml:space="preserve"> signed by the chairperson </w:t>
      </w:r>
      <w:r w:rsidRPr="00FE5D21">
        <w:rPr>
          <w:rFonts w:ascii="Times New Roman" w:hAnsi="Times New Roman" w:cs="Times New Roman"/>
          <w:sz w:val="24"/>
          <w:szCs w:val="24"/>
        </w:rPr>
        <w:t xml:space="preserve">of the institute's scientific council or committee </w:t>
      </w:r>
      <w:r w:rsidR="00C25231" w:rsidRPr="00FE5D21">
        <w:rPr>
          <w:rFonts w:ascii="Times New Roman" w:hAnsi="Times New Roman" w:cs="Times New Roman"/>
          <w:sz w:val="24"/>
          <w:szCs w:val="24"/>
        </w:rPr>
        <w:t>and included in the case files.</w:t>
      </w:r>
    </w:p>
    <w:p w14:paraId="0C3E1922" w14:textId="2089F1BC" w:rsidR="00FE5D21" w:rsidRDefault="00C25231" w:rsidP="00C25231">
      <w:pPr>
        <w:pStyle w:val="Akapitzlist"/>
        <w:numPr>
          <w:ilvl w:val="0"/>
          <w:numId w:val="7"/>
        </w:numPr>
        <w:spacing w:after="0" w:line="276" w:lineRule="auto"/>
        <w:ind w:left="284" w:hanging="284"/>
        <w:jc w:val="both"/>
        <w:rPr>
          <w:rFonts w:ascii="Times New Roman" w:hAnsi="Times New Roman" w:cs="Times New Roman"/>
          <w:sz w:val="24"/>
          <w:szCs w:val="24"/>
        </w:rPr>
      </w:pPr>
      <w:r w:rsidRPr="00FE5D21">
        <w:rPr>
          <w:rFonts w:ascii="Times New Roman" w:hAnsi="Times New Roman" w:cs="Times New Roman"/>
          <w:sz w:val="24"/>
          <w:szCs w:val="24"/>
        </w:rPr>
        <w:t xml:space="preserve">Login to the voting system </w:t>
      </w:r>
      <w:r w:rsidR="0068042B">
        <w:rPr>
          <w:rFonts w:ascii="Times New Roman" w:hAnsi="Times New Roman" w:cs="Times New Roman"/>
          <w:sz w:val="24"/>
          <w:szCs w:val="24"/>
        </w:rPr>
        <w:t>is</w:t>
      </w:r>
      <w:r w:rsidRPr="00FE5D21">
        <w:rPr>
          <w:rFonts w:ascii="Times New Roman" w:hAnsi="Times New Roman" w:cs="Times New Roman"/>
          <w:sz w:val="24"/>
          <w:szCs w:val="24"/>
        </w:rPr>
        <w:t xml:space="preserve"> possible only with credentials provided by </w:t>
      </w:r>
      <w:r w:rsidR="00FE5D21" w:rsidRPr="00FE5D21">
        <w:rPr>
          <w:rFonts w:ascii="Times New Roman" w:hAnsi="Times New Roman" w:cs="Times New Roman"/>
          <w:sz w:val="24"/>
          <w:szCs w:val="24"/>
        </w:rPr>
        <w:t xml:space="preserve">the science section of the relevant institute </w:t>
      </w:r>
      <w:r w:rsidRPr="00FE5D21">
        <w:rPr>
          <w:rFonts w:ascii="Times New Roman" w:hAnsi="Times New Roman" w:cs="Times New Roman"/>
          <w:sz w:val="24"/>
          <w:szCs w:val="24"/>
        </w:rPr>
        <w:t>in accordance with § 3(1–2).</w:t>
      </w:r>
    </w:p>
    <w:p w14:paraId="2CC54000" w14:textId="240945DA" w:rsidR="00C25231" w:rsidRPr="00FE5D21" w:rsidRDefault="00FE5D21" w:rsidP="00C25231">
      <w:pPr>
        <w:pStyle w:val="Akapitzlist"/>
        <w:numPr>
          <w:ilvl w:val="0"/>
          <w:numId w:val="7"/>
        </w:numPr>
        <w:spacing w:after="0" w:line="276" w:lineRule="auto"/>
        <w:ind w:left="284" w:hanging="284"/>
        <w:jc w:val="both"/>
        <w:rPr>
          <w:rFonts w:ascii="Times New Roman" w:hAnsi="Times New Roman" w:cs="Times New Roman"/>
          <w:sz w:val="24"/>
          <w:szCs w:val="24"/>
        </w:rPr>
      </w:pPr>
      <w:r w:rsidRPr="00FE5D21">
        <w:rPr>
          <w:rFonts w:ascii="Times New Roman" w:hAnsi="Times New Roman" w:cs="Times New Roman"/>
          <w:sz w:val="24"/>
          <w:szCs w:val="24"/>
        </w:rPr>
        <w:t xml:space="preserve">At the request of the chairperson of the institute's scientific council or committee, an employee of the University Information Centre, designated by the head of that unit, participates in a remote or hybrid meeting. The employee referred to in the first sentence provides technical support for the meeting without the right to </w:t>
      </w:r>
      <w:r w:rsidR="00BB7316" w:rsidRPr="00FE5D21">
        <w:rPr>
          <w:rFonts w:ascii="Times New Roman" w:hAnsi="Times New Roman" w:cs="Times New Roman"/>
          <w:sz w:val="24"/>
          <w:szCs w:val="24"/>
        </w:rPr>
        <w:t>vote.</w:t>
      </w:r>
    </w:p>
    <w:p w14:paraId="26351B90" w14:textId="77777777" w:rsidR="00C25231" w:rsidRPr="00C25231" w:rsidRDefault="00C25231" w:rsidP="00C25231">
      <w:pPr>
        <w:spacing w:after="0" w:line="276" w:lineRule="auto"/>
        <w:jc w:val="both"/>
        <w:rPr>
          <w:rFonts w:ascii="Times New Roman" w:hAnsi="Times New Roman" w:cs="Times New Roman"/>
          <w:sz w:val="24"/>
          <w:szCs w:val="24"/>
        </w:rPr>
      </w:pPr>
    </w:p>
    <w:p w14:paraId="5E6F3BCD" w14:textId="20C5B66D" w:rsidR="00C25231" w:rsidRPr="00FE5D21" w:rsidRDefault="00C25231" w:rsidP="00FE5D21">
      <w:pPr>
        <w:spacing w:after="0" w:line="276" w:lineRule="auto"/>
        <w:jc w:val="center"/>
        <w:rPr>
          <w:rFonts w:ascii="Times New Roman" w:hAnsi="Times New Roman" w:cs="Times New Roman"/>
          <w:b/>
          <w:bCs/>
          <w:sz w:val="24"/>
          <w:szCs w:val="24"/>
        </w:rPr>
      </w:pPr>
      <w:r w:rsidRPr="00FE5D21">
        <w:rPr>
          <w:rFonts w:ascii="Times New Roman" w:hAnsi="Times New Roman" w:cs="Times New Roman"/>
          <w:b/>
          <w:bCs/>
          <w:sz w:val="24"/>
          <w:szCs w:val="24"/>
        </w:rPr>
        <w:t>§ 5</w:t>
      </w:r>
      <w:r w:rsidR="00FE5D21">
        <w:rPr>
          <w:rFonts w:ascii="Times New Roman" w:hAnsi="Times New Roman" w:cs="Times New Roman"/>
          <w:b/>
          <w:bCs/>
          <w:sz w:val="24"/>
          <w:szCs w:val="24"/>
        </w:rPr>
        <w:t>.</w:t>
      </w:r>
    </w:p>
    <w:p w14:paraId="6C56152A" w14:textId="77777777" w:rsidR="00C25231" w:rsidRPr="00C25231" w:rsidRDefault="00C25231" w:rsidP="00C25231">
      <w:pPr>
        <w:spacing w:after="0" w:line="276" w:lineRule="auto"/>
        <w:jc w:val="both"/>
        <w:rPr>
          <w:rFonts w:ascii="Times New Roman" w:hAnsi="Times New Roman" w:cs="Times New Roman"/>
          <w:sz w:val="24"/>
          <w:szCs w:val="24"/>
        </w:rPr>
      </w:pPr>
    </w:p>
    <w:p w14:paraId="31767377" w14:textId="47FEAAA1" w:rsidR="00FE5D21" w:rsidRDefault="00C25231" w:rsidP="00C25231">
      <w:pPr>
        <w:pStyle w:val="Akapitzlist"/>
        <w:numPr>
          <w:ilvl w:val="0"/>
          <w:numId w:val="8"/>
        </w:numPr>
        <w:spacing w:after="0" w:line="276" w:lineRule="auto"/>
        <w:ind w:left="284" w:hanging="284"/>
        <w:jc w:val="both"/>
        <w:rPr>
          <w:rFonts w:ascii="Times New Roman" w:hAnsi="Times New Roman" w:cs="Times New Roman"/>
          <w:sz w:val="24"/>
          <w:szCs w:val="24"/>
        </w:rPr>
      </w:pPr>
      <w:r w:rsidRPr="00FE5D21">
        <w:rPr>
          <w:rFonts w:ascii="Times New Roman" w:hAnsi="Times New Roman" w:cs="Times New Roman"/>
          <w:sz w:val="24"/>
          <w:szCs w:val="24"/>
        </w:rPr>
        <w:t xml:space="preserve">The chairperson </w:t>
      </w:r>
      <w:r w:rsidR="00FE5D21" w:rsidRPr="00FE5D21">
        <w:rPr>
          <w:rFonts w:ascii="Times New Roman" w:hAnsi="Times New Roman" w:cs="Times New Roman"/>
          <w:sz w:val="24"/>
          <w:szCs w:val="24"/>
        </w:rPr>
        <w:t xml:space="preserve">of the institute's scientific council or committee </w:t>
      </w:r>
      <w:r w:rsidR="00C9123D">
        <w:rPr>
          <w:rFonts w:ascii="Times New Roman" w:hAnsi="Times New Roman" w:cs="Times New Roman"/>
          <w:sz w:val="24"/>
          <w:szCs w:val="24"/>
        </w:rPr>
        <w:t>is</w:t>
      </w:r>
      <w:r w:rsidRPr="00FE5D21">
        <w:rPr>
          <w:rFonts w:ascii="Times New Roman" w:hAnsi="Times New Roman" w:cs="Times New Roman"/>
          <w:sz w:val="24"/>
          <w:szCs w:val="24"/>
        </w:rPr>
        <w:t xml:space="preserve"> responsible for the proper conduct of a remote or hybrid meeting.</w:t>
      </w:r>
    </w:p>
    <w:p w14:paraId="3FA667FB" w14:textId="77777777" w:rsidR="00880BBF" w:rsidRDefault="00C25231" w:rsidP="00C25231">
      <w:pPr>
        <w:pStyle w:val="Akapitzlist"/>
        <w:numPr>
          <w:ilvl w:val="0"/>
          <w:numId w:val="8"/>
        </w:numPr>
        <w:spacing w:after="0" w:line="276" w:lineRule="auto"/>
        <w:ind w:left="284" w:hanging="284"/>
        <w:jc w:val="both"/>
        <w:rPr>
          <w:rFonts w:ascii="Times New Roman" w:hAnsi="Times New Roman" w:cs="Times New Roman"/>
          <w:sz w:val="24"/>
          <w:szCs w:val="24"/>
        </w:rPr>
      </w:pPr>
      <w:r w:rsidRPr="00FE5D21">
        <w:rPr>
          <w:rFonts w:ascii="Times New Roman" w:hAnsi="Times New Roman" w:cs="Times New Roman"/>
          <w:sz w:val="24"/>
          <w:szCs w:val="24"/>
        </w:rPr>
        <w:t xml:space="preserve">Before the meeting </w:t>
      </w:r>
      <w:r w:rsidR="00C9123D">
        <w:rPr>
          <w:rFonts w:ascii="Times New Roman" w:hAnsi="Times New Roman" w:cs="Times New Roman"/>
          <w:sz w:val="24"/>
          <w:szCs w:val="24"/>
        </w:rPr>
        <w:t xml:space="preserve">conducted in remote or hybrid mode </w:t>
      </w:r>
      <w:r w:rsidRPr="00FE5D21">
        <w:rPr>
          <w:rFonts w:ascii="Times New Roman" w:hAnsi="Times New Roman" w:cs="Times New Roman"/>
          <w:sz w:val="24"/>
          <w:szCs w:val="24"/>
        </w:rPr>
        <w:t xml:space="preserve">begins, the chairperson </w:t>
      </w:r>
      <w:r w:rsidR="007D033B" w:rsidRPr="00FE5D21">
        <w:rPr>
          <w:rFonts w:ascii="Times New Roman" w:hAnsi="Times New Roman" w:cs="Times New Roman"/>
          <w:sz w:val="24"/>
          <w:szCs w:val="24"/>
        </w:rPr>
        <w:t xml:space="preserve">of the institute's scientific council or committee </w:t>
      </w:r>
      <w:r w:rsidRPr="00FE5D21">
        <w:rPr>
          <w:rFonts w:ascii="Times New Roman" w:hAnsi="Times New Roman" w:cs="Times New Roman"/>
          <w:sz w:val="24"/>
          <w:szCs w:val="24"/>
        </w:rPr>
        <w:t>verif</w:t>
      </w:r>
      <w:r w:rsidR="00C9123D">
        <w:rPr>
          <w:rFonts w:ascii="Times New Roman" w:hAnsi="Times New Roman" w:cs="Times New Roman"/>
          <w:sz w:val="24"/>
          <w:szCs w:val="24"/>
        </w:rPr>
        <w:t>ies</w:t>
      </w:r>
      <w:r w:rsidRPr="00FE5D21">
        <w:rPr>
          <w:rFonts w:ascii="Times New Roman" w:hAnsi="Times New Roman" w:cs="Times New Roman"/>
          <w:sz w:val="24"/>
          <w:szCs w:val="24"/>
        </w:rPr>
        <w:t xml:space="preserve"> compliance with the conditions set out in § 2(2–3).</w:t>
      </w:r>
    </w:p>
    <w:p w14:paraId="0A9DE33B" w14:textId="36B5E7B9" w:rsidR="002F3166" w:rsidRDefault="002F3166" w:rsidP="00C25231">
      <w:pPr>
        <w:pStyle w:val="Akapitzlist"/>
        <w:numPr>
          <w:ilvl w:val="0"/>
          <w:numId w:val="8"/>
        </w:numPr>
        <w:spacing w:after="0" w:line="276" w:lineRule="auto"/>
        <w:ind w:left="284" w:hanging="284"/>
        <w:jc w:val="both"/>
        <w:rPr>
          <w:rFonts w:ascii="Times New Roman" w:hAnsi="Times New Roman" w:cs="Times New Roman"/>
          <w:sz w:val="24"/>
          <w:szCs w:val="24"/>
        </w:rPr>
      </w:pPr>
      <w:r w:rsidRPr="002F3166">
        <w:rPr>
          <w:rFonts w:ascii="Times New Roman" w:hAnsi="Times New Roman" w:cs="Times New Roman"/>
          <w:sz w:val="24"/>
          <w:szCs w:val="24"/>
        </w:rPr>
        <w:t>Once</w:t>
      </w:r>
      <w:r w:rsidR="00BC7B6D" w:rsidRPr="002F3166">
        <w:rPr>
          <w:rFonts w:ascii="Times New Roman" w:hAnsi="Times New Roman" w:cs="Times New Roman"/>
          <w:sz w:val="24"/>
          <w:szCs w:val="24"/>
        </w:rPr>
        <w:t xml:space="preserve"> the conditions for conducting a meeting in remote mode or a meeting in hybrid mode specified in </w:t>
      </w:r>
      <w:r w:rsidR="00AA2693" w:rsidRPr="002F3166">
        <w:rPr>
          <w:rFonts w:ascii="Times New Roman" w:hAnsi="Times New Roman" w:cs="Times New Roman"/>
          <w:sz w:val="24"/>
          <w:szCs w:val="24"/>
        </w:rPr>
        <w:t>§ 2(2–3)</w:t>
      </w:r>
      <w:r w:rsidR="00BC7B6D" w:rsidRPr="002F3166">
        <w:rPr>
          <w:rFonts w:ascii="Times New Roman" w:hAnsi="Times New Roman" w:cs="Times New Roman"/>
          <w:sz w:val="24"/>
          <w:szCs w:val="24"/>
        </w:rPr>
        <w:t xml:space="preserve">, respectively, are met </w:t>
      </w:r>
      <w:r w:rsidRPr="002F3166">
        <w:rPr>
          <w:rFonts w:ascii="Times New Roman" w:hAnsi="Times New Roman" w:cs="Times New Roman"/>
          <w:sz w:val="24"/>
          <w:szCs w:val="24"/>
        </w:rPr>
        <w:t>or any technical issue</w:t>
      </w:r>
      <w:r w:rsidR="00297B1A">
        <w:rPr>
          <w:rFonts w:ascii="Times New Roman" w:hAnsi="Times New Roman" w:cs="Times New Roman"/>
          <w:sz w:val="24"/>
          <w:szCs w:val="24"/>
        </w:rPr>
        <w:t>s are</w:t>
      </w:r>
      <w:r w:rsidRPr="002F3166">
        <w:rPr>
          <w:rFonts w:ascii="Times New Roman" w:hAnsi="Times New Roman" w:cs="Times New Roman"/>
          <w:sz w:val="24"/>
          <w:szCs w:val="24"/>
        </w:rPr>
        <w:t xml:space="preserve"> resolved, the meeting may commence</w:t>
      </w:r>
      <w:r w:rsidR="00BC7B6D" w:rsidRPr="002F3166">
        <w:rPr>
          <w:rFonts w:ascii="Times New Roman" w:hAnsi="Times New Roman" w:cs="Times New Roman"/>
          <w:sz w:val="24"/>
          <w:szCs w:val="24"/>
        </w:rPr>
        <w:t xml:space="preserve">. </w:t>
      </w:r>
    </w:p>
    <w:p w14:paraId="32C686D6" w14:textId="77777777" w:rsidR="00A91C88" w:rsidRDefault="00C16736" w:rsidP="00C25231">
      <w:pPr>
        <w:pStyle w:val="Akapitzlist"/>
        <w:numPr>
          <w:ilvl w:val="0"/>
          <w:numId w:val="8"/>
        </w:numPr>
        <w:spacing w:after="0" w:line="276" w:lineRule="auto"/>
        <w:ind w:left="284" w:hanging="284"/>
        <w:jc w:val="both"/>
        <w:rPr>
          <w:rFonts w:ascii="Times New Roman" w:hAnsi="Times New Roman" w:cs="Times New Roman"/>
          <w:sz w:val="24"/>
          <w:szCs w:val="24"/>
        </w:rPr>
      </w:pPr>
      <w:r w:rsidRPr="00A91C88">
        <w:rPr>
          <w:rFonts w:ascii="Times New Roman" w:hAnsi="Times New Roman" w:cs="Times New Roman"/>
          <w:sz w:val="24"/>
          <w:szCs w:val="24"/>
        </w:rPr>
        <w:lastRenderedPageBreak/>
        <w:t>If a technical problem occurs during a remote or hybrid meeting, especially with real-time transmission of video and audio or with voting, the chairperson of the institute's scientific council or committee order</w:t>
      </w:r>
      <w:r w:rsidR="00A91C88" w:rsidRPr="00A91C88">
        <w:rPr>
          <w:rFonts w:ascii="Times New Roman" w:hAnsi="Times New Roman" w:cs="Times New Roman"/>
          <w:sz w:val="24"/>
          <w:szCs w:val="24"/>
        </w:rPr>
        <w:t>s</w:t>
      </w:r>
      <w:r w:rsidRPr="00A91C88">
        <w:rPr>
          <w:rFonts w:ascii="Times New Roman" w:hAnsi="Times New Roman" w:cs="Times New Roman"/>
          <w:sz w:val="24"/>
          <w:szCs w:val="24"/>
        </w:rPr>
        <w:t xml:space="preserve"> a recess in the meeting to resolve the technical issue. </w:t>
      </w:r>
    </w:p>
    <w:p w14:paraId="1E68121C" w14:textId="77777777" w:rsidR="00FE17DF" w:rsidRDefault="00FE17DF" w:rsidP="00C25231">
      <w:pPr>
        <w:pStyle w:val="Akapitzlist"/>
        <w:numPr>
          <w:ilvl w:val="0"/>
          <w:numId w:val="8"/>
        </w:numPr>
        <w:spacing w:after="0" w:line="276" w:lineRule="auto"/>
        <w:ind w:left="284" w:hanging="284"/>
        <w:jc w:val="both"/>
        <w:rPr>
          <w:rFonts w:ascii="Times New Roman" w:hAnsi="Times New Roman" w:cs="Times New Roman"/>
          <w:sz w:val="24"/>
          <w:szCs w:val="24"/>
        </w:rPr>
      </w:pPr>
      <w:r w:rsidRPr="00FE17DF">
        <w:rPr>
          <w:rFonts w:ascii="Times New Roman" w:hAnsi="Times New Roman" w:cs="Times New Roman"/>
          <w:sz w:val="24"/>
          <w:szCs w:val="24"/>
        </w:rPr>
        <w:t>If the technical issue specified in paragraph 4 cannot be resolved, the chairperson of the institute's scientific council or committee designates a date for the remote or hybrid meeting to be continued.</w:t>
      </w:r>
    </w:p>
    <w:p w14:paraId="5E9797AD" w14:textId="77777777" w:rsidR="00AE5537" w:rsidRDefault="00433D95" w:rsidP="00C25231">
      <w:pPr>
        <w:pStyle w:val="Akapitzlist"/>
        <w:numPr>
          <w:ilvl w:val="0"/>
          <w:numId w:val="8"/>
        </w:numPr>
        <w:spacing w:after="0" w:line="276" w:lineRule="auto"/>
        <w:ind w:left="284" w:hanging="284"/>
        <w:jc w:val="both"/>
        <w:rPr>
          <w:rFonts w:ascii="Times New Roman" w:hAnsi="Times New Roman" w:cs="Times New Roman"/>
          <w:sz w:val="24"/>
          <w:szCs w:val="24"/>
        </w:rPr>
      </w:pPr>
      <w:r w:rsidRPr="00AE5537">
        <w:rPr>
          <w:rFonts w:ascii="Times New Roman" w:hAnsi="Times New Roman" w:cs="Times New Roman"/>
          <w:sz w:val="24"/>
          <w:szCs w:val="24"/>
        </w:rPr>
        <w:t>The date specified in paragraph 5 may not be less than 3 business days or longer than 7 business days from the date of the recess.</w:t>
      </w:r>
    </w:p>
    <w:p w14:paraId="6E773D44" w14:textId="4B2C03AD" w:rsidR="00954E7D" w:rsidRDefault="00954E7D" w:rsidP="00C25231">
      <w:pPr>
        <w:pStyle w:val="Akapitzlist"/>
        <w:numPr>
          <w:ilvl w:val="0"/>
          <w:numId w:val="8"/>
        </w:numPr>
        <w:spacing w:after="0" w:line="276" w:lineRule="auto"/>
        <w:ind w:left="284" w:hanging="284"/>
        <w:jc w:val="both"/>
        <w:rPr>
          <w:rFonts w:ascii="Times New Roman" w:hAnsi="Times New Roman" w:cs="Times New Roman"/>
          <w:sz w:val="24"/>
          <w:szCs w:val="24"/>
        </w:rPr>
      </w:pPr>
      <w:r w:rsidRPr="00954E7D">
        <w:rPr>
          <w:rFonts w:ascii="Times New Roman" w:hAnsi="Times New Roman" w:cs="Times New Roman"/>
          <w:sz w:val="24"/>
          <w:szCs w:val="24"/>
        </w:rPr>
        <w:t xml:space="preserve">Information about the date of the continuation of a remote or hybrid meeting concerning the public defence of a doctoral </w:t>
      </w:r>
      <w:r>
        <w:rPr>
          <w:rFonts w:ascii="Times New Roman" w:hAnsi="Times New Roman" w:cs="Times New Roman"/>
          <w:sz w:val="24"/>
          <w:szCs w:val="24"/>
        </w:rPr>
        <w:t>thesis</w:t>
      </w:r>
      <w:r w:rsidRPr="00954E7D">
        <w:rPr>
          <w:rFonts w:ascii="Times New Roman" w:hAnsi="Times New Roman" w:cs="Times New Roman"/>
          <w:sz w:val="24"/>
          <w:szCs w:val="24"/>
        </w:rPr>
        <w:t xml:space="preserve"> or a habilitation colloquium </w:t>
      </w:r>
      <w:r>
        <w:rPr>
          <w:rFonts w:ascii="Times New Roman" w:hAnsi="Times New Roman" w:cs="Times New Roman"/>
          <w:sz w:val="24"/>
          <w:szCs w:val="24"/>
        </w:rPr>
        <w:t>is</w:t>
      </w:r>
      <w:r w:rsidRPr="00954E7D">
        <w:rPr>
          <w:rFonts w:ascii="Times New Roman" w:hAnsi="Times New Roman" w:cs="Times New Roman"/>
          <w:sz w:val="24"/>
          <w:szCs w:val="24"/>
        </w:rPr>
        <w:t xml:space="preserve"> announced in the Public Information Bulletin of the University of Szczecin and on the website of the relevant institute. </w:t>
      </w:r>
      <w:r w:rsidRPr="00AE5537">
        <w:rPr>
          <w:rFonts w:ascii="Times New Roman" w:hAnsi="Times New Roman" w:cs="Times New Roman"/>
          <w:sz w:val="24"/>
          <w:szCs w:val="24"/>
        </w:rPr>
        <w:t>The provisions of § 3(4–6) apply accordingly</w:t>
      </w:r>
      <w:r w:rsidR="00BB7316" w:rsidRPr="00AE5537">
        <w:rPr>
          <w:rFonts w:ascii="Times New Roman" w:hAnsi="Times New Roman" w:cs="Times New Roman"/>
          <w:sz w:val="24"/>
          <w:szCs w:val="24"/>
        </w:rPr>
        <w:t>.</w:t>
      </w:r>
      <w:r w:rsidR="00BB7316" w:rsidRPr="00954E7D">
        <w:rPr>
          <w:rFonts w:ascii="Times New Roman" w:hAnsi="Times New Roman" w:cs="Times New Roman"/>
          <w:sz w:val="24"/>
          <w:szCs w:val="24"/>
        </w:rPr>
        <w:t xml:space="preserve"> </w:t>
      </w:r>
    </w:p>
    <w:p w14:paraId="4909D6CA" w14:textId="77777777" w:rsidR="00C25231" w:rsidRPr="00C25231" w:rsidRDefault="00C25231" w:rsidP="00C25231">
      <w:pPr>
        <w:spacing w:after="0" w:line="276" w:lineRule="auto"/>
        <w:jc w:val="both"/>
        <w:rPr>
          <w:rFonts w:ascii="Times New Roman" w:hAnsi="Times New Roman" w:cs="Times New Roman"/>
          <w:sz w:val="24"/>
          <w:szCs w:val="24"/>
        </w:rPr>
      </w:pPr>
    </w:p>
    <w:p w14:paraId="1981E8D7" w14:textId="76D438F1" w:rsidR="00C25231" w:rsidRPr="00954E7D" w:rsidRDefault="00C25231" w:rsidP="00954E7D">
      <w:pPr>
        <w:spacing w:after="0" w:line="276" w:lineRule="auto"/>
        <w:jc w:val="center"/>
        <w:rPr>
          <w:rFonts w:ascii="Times New Roman" w:hAnsi="Times New Roman" w:cs="Times New Roman"/>
          <w:b/>
          <w:bCs/>
          <w:sz w:val="24"/>
          <w:szCs w:val="24"/>
        </w:rPr>
      </w:pPr>
      <w:r w:rsidRPr="00954E7D">
        <w:rPr>
          <w:rFonts w:ascii="Times New Roman" w:hAnsi="Times New Roman" w:cs="Times New Roman"/>
          <w:b/>
          <w:bCs/>
          <w:sz w:val="24"/>
          <w:szCs w:val="24"/>
        </w:rPr>
        <w:t>§ 6</w:t>
      </w:r>
      <w:r w:rsidR="00954E7D">
        <w:rPr>
          <w:rFonts w:ascii="Times New Roman" w:hAnsi="Times New Roman" w:cs="Times New Roman"/>
          <w:b/>
          <w:bCs/>
          <w:sz w:val="24"/>
          <w:szCs w:val="24"/>
        </w:rPr>
        <w:t>.</w:t>
      </w:r>
    </w:p>
    <w:p w14:paraId="27CE3156" w14:textId="77777777" w:rsidR="00C25231" w:rsidRPr="00C25231" w:rsidRDefault="00C25231" w:rsidP="00C25231">
      <w:pPr>
        <w:spacing w:after="0" w:line="276" w:lineRule="auto"/>
        <w:jc w:val="both"/>
        <w:rPr>
          <w:rFonts w:ascii="Times New Roman" w:hAnsi="Times New Roman" w:cs="Times New Roman"/>
          <w:sz w:val="24"/>
          <w:szCs w:val="24"/>
        </w:rPr>
      </w:pPr>
    </w:p>
    <w:p w14:paraId="2C4770AF" w14:textId="77777777" w:rsidR="00C25231" w:rsidRPr="00C25231" w:rsidRDefault="00C25231" w:rsidP="00C25231">
      <w:pPr>
        <w:spacing w:after="0" w:line="276" w:lineRule="auto"/>
        <w:jc w:val="both"/>
        <w:rPr>
          <w:rFonts w:ascii="Times New Roman" w:hAnsi="Times New Roman" w:cs="Times New Roman"/>
          <w:sz w:val="24"/>
          <w:szCs w:val="24"/>
        </w:rPr>
      </w:pPr>
      <w:r w:rsidRPr="00C25231">
        <w:rPr>
          <w:rFonts w:ascii="Times New Roman" w:hAnsi="Times New Roman" w:cs="Times New Roman"/>
          <w:sz w:val="24"/>
          <w:szCs w:val="24"/>
        </w:rPr>
        <w:t>A person participating in a remote or hybrid meeting concerning a doctoral thesis containing legally protected or classified information, or a habilitation achievement including non-public information, is obliged to ensure that no unauthorised person has access to the meeting.</w:t>
      </w:r>
    </w:p>
    <w:p w14:paraId="4BBAA524" w14:textId="77777777" w:rsidR="00C25231" w:rsidRPr="00C25231" w:rsidRDefault="00C25231" w:rsidP="00C25231">
      <w:pPr>
        <w:spacing w:after="0" w:line="276" w:lineRule="auto"/>
        <w:jc w:val="both"/>
        <w:rPr>
          <w:rFonts w:ascii="Times New Roman" w:hAnsi="Times New Roman" w:cs="Times New Roman"/>
          <w:sz w:val="24"/>
          <w:szCs w:val="24"/>
        </w:rPr>
      </w:pPr>
    </w:p>
    <w:p w14:paraId="525E3F6D" w14:textId="4FDD8A9D" w:rsidR="00C25231" w:rsidRPr="006812B8" w:rsidRDefault="00C25231" w:rsidP="006812B8">
      <w:pPr>
        <w:spacing w:after="0" w:line="276" w:lineRule="auto"/>
        <w:jc w:val="center"/>
        <w:rPr>
          <w:rFonts w:ascii="Times New Roman" w:hAnsi="Times New Roman" w:cs="Times New Roman"/>
          <w:b/>
          <w:bCs/>
          <w:sz w:val="24"/>
          <w:szCs w:val="24"/>
        </w:rPr>
      </w:pPr>
      <w:r w:rsidRPr="006812B8">
        <w:rPr>
          <w:rFonts w:ascii="Times New Roman" w:hAnsi="Times New Roman" w:cs="Times New Roman"/>
          <w:b/>
          <w:bCs/>
          <w:sz w:val="24"/>
          <w:szCs w:val="24"/>
        </w:rPr>
        <w:t>§ 7</w:t>
      </w:r>
      <w:r w:rsidR="006812B8">
        <w:rPr>
          <w:rFonts w:ascii="Times New Roman" w:hAnsi="Times New Roman" w:cs="Times New Roman"/>
          <w:b/>
          <w:bCs/>
          <w:sz w:val="24"/>
          <w:szCs w:val="24"/>
        </w:rPr>
        <w:t>.</w:t>
      </w:r>
    </w:p>
    <w:p w14:paraId="04B42147" w14:textId="77777777" w:rsidR="00C25231" w:rsidRPr="00C25231" w:rsidRDefault="00C25231" w:rsidP="00C25231">
      <w:pPr>
        <w:spacing w:after="0" w:line="276" w:lineRule="auto"/>
        <w:jc w:val="both"/>
        <w:rPr>
          <w:rFonts w:ascii="Times New Roman" w:hAnsi="Times New Roman" w:cs="Times New Roman"/>
          <w:sz w:val="24"/>
          <w:szCs w:val="24"/>
        </w:rPr>
      </w:pPr>
    </w:p>
    <w:p w14:paraId="0D6D4AC2" w14:textId="566BBE58" w:rsidR="00C25231" w:rsidRPr="00C25231" w:rsidRDefault="00C25231" w:rsidP="00C25231">
      <w:pPr>
        <w:spacing w:after="0" w:line="276" w:lineRule="auto"/>
        <w:jc w:val="both"/>
        <w:rPr>
          <w:rFonts w:ascii="Times New Roman" w:hAnsi="Times New Roman" w:cs="Times New Roman"/>
          <w:sz w:val="24"/>
          <w:szCs w:val="24"/>
        </w:rPr>
      </w:pPr>
      <w:r w:rsidRPr="00C25231">
        <w:rPr>
          <w:rFonts w:ascii="Times New Roman" w:hAnsi="Times New Roman" w:cs="Times New Roman"/>
          <w:sz w:val="24"/>
          <w:szCs w:val="24"/>
        </w:rPr>
        <w:t xml:space="preserve">Remote meetings scheduled before the entry into force of this Order </w:t>
      </w:r>
      <w:r w:rsidR="00BE0226">
        <w:rPr>
          <w:rFonts w:ascii="Times New Roman" w:hAnsi="Times New Roman" w:cs="Times New Roman"/>
          <w:sz w:val="24"/>
          <w:szCs w:val="24"/>
        </w:rPr>
        <w:t>are</w:t>
      </w:r>
      <w:r w:rsidRPr="00C25231">
        <w:rPr>
          <w:rFonts w:ascii="Times New Roman" w:hAnsi="Times New Roman" w:cs="Times New Roman"/>
          <w:sz w:val="24"/>
          <w:szCs w:val="24"/>
        </w:rPr>
        <w:t xml:space="preserve"> conducted in accordance with previous regulations.</w:t>
      </w:r>
    </w:p>
    <w:p w14:paraId="34D99D2A" w14:textId="77777777" w:rsidR="00C25231" w:rsidRPr="00C25231" w:rsidRDefault="00C25231" w:rsidP="00C25231">
      <w:pPr>
        <w:spacing w:after="0" w:line="276" w:lineRule="auto"/>
        <w:jc w:val="both"/>
        <w:rPr>
          <w:rFonts w:ascii="Times New Roman" w:hAnsi="Times New Roman" w:cs="Times New Roman"/>
          <w:sz w:val="24"/>
          <w:szCs w:val="24"/>
        </w:rPr>
      </w:pPr>
    </w:p>
    <w:p w14:paraId="1B6F1FF0" w14:textId="7E721FEA" w:rsidR="00C25231" w:rsidRPr="00BE0226" w:rsidRDefault="00C25231" w:rsidP="00BE0226">
      <w:pPr>
        <w:spacing w:after="0" w:line="276" w:lineRule="auto"/>
        <w:jc w:val="center"/>
        <w:rPr>
          <w:rFonts w:ascii="Times New Roman" w:hAnsi="Times New Roman" w:cs="Times New Roman"/>
          <w:b/>
          <w:bCs/>
          <w:sz w:val="24"/>
          <w:szCs w:val="24"/>
        </w:rPr>
      </w:pPr>
      <w:r w:rsidRPr="00BE0226">
        <w:rPr>
          <w:rFonts w:ascii="Times New Roman" w:hAnsi="Times New Roman" w:cs="Times New Roman"/>
          <w:b/>
          <w:bCs/>
          <w:sz w:val="24"/>
          <w:szCs w:val="24"/>
        </w:rPr>
        <w:t>§ 8</w:t>
      </w:r>
      <w:r w:rsidR="00BE0226">
        <w:rPr>
          <w:rFonts w:ascii="Times New Roman" w:hAnsi="Times New Roman" w:cs="Times New Roman"/>
          <w:b/>
          <w:bCs/>
          <w:sz w:val="24"/>
          <w:szCs w:val="24"/>
        </w:rPr>
        <w:t>.</w:t>
      </w:r>
    </w:p>
    <w:p w14:paraId="1128FF33" w14:textId="77777777" w:rsidR="00C25231" w:rsidRPr="00C25231" w:rsidRDefault="00C25231" w:rsidP="00C25231">
      <w:pPr>
        <w:spacing w:after="0" w:line="276" w:lineRule="auto"/>
        <w:jc w:val="both"/>
        <w:rPr>
          <w:rFonts w:ascii="Times New Roman" w:hAnsi="Times New Roman" w:cs="Times New Roman"/>
          <w:sz w:val="24"/>
          <w:szCs w:val="24"/>
        </w:rPr>
      </w:pPr>
    </w:p>
    <w:p w14:paraId="6CD3062A" w14:textId="77777777" w:rsidR="00C25231" w:rsidRPr="00C25231" w:rsidRDefault="00C25231" w:rsidP="00C25231">
      <w:pPr>
        <w:spacing w:after="0" w:line="276" w:lineRule="auto"/>
        <w:jc w:val="both"/>
        <w:rPr>
          <w:rFonts w:ascii="Times New Roman" w:hAnsi="Times New Roman" w:cs="Times New Roman"/>
          <w:sz w:val="24"/>
          <w:szCs w:val="24"/>
        </w:rPr>
      </w:pPr>
      <w:r w:rsidRPr="00C25231">
        <w:rPr>
          <w:rFonts w:ascii="Times New Roman" w:hAnsi="Times New Roman" w:cs="Times New Roman"/>
          <w:sz w:val="24"/>
          <w:szCs w:val="24"/>
        </w:rPr>
        <w:t>Order No. 229/2024 of the Rector of the University of Szczecin of 4 December 2024 on the detailed organisational and technical requirements for holding meetings of an institute’s scientific council, doctoral committee, and habilitation committee, including the public defence of a doctoral thesis and habilitation colloquium, meetings of the committee verifying learning outcomes for qualifications at level 8 of the Polish Qualifications Framework, and meetings of the examination committee for conducting a B2-level modern foreign language proficiency exam using electronic means of communication, is hereby repealed.</w:t>
      </w:r>
    </w:p>
    <w:p w14:paraId="76A073C3" w14:textId="77777777" w:rsidR="00C25231" w:rsidRPr="00C25231" w:rsidRDefault="00C25231" w:rsidP="00C25231">
      <w:pPr>
        <w:spacing w:after="0" w:line="276" w:lineRule="auto"/>
        <w:jc w:val="both"/>
        <w:rPr>
          <w:rFonts w:ascii="Times New Roman" w:hAnsi="Times New Roman" w:cs="Times New Roman"/>
          <w:sz w:val="24"/>
          <w:szCs w:val="24"/>
        </w:rPr>
      </w:pPr>
    </w:p>
    <w:p w14:paraId="0485FF72" w14:textId="3A934770" w:rsidR="00C25231" w:rsidRPr="0026714F" w:rsidRDefault="00C25231" w:rsidP="0026714F">
      <w:pPr>
        <w:spacing w:after="0" w:line="276" w:lineRule="auto"/>
        <w:jc w:val="center"/>
        <w:rPr>
          <w:rFonts w:ascii="Times New Roman" w:hAnsi="Times New Roman" w:cs="Times New Roman"/>
          <w:b/>
          <w:bCs/>
          <w:sz w:val="24"/>
          <w:szCs w:val="24"/>
        </w:rPr>
      </w:pPr>
      <w:r w:rsidRPr="0026714F">
        <w:rPr>
          <w:rFonts w:ascii="Times New Roman" w:hAnsi="Times New Roman" w:cs="Times New Roman"/>
          <w:b/>
          <w:bCs/>
          <w:sz w:val="24"/>
          <w:szCs w:val="24"/>
        </w:rPr>
        <w:t>§ 9</w:t>
      </w:r>
      <w:r w:rsidR="0026714F">
        <w:rPr>
          <w:rFonts w:ascii="Times New Roman" w:hAnsi="Times New Roman" w:cs="Times New Roman"/>
          <w:b/>
          <w:bCs/>
          <w:sz w:val="24"/>
          <w:szCs w:val="24"/>
        </w:rPr>
        <w:t>.</w:t>
      </w:r>
    </w:p>
    <w:p w14:paraId="23A578C8" w14:textId="77777777" w:rsidR="00C25231" w:rsidRPr="00C25231" w:rsidRDefault="00C25231" w:rsidP="00C25231">
      <w:pPr>
        <w:spacing w:after="0" w:line="276" w:lineRule="auto"/>
        <w:jc w:val="both"/>
        <w:rPr>
          <w:rFonts w:ascii="Times New Roman" w:hAnsi="Times New Roman" w:cs="Times New Roman"/>
          <w:sz w:val="24"/>
          <w:szCs w:val="24"/>
        </w:rPr>
      </w:pPr>
    </w:p>
    <w:p w14:paraId="5D903C59" w14:textId="5391A302" w:rsidR="00FD30B8" w:rsidRDefault="00C25231" w:rsidP="00C25231">
      <w:pPr>
        <w:spacing w:after="0" w:line="276" w:lineRule="auto"/>
        <w:jc w:val="both"/>
        <w:rPr>
          <w:rFonts w:ascii="Times New Roman" w:hAnsi="Times New Roman" w:cs="Times New Roman"/>
          <w:sz w:val="24"/>
          <w:szCs w:val="24"/>
        </w:rPr>
      </w:pPr>
      <w:r w:rsidRPr="00C25231">
        <w:rPr>
          <w:rFonts w:ascii="Times New Roman" w:hAnsi="Times New Roman" w:cs="Times New Roman"/>
          <w:sz w:val="24"/>
          <w:szCs w:val="24"/>
        </w:rPr>
        <w:t>Th</w:t>
      </w:r>
      <w:r w:rsidR="0026714F">
        <w:rPr>
          <w:rFonts w:ascii="Times New Roman" w:hAnsi="Times New Roman" w:cs="Times New Roman"/>
          <w:sz w:val="24"/>
          <w:szCs w:val="24"/>
        </w:rPr>
        <w:t>e</w:t>
      </w:r>
      <w:r w:rsidRPr="00C25231">
        <w:rPr>
          <w:rFonts w:ascii="Times New Roman" w:hAnsi="Times New Roman" w:cs="Times New Roman"/>
          <w:sz w:val="24"/>
          <w:szCs w:val="24"/>
        </w:rPr>
        <w:t xml:space="preserve"> Order enter</w:t>
      </w:r>
      <w:r w:rsidR="0026714F">
        <w:rPr>
          <w:rFonts w:ascii="Times New Roman" w:hAnsi="Times New Roman" w:cs="Times New Roman"/>
          <w:sz w:val="24"/>
          <w:szCs w:val="24"/>
        </w:rPr>
        <w:t>s</w:t>
      </w:r>
      <w:r w:rsidRPr="00C25231">
        <w:rPr>
          <w:rFonts w:ascii="Times New Roman" w:hAnsi="Times New Roman" w:cs="Times New Roman"/>
          <w:sz w:val="24"/>
          <w:szCs w:val="24"/>
        </w:rPr>
        <w:t xml:space="preserve"> into force on the date of its signing.</w:t>
      </w:r>
    </w:p>
    <w:p w14:paraId="0653C67F" w14:textId="77777777" w:rsidR="001767ED" w:rsidRDefault="001767ED" w:rsidP="00C25231">
      <w:pPr>
        <w:spacing w:after="0" w:line="276" w:lineRule="auto"/>
        <w:jc w:val="both"/>
        <w:rPr>
          <w:rFonts w:ascii="Times New Roman" w:hAnsi="Times New Roman" w:cs="Times New Roman"/>
          <w:sz w:val="24"/>
          <w:szCs w:val="24"/>
        </w:rPr>
      </w:pPr>
    </w:p>
    <w:p w14:paraId="38AD7C44" w14:textId="77777777" w:rsidR="001767ED" w:rsidRDefault="001767ED" w:rsidP="00C25231">
      <w:pPr>
        <w:spacing w:after="0" w:line="276" w:lineRule="auto"/>
        <w:jc w:val="both"/>
        <w:rPr>
          <w:rFonts w:ascii="Times New Roman" w:hAnsi="Times New Roman" w:cs="Times New Roman"/>
          <w:sz w:val="24"/>
          <w:szCs w:val="24"/>
        </w:rPr>
      </w:pPr>
    </w:p>
    <w:p w14:paraId="12678C73" w14:textId="77777777" w:rsidR="001767ED" w:rsidRPr="001E5D4C" w:rsidRDefault="001767ED" w:rsidP="001767ED">
      <w:pPr>
        <w:widowControl w:val="0"/>
        <w:spacing w:after="0" w:line="276" w:lineRule="auto"/>
        <w:ind w:left="3540"/>
        <w:contextualSpacing/>
        <w:rPr>
          <w:rFonts w:ascii="Times New Roman" w:eastAsia="Times New Roman" w:hAnsi="Times New Roman" w:cs="Times New Roman"/>
          <w:lang w:eastAsia="pl-PL" w:bidi="pl-PL"/>
        </w:rPr>
      </w:pPr>
      <w:r w:rsidRPr="001E5D4C">
        <w:rPr>
          <w:rFonts w:ascii="Times New Roman" w:eastAsia="Times New Roman" w:hAnsi="Times New Roman" w:cs="Times New Roman"/>
          <w:lang w:eastAsia="pl-PL" w:bidi="pl-PL"/>
        </w:rPr>
        <w:t xml:space="preserve">                prof. dr hab. Waldemar Tarczyński</w:t>
      </w:r>
    </w:p>
    <w:p w14:paraId="2983E448" w14:textId="0DAD0F80" w:rsidR="001767ED" w:rsidRPr="001767ED" w:rsidRDefault="001767ED" w:rsidP="001767ED">
      <w:pPr>
        <w:widowControl w:val="0"/>
        <w:spacing w:after="0" w:line="276" w:lineRule="auto"/>
        <w:ind w:left="3540"/>
        <w:contextualSpacing/>
        <w:rPr>
          <w:rFonts w:ascii="Times New Roman" w:eastAsia="Times New Roman" w:hAnsi="Times New Roman" w:cs="Times New Roman"/>
          <w:lang w:eastAsia="pl-PL" w:bidi="pl-PL"/>
        </w:rPr>
      </w:pPr>
      <w:r w:rsidRPr="001767ED">
        <w:rPr>
          <w:rFonts w:ascii="Times New Roman" w:eastAsia="Times New Roman" w:hAnsi="Times New Roman" w:cs="Times New Roman"/>
          <w:lang w:eastAsia="pl-PL" w:bidi="pl-PL"/>
        </w:rPr>
        <w:t xml:space="preserve">               Rector of the University of Szczecin</w:t>
      </w:r>
    </w:p>
    <w:p w14:paraId="43D96317" w14:textId="30E09FA6" w:rsidR="001767ED" w:rsidRPr="002851C5" w:rsidRDefault="001767ED" w:rsidP="001767ED">
      <w:pPr>
        <w:widowControl w:val="0"/>
        <w:spacing w:after="0" w:line="276" w:lineRule="auto"/>
        <w:ind w:left="3600"/>
        <w:contextualSpacing/>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        </w:t>
      </w:r>
      <w:r w:rsidRPr="002851C5">
        <w:rPr>
          <w:rFonts w:ascii="Times New Roman" w:eastAsia="Times New Roman" w:hAnsi="Times New Roman" w:cs="Times New Roman"/>
          <w:lang w:eastAsia="pl-PL" w:bidi="pl-PL"/>
        </w:rPr>
        <w:t>/</w:t>
      </w:r>
      <w:r w:rsidRPr="001767ED">
        <w:rPr>
          <w:rFonts w:ascii="Times New Roman" w:eastAsia="Times New Roman" w:hAnsi="Times New Roman" w:cs="Times New Roman"/>
          <w:lang w:eastAsia="pl-PL" w:bidi="pl-PL"/>
        </w:rPr>
        <w:t>signed with a qualified electronic signature</w:t>
      </w:r>
      <w:r w:rsidRPr="002851C5">
        <w:rPr>
          <w:rFonts w:ascii="Times New Roman" w:eastAsia="Times New Roman" w:hAnsi="Times New Roman" w:cs="Times New Roman"/>
          <w:lang w:eastAsia="pl-PL" w:bidi="pl-PL"/>
        </w:rPr>
        <w:t>/</w:t>
      </w:r>
    </w:p>
    <w:p w14:paraId="77A1B9F3" w14:textId="77777777" w:rsidR="001767ED" w:rsidRPr="00C25231" w:rsidRDefault="001767ED" w:rsidP="00C25231">
      <w:pPr>
        <w:spacing w:after="0" w:line="276" w:lineRule="auto"/>
        <w:jc w:val="both"/>
        <w:rPr>
          <w:rFonts w:ascii="Times New Roman" w:hAnsi="Times New Roman" w:cs="Times New Roman"/>
          <w:sz w:val="24"/>
          <w:szCs w:val="24"/>
        </w:rPr>
      </w:pPr>
    </w:p>
    <w:sectPr w:rsidR="001767ED" w:rsidRPr="00C25231" w:rsidSect="001E55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D3857"/>
    <w:multiLevelType w:val="hybridMultilevel"/>
    <w:tmpl w:val="40AA18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964E74"/>
    <w:multiLevelType w:val="hybridMultilevel"/>
    <w:tmpl w:val="A4724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701641"/>
    <w:multiLevelType w:val="hybridMultilevel"/>
    <w:tmpl w:val="3CACE9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F879A9"/>
    <w:multiLevelType w:val="hybridMultilevel"/>
    <w:tmpl w:val="F7C84F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6222A9"/>
    <w:multiLevelType w:val="hybridMultilevel"/>
    <w:tmpl w:val="2D129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200A08"/>
    <w:multiLevelType w:val="hybridMultilevel"/>
    <w:tmpl w:val="256E7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986D09"/>
    <w:multiLevelType w:val="hybridMultilevel"/>
    <w:tmpl w:val="1CC29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C40DC8"/>
    <w:multiLevelType w:val="hybridMultilevel"/>
    <w:tmpl w:val="A46090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8050837">
    <w:abstractNumId w:val="2"/>
  </w:num>
  <w:num w:numId="2" w16cid:durableId="159858538">
    <w:abstractNumId w:val="3"/>
  </w:num>
  <w:num w:numId="3" w16cid:durableId="1768698584">
    <w:abstractNumId w:val="7"/>
  </w:num>
  <w:num w:numId="4" w16cid:durableId="450589830">
    <w:abstractNumId w:val="5"/>
  </w:num>
  <w:num w:numId="5" w16cid:durableId="2070610243">
    <w:abstractNumId w:val="0"/>
  </w:num>
  <w:num w:numId="6" w16cid:durableId="230314671">
    <w:abstractNumId w:val="1"/>
  </w:num>
  <w:num w:numId="7" w16cid:durableId="1444763924">
    <w:abstractNumId w:val="4"/>
  </w:num>
  <w:num w:numId="8" w16cid:durableId="3573129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231"/>
    <w:rsid w:val="001767ED"/>
    <w:rsid w:val="001B1A69"/>
    <w:rsid w:val="001E5535"/>
    <w:rsid w:val="001E5D4C"/>
    <w:rsid w:val="00266FEB"/>
    <w:rsid w:val="0026714F"/>
    <w:rsid w:val="00297B1A"/>
    <w:rsid w:val="002F3166"/>
    <w:rsid w:val="004301B5"/>
    <w:rsid w:val="00433D95"/>
    <w:rsid w:val="0068042B"/>
    <w:rsid w:val="006812B8"/>
    <w:rsid w:val="007D033B"/>
    <w:rsid w:val="00880BBF"/>
    <w:rsid w:val="0093027E"/>
    <w:rsid w:val="009316DB"/>
    <w:rsid w:val="00954E7D"/>
    <w:rsid w:val="009B50B9"/>
    <w:rsid w:val="00A30119"/>
    <w:rsid w:val="00A91C88"/>
    <w:rsid w:val="00AA2693"/>
    <w:rsid w:val="00AC38E2"/>
    <w:rsid w:val="00AE5537"/>
    <w:rsid w:val="00B63782"/>
    <w:rsid w:val="00BB7316"/>
    <w:rsid w:val="00BC7B6D"/>
    <w:rsid w:val="00BE0226"/>
    <w:rsid w:val="00BE60F7"/>
    <w:rsid w:val="00C16736"/>
    <w:rsid w:val="00C25231"/>
    <w:rsid w:val="00C9123D"/>
    <w:rsid w:val="00CB5326"/>
    <w:rsid w:val="00DE6F97"/>
    <w:rsid w:val="00FD30B8"/>
    <w:rsid w:val="00FE17DF"/>
    <w:rsid w:val="00FE5D2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8DA6E"/>
  <w15:chartTrackingRefBased/>
  <w15:docId w15:val="{76ED2D00-B881-4500-944F-9828C79F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252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252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2523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2523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2523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2523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2523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2523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2523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2523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2523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2523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2523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2523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2523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2523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2523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25231"/>
    <w:rPr>
      <w:rFonts w:eastAsiaTheme="majorEastAsia" w:cstheme="majorBidi"/>
      <w:color w:val="272727" w:themeColor="text1" w:themeTint="D8"/>
    </w:rPr>
  </w:style>
  <w:style w:type="paragraph" w:styleId="Tytu">
    <w:name w:val="Title"/>
    <w:basedOn w:val="Normalny"/>
    <w:next w:val="Normalny"/>
    <w:link w:val="TytuZnak"/>
    <w:uiPriority w:val="10"/>
    <w:qFormat/>
    <w:rsid w:val="00C25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2523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2523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2523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25231"/>
    <w:pPr>
      <w:spacing w:before="160"/>
      <w:jc w:val="center"/>
    </w:pPr>
    <w:rPr>
      <w:i/>
      <w:iCs/>
      <w:color w:val="404040" w:themeColor="text1" w:themeTint="BF"/>
    </w:rPr>
  </w:style>
  <w:style w:type="character" w:customStyle="1" w:styleId="CytatZnak">
    <w:name w:val="Cytat Znak"/>
    <w:basedOn w:val="Domylnaczcionkaakapitu"/>
    <w:link w:val="Cytat"/>
    <w:uiPriority w:val="29"/>
    <w:rsid w:val="00C25231"/>
    <w:rPr>
      <w:i/>
      <w:iCs/>
      <w:color w:val="404040" w:themeColor="text1" w:themeTint="BF"/>
    </w:rPr>
  </w:style>
  <w:style w:type="paragraph" w:styleId="Akapitzlist">
    <w:name w:val="List Paragraph"/>
    <w:basedOn w:val="Normalny"/>
    <w:uiPriority w:val="34"/>
    <w:qFormat/>
    <w:rsid w:val="00C25231"/>
    <w:pPr>
      <w:ind w:left="720"/>
      <w:contextualSpacing/>
    </w:pPr>
  </w:style>
  <w:style w:type="character" w:styleId="Wyrnienieintensywne">
    <w:name w:val="Intense Emphasis"/>
    <w:basedOn w:val="Domylnaczcionkaakapitu"/>
    <w:uiPriority w:val="21"/>
    <w:qFormat/>
    <w:rsid w:val="00C25231"/>
    <w:rPr>
      <w:i/>
      <w:iCs/>
      <w:color w:val="2F5496" w:themeColor="accent1" w:themeShade="BF"/>
    </w:rPr>
  </w:style>
  <w:style w:type="paragraph" w:styleId="Cytatintensywny">
    <w:name w:val="Intense Quote"/>
    <w:basedOn w:val="Normalny"/>
    <w:next w:val="Normalny"/>
    <w:link w:val="CytatintensywnyZnak"/>
    <w:uiPriority w:val="30"/>
    <w:qFormat/>
    <w:rsid w:val="00C252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25231"/>
    <w:rPr>
      <w:i/>
      <w:iCs/>
      <w:color w:val="2F5496" w:themeColor="accent1" w:themeShade="BF"/>
    </w:rPr>
  </w:style>
  <w:style w:type="character" w:styleId="Odwoanieintensywne">
    <w:name w:val="Intense Reference"/>
    <w:basedOn w:val="Domylnaczcionkaakapitu"/>
    <w:uiPriority w:val="32"/>
    <w:qFormat/>
    <w:rsid w:val="00C252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1654</Words>
  <Characters>8787</Characters>
  <Application>Microsoft Office Word</Application>
  <DocSecurity>0</DocSecurity>
  <Lines>172</Lines>
  <Paragraphs>68</Paragraphs>
  <ScaleCrop>false</ScaleCrop>
  <HeadingPairs>
    <vt:vector size="2" baseType="variant">
      <vt:variant>
        <vt:lpstr>Tytuł</vt:lpstr>
      </vt:variant>
      <vt:variant>
        <vt:i4>1</vt:i4>
      </vt:variant>
    </vt:vector>
  </HeadingPairs>
  <TitlesOfParts>
    <vt:vector size="1" baseType="lpstr">
      <vt:lpstr/>
    </vt:vector>
  </TitlesOfParts>
  <Company>Demant</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Dukla (KLUL)</dc:creator>
  <cp:keywords/>
  <dc:description/>
  <cp:lastModifiedBy>Katarzyna Dukla (KLUL)</cp:lastModifiedBy>
  <cp:revision>28</cp:revision>
  <dcterms:created xsi:type="dcterms:W3CDTF">2025-11-12T09:35:00Z</dcterms:created>
  <dcterms:modified xsi:type="dcterms:W3CDTF">2025-11-25T18:31:00Z</dcterms:modified>
</cp:coreProperties>
</file>