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1332A" w14:textId="77777777" w:rsidR="0070286E" w:rsidRPr="007A15D2" w:rsidRDefault="0070286E" w:rsidP="007A15D2">
      <w:pPr>
        <w:pStyle w:val="Nagwek1"/>
        <w:jc w:val="center"/>
        <w:rPr>
          <w:rFonts w:ascii="Times New Roman" w:hAnsi="Times New Roman"/>
          <w:color w:val="7030A0"/>
          <w:sz w:val="40"/>
          <w:szCs w:val="40"/>
        </w:rPr>
      </w:pPr>
      <w:r w:rsidRPr="007A15D2">
        <w:rPr>
          <w:rFonts w:ascii="Times New Roman" w:hAnsi="Times New Roman"/>
          <w:color w:val="7030A0"/>
          <w:sz w:val="40"/>
          <w:szCs w:val="40"/>
        </w:rPr>
        <w:t xml:space="preserve">Instrukcja dla kandydata </w:t>
      </w:r>
      <w:r w:rsidR="007A15D2">
        <w:rPr>
          <w:rFonts w:ascii="Times New Roman" w:hAnsi="Times New Roman"/>
          <w:color w:val="7030A0"/>
          <w:sz w:val="40"/>
          <w:szCs w:val="40"/>
        </w:rPr>
        <w:t xml:space="preserve">- </w:t>
      </w:r>
      <w:r w:rsidRPr="007A15D2">
        <w:rPr>
          <w:rFonts w:ascii="Times New Roman" w:hAnsi="Times New Roman"/>
          <w:color w:val="7030A0"/>
          <w:sz w:val="40"/>
          <w:szCs w:val="40"/>
        </w:rPr>
        <w:t>rozmowa kwalifikacyjna do Szkoły Doktorskiej US</w:t>
      </w:r>
    </w:p>
    <w:p w14:paraId="2674A9A0" w14:textId="77777777" w:rsidR="0070286E" w:rsidRPr="004A6B4A" w:rsidRDefault="0070286E" w:rsidP="00615B29">
      <w:pPr>
        <w:pStyle w:val="Nagwek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A6B4A">
        <w:rPr>
          <w:rFonts w:ascii="Times New Roman" w:hAnsi="Times New Roman" w:cs="Times New Roman"/>
          <w:b/>
          <w:color w:val="7030A0"/>
          <w:sz w:val="24"/>
          <w:szCs w:val="24"/>
        </w:rPr>
        <w:t>1. Przygotowanie przed rozmową kwalifikacyjną</w:t>
      </w:r>
    </w:p>
    <w:p w14:paraId="649C3105" w14:textId="77777777" w:rsidR="0070286E" w:rsidRPr="007A15D2" w:rsidRDefault="0070286E" w:rsidP="00615B29">
      <w:pPr>
        <w:pStyle w:val="NormalnyWeb"/>
        <w:jc w:val="both"/>
      </w:pPr>
      <w:r w:rsidRPr="007A15D2">
        <w:t>Przed przystąpieniem do rozmowy kwalifikacyjnej kandydat powinien:</w:t>
      </w:r>
    </w:p>
    <w:p w14:paraId="57117B1C" w14:textId="77777777" w:rsidR="0070286E" w:rsidRPr="007A15D2" w:rsidRDefault="0070286E" w:rsidP="00615B29">
      <w:pPr>
        <w:pStyle w:val="NormalnyWeb"/>
        <w:numPr>
          <w:ilvl w:val="0"/>
          <w:numId w:val="7"/>
        </w:numPr>
        <w:jc w:val="both"/>
      </w:pPr>
      <w:r w:rsidRPr="007A15D2">
        <w:t>Sprawdzić działanie mikrofonu i kamery.</w:t>
      </w:r>
    </w:p>
    <w:p w14:paraId="54ACC965" w14:textId="77777777" w:rsidR="0070286E" w:rsidRPr="007A15D2" w:rsidRDefault="0070286E" w:rsidP="00615B29">
      <w:pPr>
        <w:pStyle w:val="NormalnyWeb"/>
        <w:numPr>
          <w:ilvl w:val="0"/>
          <w:numId w:val="7"/>
        </w:numPr>
        <w:jc w:val="both"/>
      </w:pPr>
      <w:r w:rsidRPr="007A15D2">
        <w:t>Przygotować dowód tożsamości lub inny dokument ze zdjęciem.</w:t>
      </w:r>
    </w:p>
    <w:p w14:paraId="03B71AEF" w14:textId="77777777" w:rsidR="0070286E" w:rsidRPr="007A15D2" w:rsidRDefault="0070286E" w:rsidP="00615B29">
      <w:pPr>
        <w:pStyle w:val="NormalnyWeb"/>
        <w:jc w:val="both"/>
      </w:pPr>
      <w:r w:rsidRPr="007A15D2">
        <w:rPr>
          <w:rStyle w:val="Pogrubienie"/>
          <w:b w:val="0"/>
        </w:rPr>
        <w:t>Ważne:</w:t>
      </w:r>
    </w:p>
    <w:p w14:paraId="2291043D" w14:textId="77777777" w:rsidR="0070286E" w:rsidRPr="007A15D2" w:rsidRDefault="0070286E" w:rsidP="00615B29">
      <w:pPr>
        <w:pStyle w:val="NormalnyWeb"/>
        <w:numPr>
          <w:ilvl w:val="0"/>
          <w:numId w:val="8"/>
        </w:numPr>
        <w:jc w:val="both"/>
      </w:pPr>
      <w:r w:rsidRPr="007A15D2">
        <w:t xml:space="preserve">Rozmowy kwalifikacyjne odbywają się w języku </w:t>
      </w:r>
      <w:r w:rsidRPr="007A15D2">
        <w:rPr>
          <w:rStyle w:val="Pogrubienie"/>
          <w:b w:val="0"/>
        </w:rPr>
        <w:t>polskim</w:t>
      </w:r>
      <w:r w:rsidRPr="007A15D2">
        <w:t>, jeśli kandydat wybrał kształcenie w tym języku.</w:t>
      </w:r>
    </w:p>
    <w:p w14:paraId="305C6197" w14:textId="77777777" w:rsidR="0070286E" w:rsidRPr="007A15D2" w:rsidRDefault="0070286E" w:rsidP="00615B29">
      <w:pPr>
        <w:pStyle w:val="NormalnyWeb"/>
        <w:numPr>
          <w:ilvl w:val="0"/>
          <w:numId w:val="8"/>
        </w:numPr>
        <w:jc w:val="both"/>
      </w:pPr>
      <w:r w:rsidRPr="007A15D2">
        <w:t xml:space="preserve">Rozmowy kwalifikacyjne odbywają się w języku </w:t>
      </w:r>
      <w:r w:rsidRPr="007A15D2">
        <w:rPr>
          <w:rStyle w:val="Pogrubienie"/>
          <w:b w:val="0"/>
        </w:rPr>
        <w:t>angielskim</w:t>
      </w:r>
      <w:r w:rsidRPr="007A15D2">
        <w:t>, jeśli kandydat wybrał kształcenie w tym języku.</w:t>
      </w:r>
    </w:p>
    <w:p w14:paraId="6318B7FE" w14:textId="77777777" w:rsidR="0070286E" w:rsidRPr="007A15D2" w:rsidRDefault="0070286E" w:rsidP="00615B29">
      <w:pPr>
        <w:pStyle w:val="NormalnyWeb"/>
        <w:jc w:val="both"/>
      </w:pPr>
      <w:r w:rsidRPr="007A15D2">
        <w:t xml:space="preserve">Każdy kandydat otrzyma </w:t>
      </w:r>
      <w:r w:rsidRPr="007A15D2">
        <w:rPr>
          <w:rStyle w:val="Pogrubienie"/>
          <w:b w:val="0"/>
        </w:rPr>
        <w:t>osobnego maila z linkiem do spotkania online</w:t>
      </w:r>
      <w:r w:rsidRPr="007A15D2">
        <w:t>.</w:t>
      </w:r>
    </w:p>
    <w:p w14:paraId="465778D2" w14:textId="77777777" w:rsidR="0070286E" w:rsidRPr="004A6B4A" w:rsidRDefault="0070286E" w:rsidP="00615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C2D932" w14:textId="77777777" w:rsidR="0070286E" w:rsidRPr="004A6B4A" w:rsidRDefault="0070286E" w:rsidP="00615B29">
      <w:pPr>
        <w:pStyle w:val="Nagwek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A6B4A">
        <w:rPr>
          <w:rFonts w:ascii="Times New Roman" w:hAnsi="Times New Roman" w:cs="Times New Roman"/>
          <w:b/>
          <w:color w:val="7030A0"/>
          <w:sz w:val="24"/>
          <w:szCs w:val="24"/>
        </w:rPr>
        <w:t>2. Przebieg rozmowy kwalifikacyjnej</w:t>
      </w:r>
    </w:p>
    <w:p w14:paraId="621322E3" w14:textId="77777777" w:rsidR="0070286E" w:rsidRPr="004A6B4A" w:rsidRDefault="0070286E" w:rsidP="00615B29">
      <w:pPr>
        <w:pStyle w:val="Nagwek3"/>
        <w:jc w:val="both"/>
        <w:rPr>
          <w:rFonts w:ascii="Times New Roman" w:hAnsi="Times New Roman" w:cs="Times New Roman"/>
          <w:color w:val="7030A0"/>
        </w:rPr>
      </w:pPr>
      <w:r w:rsidRPr="004A6B4A">
        <w:rPr>
          <w:rFonts w:ascii="Times New Roman" w:hAnsi="Times New Roman" w:cs="Times New Roman"/>
          <w:color w:val="7030A0"/>
        </w:rPr>
        <w:t>Część I – w obecności kandydata</w:t>
      </w:r>
    </w:p>
    <w:p w14:paraId="132E427F" w14:textId="77777777" w:rsidR="0070286E" w:rsidRPr="007A15D2" w:rsidRDefault="0070286E" w:rsidP="00615B29">
      <w:pPr>
        <w:pStyle w:val="NormalnyWeb"/>
        <w:numPr>
          <w:ilvl w:val="0"/>
          <w:numId w:val="9"/>
        </w:numPr>
        <w:jc w:val="both"/>
      </w:pPr>
      <w:r w:rsidRPr="007A15D2">
        <w:rPr>
          <w:rStyle w:val="Pogrubienie"/>
          <w:b w:val="0"/>
        </w:rPr>
        <w:t>Weryfikacja tożsamości</w:t>
      </w:r>
      <w:r w:rsidRPr="007A15D2">
        <w:t xml:space="preserve"> – kandydat </w:t>
      </w:r>
      <w:r w:rsidR="0062265B" w:rsidRPr="007A15D2">
        <w:t xml:space="preserve">na prośbę przewodniczącego zespołu konkursowego </w:t>
      </w:r>
      <w:r w:rsidRPr="007A15D2">
        <w:t>okazuje dowód osobisty lub inny dokument ze zdjęciem.</w:t>
      </w:r>
    </w:p>
    <w:p w14:paraId="70B9C86B" w14:textId="77777777" w:rsidR="0070286E" w:rsidRPr="007A15D2" w:rsidRDefault="0070286E" w:rsidP="00615B29">
      <w:pPr>
        <w:pStyle w:val="NormalnyWeb"/>
        <w:numPr>
          <w:ilvl w:val="0"/>
          <w:numId w:val="9"/>
        </w:numPr>
        <w:jc w:val="both"/>
      </w:pPr>
      <w:r w:rsidRPr="007A15D2">
        <w:rPr>
          <w:rStyle w:val="Pogrubienie"/>
          <w:b w:val="0"/>
        </w:rPr>
        <w:t>Przedstawienie zespołu konkursowego</w:t>
      </w:r>
      <w:r w:rsidRPr="007A15D2">
        <w:t xml:space="preserve"> – członkowie zespołu są przedstawiani kandydatowi.</w:t>
      </w:r>
    </w:p>
    <w:p w14:paraId="224A9940" w14:textId="77777777" w:rsidR="0070286E" w:rsidRPr="007A15D2" w:rsidRDefault="0070286E" w:rsidP="00615B29">
      <w:pPr>
        <w:pStyle w:val="NormalnyWeb"/>
        <w:numPr>
          <w:ilvl w:val="0"/>
          <w:numId w:val="9"/>
        </w:numPr>
        <w:jc w:val="both"/>
      </w:pPr>
      <w:r w:rsidRPr="007A15D2">
        <w:rPr>
          <w:rStyle w:val="Pogrubienie"/>
          <w:b w:val="0"/>
        </w:rPr>
        <w:t>Oświadczenie kandydata</w:t>
      </w:r>
      <w:r w:rsidRPr="007A15D2">
        <w:t xml:space="preserve"> – kandydat potwierdza ustnie, że jego stan zdrowia pozwala na udział w rozmowie.</w:t>
      </w:r>
    </w:p>
    <w:p w14:paraId="22E5E0C7" w14:textId="77777777" w:rsidR="0070286E" w:rsidRPr="007A15D2" w:rsidRDefault="0070286E" w:rsidP="00615B29">
      <w:pPr>
        <w:pStyle w:val="NormalnyWeb"/>
        <w:numPr>
          <w:ilvl w:val="0"/>
          <w:numId w:val="9"/>
        </w:numPr>
        <w:jc w:val="both"/>
      </w:pPr>
      <w:r w:rsidRPr="007A15D2">
        <w:rPr>
          <w:rStyle w:val="Pogrubienie"/>
          <w:b w:val="0"/>
        </w:rPr>
        <w:t>Przedstawienie punktacji wstępnej</w:t>
      </w:r>
      <w:r w:rsidRPr="007A15D2">
        <w:t xml:space="preserve"> – z uwzględnieniem dokumentów złożonych w systemie, z wyjątkiem punktów za projekt badawczy i rozmowę kwalifikacyjną.</w:t>
      </w:r>
    </w:p>
    <w:p w14:paraId="67ECF26E" w14:textId="77777777" w:rsidR="0070286E" w:rsidRPr="007A15D2" w:rsidRDefault="0070286E" w:rsidP="00615B29">
      <w:pPr>
        <w:pStyle w:val="NormalnyWeb"/>
        <w:numPr>
          <w:ilvl w:val="0"/>
          <w:numId w:val="9"/>
        </w:numPr>
        <w:jc w:val="both"/>
      </w:pPr>
      <w:r w:rsidRPr="007A15D2">
        <w:rPr>
          <w:rStyle w:val="Pogrubienie"/>
          <w:b w:val="0"/>
        </w:rPr>
        <w:t>Prezentacja projektu badawczego przez kandydata</w:t>
      </w:r>
      <w:r w:rsidRPr="007A15D2">
        <w:t xml:space="preserve"> – około 10 minut.</w:t>
      </w:r>
    </w:p>
    <w:p w14:paraId="081D5263" w14:textId="77777777" w:rsidR="0070286E" w:rsidRPr="007A15D2" w:rsidRDefault="0070286E" w:rsidP="00615B29">
      <w:pPr>
        <w:pStyle w:val="NormalnyWeb"/>
        <w:numPr>
          <w:ilvl w:val="0"/>
          <w:numId w:val="9"/>
        </w:numPr>
        <w:jc w:val="both"/>
      </w:pPr>
      <w:r w:rsidRPr="007A15D2">
        <w:rPr>
          <w:rStyle w:val="Pogrubienie"/>
          <w:b w:val="0"/>
        </w:rPr>
        <w:t>Pytania i odpowiedzi</w:t>
      </w:r>
      <w:r w:rsidRPr="007A15D2">
        <w:t xml:space="preserve"> – członkowie zespołu konkursowego zadają pytania, kandydat udziela odpowiedzi.</w:t>
      </w:r>
    </w:p>
    <w:p w14:paraId="67EE4D12" w14:textId="77777777" w:rsidR="0070286E" w:rsidRPr="004A6B4A" w:rsidRDefault="0070286E" w:rsidP="00615B29">
      <w:pPr>
        <w:pStyle w:val="Nagwek3"/>
        <w:jc w:val="both"/>
        <w:rPr>
          <w:rFonts w:ascii="Times New Roman" w:hAnsi="Times New Roman" w:cs="Times New Roman"/>
          <w:color w:val="7030A0"/>
        </w:rPr>
      </w:pPr>
      <w:r w:rsidRPr="004A6B4A">
        <w:rPr>
          <w:rFonts w:ascii="Times New Roman" w:hAnsi="Times New Roman" w:cs="Times New Roman"/>
          <w:color w:val="7030A0"/>
        </w:rPr>
        <w:t>Część II – bez obecności kandydata</w:t>
      </w:r>
    </w:p>
    <w:p w14:paraId="3C0F92B7" w14:textId="77777777" w:rsidR="0070286E" w:rsidRPr="007A15D2" w:rsidRDefault="0070286E" w:rsidP="00615B29">
      <w:pPr>
        <w:pStyle w:val="NormalnyWeb"/>
        <w:numPr>
          <w:ilvl w:val="0"/>
          <w:numId w:val="10"/>
        </w:numPr>
        <w:jc w:val="both"/>
      </w:pPr>
      <w:r w:rsidRPr="007A15D2">
        <w:t xml:space="preserve">Zespół konkursowy ustala </w:t>
      </w:r>
      <w:r w:rsidRPr="007A15D2">
        <w:rPr>
          <w:rStyle w:val="Pogrubienie"/>
          <w:b w:val="0"/>
        </w:rPr>
        <w:t>punkty za projekt badawczy i rozmowę kwalifikacyjną</w:t>
      </w:r>
      <w:r w:rsidRPr="007A15D2">
        <w:t xml:space="preserve"> oraz ostateczną liczbę punktów kandydata.</w:t>
      </w:r>
    </w:p>
    <w:p w14:paraId="3C7C54E4" w14:textId="77777777" w:rsidR="0070286E" w:rsidRPr="007A15D2" w:rsidRDefault="0070286E" w:rsidP="00615B29">
      <w:pPr>
        <w:pStyle w:val="NormalnyWeb"/>
        <w:jc w:val="both"/>
        <w:rPr>
          <w:color w:val="FF0000"/>
        </w:rPr>
      </w:pPr>
      <w:r w:rsidRPr="007A15D2">
        <w:rPr>
          <w:rStyle w:val="Pogrubienie"/>
          <w:color w:val="FF0000"/>
        </w:rPr>
        <w:t>Uwaga:</w:t>
      </w:r>
      <w:r w:rsidRPr="007A15D2">
        <w:rPr>
          <w:color w:val="FF0000"/>
        </w:rPr>
        <w:t xml:space="preserve"> Jeśli kandydat nie dołączy do spotkania w ustalonym terminie, otrzymuje 0 punktów za rozmowę kwalifikacyjną.</w:t>
      </w:r>
    </w:p>
    <w:p w14:paraId="08D18393" w14:textId="77777777" w:rsidR="0070286E" w:rsidRPr="004A6B4A" w:rsidRDefault="0070286E" w:rsidP="00615B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16296" w14:textId="77777777" w:rsidR="0070286E" w:rsidRPr="004A6B4A" w:rsidRDefault="0070286E" w:rsidP="00615B29">
      <w:pPr>
        <w:pStyle w:val="Nagwek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A6B4A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3. Wyniki i zapoznanie się z punktacją</w:t>
      </w:r>
    </w:p>
    <w:p w14:paraId="781FF991" w14:textId="77777777" w:rsidR="0070286E" w:rsidRPr="004A6B4A" w:rsidRDefault="0070286E" w:rsidP="00615B29">
      <w:pPr>
        <w:pStyle w:val="NormalnyWeb"/>
        <w:numPr>
          <w:ilvl w:val="0"/>
          <w:numId w:val="15"/>
        </w:numPr>
        <w:jc w:val="both"/>
      </w:pPr>
      <w:r w:rsidRPr="004A6B4A">
        <w:t xml:space="preserve">Ostateczna liczba punktów oraz szczegółowa informacja o punktach za poszczególne kryteria widoczna jest na koncie kandydata w systemie </w:t>
      </w:r>
      <w:r w:rsidRPr="0062265B">
        <w:rPr>
          <w:rStyle w:val="Pogrubienie"/>
          <w:b w:val="0"/>
        </w:rPr>
        <w:t>ERK</w:t>
      </w:r>
      <w:r w:rsidRPr="004A6B4A">
        <w:t xml:space="preserve"> w pierwszym dniu roboczym po rozmowie</w:t>
      </w:r>
      <w:r w:rsidR="0062265B">
        <w:t xml:space="preserve"> kwalifikacyjnej</w:t>
      </w:r>
      <w:r w:rsidRPr="004A6B4A">
        <w:t>.</w:t>
      </w:r>
    </w:p>
    <w:p w14:paraId="7DB63126" w14:textId="77777777" w:rsidR="0070286E" w:rsidRPr="004A6B4A" w:rsidRDefault="0070286E" w:rsidP="00615B29">
      <w:pPr>
        <w:pStyle w:val="NormalnyWeb"/>
        <w:numPr>
          <w:ilvl w:val="0"/>
          <w:numId w:val="15"/>
        </w:numPr>
        <w:jc w:val="both"/>
      </w:pPr>
      <w:r w:rsidRPr="004A6B4A">
        <w:t>Kandydat zobowiązany jest zapoznać się z wynikami w tym terminie.</w:t>
      </w:r>
    </w:p>
    <w:p w14:paraId="51887A36" w14:textId="77777777" w:rsidR="004A6B4A" w:rsidRPr="007A15D2" w:rsidRDefault="0070286E" w:rsidP="00615B29">
      <w:pPr>
        <w:pStyle w:val="NormalnyWeb"/>
        <w:numPr>
          <w:ilvl w:val="0"/>
          <w:numId w:val="15"/>
        </w:numPr>
        <w:jc w:val="both"/>
      </w:pPr>
      <w:r w:rsidRPr="004A6B4A">
        <w:t xml:space="preserve">W przypadku braku widoczności punktów należy </w:t>
      </w:r>
      <w:r w:rsidRPr="007A15D2">
        <w:rPr>
          <w:rStyle w:val="Pogrubienie"/>
          <w:b w:val="0"/>
        </w:rPr>
        <w:t>niezwłocznie powiadomić przewodniczącego Komisji Konkursowej</w:t>
      </w:r>
      <w:r w:rsidRPr="004A6B4A">
        <w:t xml:space="preserve"> na adres: </w:t>
      </w:r>
      <w:hyperlink r:id="rId5" w:history="1">
        <w:r w:rsidRPr="004A6B4A">
          <w:rPr>
            <w:rStyle w:val="Hipercze"/>
            <w:rFonts w:eastAsiaTheme="majorEastAsia"/>
          </w:rPr>
          <w:t>rekrutacja-edok@usz.edu.pl</w:t>
        </w:r>
      </w:hyperlink>
      <w:r w:rsidRPr="004A6B4A">
        <w:rPr>
          <w:rStyle w:val="Pogrubienie"/>
          <w:rFonts w:eastAsiaTheme="majorEastAsia"/>
        </w:rPr>
        <w:t xml:space="preserve"> </w:t>
      </w:r>
    </w:p>
    <w:p w14:paraId="7BC549BF" w14:textId="77777777" w:rsidR="004A6B4A" w:rsidRPr="004A6B4A" w:rsidRDefault="004A6B4A" w:rsidP="00615B29">
      <w:pPr>
        <w:pStyle w:val="Nagwek2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A6B4A">
        <w:rPr>
          <w:rFonts w:ascii="Times New Roman" w:hAnsi="Times New Roman" w:cs="Times New Roman"/>
          <w:b/>
          <w:color w:val="7030A0"/>
          <w:sz w:val="24"/>
          <w:szCs w:val="24"/>
        </w:rPr>
        <w:t>4. Zastrzeżenia co do punktacji</w:t>
      </w:r>
    </w:p>
    <w:p w14:paraId="5AAB2650" w14:textId="77777777" w:rsidR="00615B29" w:rsidRPr="007A15D2" w:rsidRDefault="00615B29" w:rsidP="00615B29">
      <w:pPr>
        <w:pStyle w:val="NormalnyWeb"/>
        <w:numPr>
          <w:ilvl w:val="0"/>
          <w:numId w:val="14"/>
        </w:numPr>
        <w:jc w:val="both"/>
      </w:pPr>
      <w:r w:rsidRPr="007A15D2">
        <w:t>Kandydat może wnieść umotywowane zastrzeżenia do liczby punktów przyznanych w postępowaniu konkursowym w ciągu 4 dni od dnia, w którym zapoznał się z przyznaną liczbą punktów w systemie ERK lub – w przypadku otrzymania wyników pocztą elektroniczną – od dnia otrzymania tej informacji.</w:t>
      </w:r>
    </w:p>
    <w:p w14:paraId="72E9A38D" w14:textId="77777777" w:rsidR="00615B29" w:rsidRPr="007A15D2" w:rsidRDefault="00615B29" w:rsidP="00615B29">
      <w:pPr>
        <w:pStyle w:val="NormalnyWeb"/>
        <w:numPr>
          <w:ilvl w:val="0"/>
          <w:numId w:val="14"/>
        </w:numPr>
        <w:jc w:val="both"/>
      </w:pPr>
      <w:r w:rsidRPr="007A15D2">
        <w:t xml:space="preserve">W razie wniesienia zastrzeżeń przewodniczący Komisji Konkursowej powołuje </w:t>
      </w:r>
      <w:r w:rsidRPr="007A15D2">
        <w:rPr>
          <w:rStyle w:val="Pogrubienie"/>
          <w:rFonts w:eastAsiaTheme="majorEastAsia"/>
        </w:rPr>
        <w:t xml:space="preserve">nowy </w:t>
      </w:r>
      <w:r w:rsidRPr="007A15D2">
        <w:rPr>
          <w:rStyle w:val="Pogrubienie"/>
          <w:rFonts w:eastAsiaTheme="majorEastAsia"/>
          <w:b w:val="0"/>
        </w:rPr>
        <w:t>zespół konkursowy w innym składzie</w:t>
      </w:r>
      <w:r w:rsidRPr="007A15D2">
        <w:t xml:space="preserve"> niż zespół, który oceniał kandydata pierwotnie.</w:t>
      </w:r>
    </w:p>
    <w:p w14:paraId="083445EC" w14:textId="77777777" w:rsidR="00615B29" w:rsidRPr="007A15D2" w:rsidRDefault="00615B29" w:rsidP="00615B29">
      <w:pPr>
        <w:pStyle w:val="NormalnyWeb"/>
        <w:numPr>
          <w:ilvl w:val="0"/>
          <w:numId w:val="14"/>
        </w:numPr>
        <w:jc w:val="both"/>
      </w:pPr>
      <w:r w:rsidRPr="007A15D2">
        <w:t xml:space="preserve">Kandydat oraz członkowie nowego zespołu otrzymują </w:t>
      </w:r>
      <w:r w:rsidRPr="007A15D2">
        <w:rPr>
          <w:rStyle w:val="Pogrubienie"/>
          <w:rFonts w:eastAsiaTheme="majorEastAsia"/>
          <w:b w:val="0"/>
        </w:rPr>
        <w:t>link do spotkania nie później niż na 2 dni przed terminem posiedzenia</w:t>
      </w:r>
      <w:r w:rsidRPr="007A15D2">
        <w:t>, wraz z informacją o nowym składzie zespołu.</w:t>
      </w:r>
    </w:p>
    <w:p w14:paraId="586B1F36" w14:textId="77777777" w:rsidR="00615B29" w:rsidRPr="007A15D2" w:rsidRDefault="00615B29" w:rsidP="00615B29">
      <w:pPr>
        <w:pStyle w:val="NormalnyWeb"/>
        <w:numPr>
          <w:ilvl w:val="0"/>
          <w:numId w:val="14"/>
        </w:numPr>
        <w:jc w:val="both"/>
      </w:pPr>
      <w:r w:rsidRPr="007A15D2">
        <w:t>Zespół przyznaje ponownie punkty tylko za kryteria objęte zastrzeżeniami.</w:t>
      </w:r>
    </w:p>
    <w:p w14:paraId="20994877" w14:textId="77777777" w:rsidR="00615B29" w:rsidRPr="007A15D2" w:rsidRDefault="00615B29" w:rsidP="00615B29">
      <w:pPr>
        <w:pStyle w:val="NormalnyWeb"/>
        <w:numPr>
          <w:ilvl w:val="0"/>
          <w:numId w:val="14"/>
        </w:numPr>
        <w:jc w:val="both"/>
      </w:pPr>
      <w:r w:rsidRPr="007A15D2">
        <w:t xml:space="preserve">Ostateczna liczba punktów za te kryteria ustalana jest jako </w:t>
      </w:r>
      <w:r w:rsidRPr="007A15D2">
        <w:rPr>
          <w:rStyle w:val="Pogrubienie"/>
          <w:rFonts w:eastAsiaTheme="majorEastAsia"/>
          <w:b w:val="0"/>
        </w:rPr>
        <w:t>średnia arytmetyczna</w:t>
      </w:r>
      <w:r w:rsidRPr="007A15D2">
        <w:rPr>
          <w:b/>
        </w:rPr>
        <w:t xml:space="preserve"> </w:t>
      </w:r>
      <w:r w:rsidRPr="007A15D2">
        <w:t>punktów z pierwszego i drugiego posiedzenia, z dokładnością do dwóch miejsc po przecinku.</w:t>
      </w:r>
    </w:p>
    <w:p w14:paraId="337DBBA6" w14:textId="77777777" w:rsidR="00615B29" w:rsidRPr="007A15D2" w:rsidRDefault="00615B29" w:rsidP="00615B29">
      <w:pPr>
        <w:pStyle w:val="NormalnyWeb"/>
        <w:numPr>
          <w:ilvl w:val="0"/>
          <w:numId w:val="14"/>
        </w:numPr>
        <w:jc w:val="both"/>
        <w:rPr>
          <w:b/>
        </w:rPr>
      </w:pPr>
      <w:r w:rsidRPr="007A15D2">
        <w:t xml:space="preserve">Jeśli ostateczna liczba punktów po rozpatrzeniu zastrzeżeń jest niższa od pierwotnej, obowiązuje </w:t>
      </w:r>
      <w:r w:rsidRPr="007A15D2">
        <w:rPr>
          <w:rStyle w:val="Pogrubienie"/>
          <w:rFonts w:eastAsiaTheme="majorEastAsia"/>
          <w:b w:val="0"/>
        </w:rPr>
        <w:t>wynik korzystniejszy dla kandydata</w:t>
      </w:r>
      <w:r w:rsidRPr="007A15D2">
        <w:rPr>
          <w:b/>
        </w:rPr>
        <w:t>.</w:t>
      </w:r>
    </w:p>
    <w:p w14:paraId="79948E8A" w14:textId="607FEF82" w:rsidR="004A6B4A" w:rsidRPr="007A15D2" w:rsidRDefault="00615B29" w:rsidP="00615B2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26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2265B" w:rsidRPr="0062265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Uwaga: </w:t>
      </w:r>
      <w:r w:rsidR="003B0CBC" w:rsidRPr="00A053D9">
        <w:rPr>
          <w:rFonts w:ascii="Times New Roman" w:hAnsi="Times New Roman" w:cs="Times New Roman"/>
          <w:bCs/>
          <w:color w:val="FF0000"/>
          <w:sz w:val="24"/>
          <w:szCs w:val="24"/>
        </w:rPr>
        <w:t>jeśli</w:t>
      </w:r>
      <w:r w:rsidR="003B0C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2265B" w:rsidRPr="007A15D2">
        <w:rPr>
          <w:rFonts w:ascii="Times New Roman" w:hAnsi="Times New Roman" w:cs="Times New Roman"/>
          <w:color w:val="FF0000"/>
          <w:sz w:val="24"/>
          <w:szCs w:val="24"/>
        </w:rPr>
        <w:t>zastrzeżenia sporządzon</w:t>
      </w:r>
      <w:r w:rsidR="00A053D9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="0062265B" w:rsidRPr="007A15D2">
        <w:rPr>
          <w:rFonts w:ascii="Times New Roman" w:hAnsi="Times New Roman" w:cs="Times New Roman"/>
          <w:color w:val="FF0000"/>
          <w:sz w:val="24"/>
          <w:szCs w:val="24"/>
        </w:rPr>
        <w:t xml:space="preserve"> w języku innym niż język polski</w:t>
      </w:r>
      <w:r w:rsidR="00A053D9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62265B" w:rsidRPr="007A15D2">
        <w:rPr>
          <w:rFonts w:ascii="Times New Roman" w:hAnsi="Times New Roman" w:cs="Times New Roman"/>
          <w:color w:val="FF0000"/>
          <w:sz w:val="24"/>
          <w:szCs w:val="24"/>
        </w:rPr>
        <w:t xml:space="preserve"> należy złożyć</w:t>
      </w:r>
      <w:r w:rsidR="003B0CBC">
        <w:rPr>
          <w:rFonts w:ascii="Times New Roman" w:hAnsi="Times New Roman" w:cs="Times New Roman"/>
          <w:color w:val="FF0000"/>
          <w:sz w:val="24"/>
          <w:szCs w:val="24"/>
        </w:rPr>
        <w:t xml:space="preserve"> je </w:t>
      </w:r>
      <w:r w:rsidR="0062265B" w:rsidRPr="007A15D2">
        <w:rPr>
          <w:rFonts w:ascii="Times New Roman" w:hAnsi="Times New Roman" w:cs="Times New Roman"/>
          <w:color w:val="FF0000"/>
          <w:sz w:val="24"/>
          <w:szCs w:val="24"/>
        </w:rPr>
        <w:t xml:space="preserve"> wraz z tłumaczeniem na język polski </w:t>
      </w:r>
    </w:p>
    <w:p w14:paraId="532D5006" w14:textId="77777777" w:rsidR="004A6B4A" w:rsidRPr="004A6B4A" w:rsidRDefault="004A6B4A" w:rsidP="00615B29">
      <w:pPr>
        <w:pStyle w:val="NormalnyWeb"/>
        <w:ind w:left="360"/>
        <w:jc w:val="both"/>
      </w:pPr>
    </w:p>
    <w:p w14:paraId="0C63D4D1" w14:textId="77777777" w:rsidR="000B1374" w:rsidRPr="004A6B4A" w:rsidRDefault="000B1374" w:rsidP="00615B2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374" w:rsidRPr="004A6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BC6"/>
    <w:multiLevelType w:val="multilevel"/>
    <w:tmpl w:val="44AA9EC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63A95"/>
    <w:multiLevelType w:val="hybridMultilevel"/>
    <w:tmpl w:val="2E1E8498"/>
    <w:lvl w:ilvl="0" w:tplc="C3E8272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0B21"/>
    <w:multiLevelType w:val="hybridMultilevel"/>
    <w:tmpl w:val="7F86D306"/>
    <w:lvl w:ilvl="0" w:tplc="4EAEF9BA">
      <w:start w:val="1"/>
      <w:numFmt w:val="lowerLetter"/>
      <w:lvlText w:val="e)"/>
      <w:lvlJc w:val="left"/>
      <w:pPr>
        <w:ind w:left="720" w:hanging="360"/>
      </w:pPr>
    </w:lvl>
    <w:lvl w:ilvl="1" w:tplc="08D4061C">
      <w:start w:val="1"/>
      <w:numFmt w:val="lowerLetter"/>
      <w:lvlText w:val="%2."/>
      <w:lvlJc w:val="left"/>
      <w:pPr>
        <w:ind w:left="1440" w:hanging="360"/>
      </w:pPr>
    </w:lvl>
    <w:lvl w:ilvl="2" w:tplc="A5E48DA6">
      <w:start w:val="1"/>
      <w:numFmt w:val="lowerRoman"/>
      <w:lvlText w:val="%3."/>
      <w:lvlJc w:val="right"/>
      <w:pPr>
        <w:ind w:left="2160" w:hanging="180"/>
      </w:pPr>
    </w:lvl>
    <w:lvl w:ilvl="3" w:tplc="92E6EB86">
      <w:start w:val="1"/>
      <w:numFmt w:val="decimal"/>
      <w:lvlText w:val="%4."/>
      <w:lvlJc w:val="left"/>
      <w:pPr>
        <w:ind w:left="2880" w:hanging="360"/>
      </w:pPr>
    </w:lvl>
    <w:lvl w:ilvl="4" w:tplc="35986198">
      <w:start w:val="1"/>
      <w:numFmt w:val="lowerLetter"/>
      <w:lvlText w:val="%5."/>
      <w:lvlJc w:val="left"/>
      <w:pPr>
        <w:ind w:left="3600" w:hanging="360"/>
      </w:pPr>
    </w:lvl>
    <w:lvl w:ilvl="5" w:tplc="5994E25A">
      <w:start w:val="1"/>
      <w:numFmt w:val="lowerRoman"/>
      <w:lvlText w:val="%6."/>
      <w:lvlJc w:val="right"/>
      <w:pPr>
        <w:ind w:left="4320" w:hanging="180"/>
      </w:pPr>
    </w:lvl>
    <w:lvl w:ilvl="6" w:tplc="20FA9492">
      <w:start w:val="1"/>
      <w:numFmt w:val="decimal"/>
      <w:lvlText w:val="%7."/>
      <w:lvlJc w:val="left"/>
      <w:pPr>
        <w:ind w:left="5040" w:hanging="360"/>
      </w:pPr>
    </w:lvl>
    <w:lvl w:ilvl="7" w:tplc="3D12292E">
      <w:start w:val="1"/>
      <w:numFmt w:val="lowerLetter"/>
      <w:lvlText w:val="%8."/>
      <w:lvlJc w:val="left"/>
      <w:pPr>
        <w:ind w:left="5760" w:hanging="360"/>
      </w:pPr>
    </w:lvl>
    <w:lvl w:ilvl="8" w:tplc="1B34E8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7A42"/>
    <w:multiLevelType w:val="multilevel"/>
    <w:tmpl w:val="2690C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70569"/>
    <w:multiLevelType w:val="multilevel"/>
    <w:tmpl w:val="9A8E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CC015B"/>
    <w:multiLevelType w:val="multilevel"/>
    <w:tmpl w:val="7A769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3F6392"/>
    <w:multiLevelType w:val="hybridMultilevel"/>
    <w:tmpl w:val="BFE2EA46"/>
    <w:lvl w:ilvl="0" w:tplc="3976ED3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489E5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AD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62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A6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CCF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7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2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74921"/>
    <w:multiLevelType w:val="multilevel"/>
    <w:tmpl w:val="5B0A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C2598"/>
    <w:multiLevelType w:val="multilevel"/>
    <w:tmpl w:val="C74C4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44D99"/>
    <w:multiLevelType w:val="hybridMultilevel"/>
    <w:tmpl w:val="8AEC0DAA"/>
    <w:lvl w:ilvl="0" w:tplc="8A3CAA1A">
      <w:start w:val="1"/>
      <w:numFmt w:val="decimal"/>
      <w:lvlText w:val="%1."/>
      <w:lvlJc w:val="left"/>
      <w:pPr>
        <w:ind w:left="720" w:hanging="360"/>
      </w:pPr>
    </w:lvl>
    <w:lvl w:ilvl="1" w:tplc="3EB863FE">
      <w:start w:val="1"/>
      <w:numFmt w:val="lowerLetter"/>
      <w:lvlText w:val="%2."/>
      <w:lvlJc w:val="left"/>
      <w:pPr>
        <w:ind w:left="1440" w:hanging="360"/>
      </w:pPr>
    </w:lvl>
    <w:lvl w:ilvl="2" w:tplc="86FC1AC4">
      <w:start w:val="1"/>
      <w:numFmt w:val="lowerRoman"/>
      <w:lvlText w:val="%3."/>
      <w:lvlJc w:val="right"/>
      <w:pPr>
        <w:ind w:left="2160" w:hanging="180"/>
      </w:pPr>
    </w:lvl>
    <w:lvl w:ilvl="3" w:tplc="164A8CF0">
      <w:start w:val="1"/>
      <w:numFmt w:val="decimal"/>
      <w:lvlText w:val="%4."/>
      <w:lvlJc w:val="left"/>
      <w:pPr>
        <w:ind w:left="2880" w:hanging="360"/>
      </w:pPr>
    </w:lvl>
    <w:lvl w:ilvl="4" w:tplc="4FE0CAD4">
      <w:start w:val="1"/>
      <w:numFmt w:val="lowerLetter"/>
      <w:lvlText w:val="%5."/>
      <w:lvlJc w:val="left"/>
      <w:pPr>
        <w:ind w:left="3600" w:hanging="360"/>
      </w:pPr>
    </w:lvl>
    <w:lvl w:ilvl="5" w:tplc="CB6682D4">
      <w:start w:val="1"/>
      <w:numFmt w:val="lowerRoman"/>
      <w:lvlText w:val="%6."/>
      <w:lvlJc w:val="right"/>
      <w:pPr>
        <w:ind w:left="4320" w:hanging="180"/>
      </w:pPr>
    </w:lvl>
    <w:lvl w:ilvl="6" w:tplc="685E7ABE">
      <w:start w:val="1"/>
      <w:numFmt w:val="decimal"/>
      <w:lvlText w:val="%7."/>
      <w:lvlJc w:val="left"/>
      <w:pPr>
        <w:ind w:left="5040" w:hanging="360"/>
      </w:pPr>
    </w:lvl>
    <w:lvl w:ilvl="7" w:tplc="632887B0">
      <w:start w:val="1"/>
      <w:numFmt w:val="lowerLetter"/>
      <w:lvlText w:val="%8."/>
      <w:lvlJc w:val="left"/>
      <w:pPr>
        <w:ind w:left="5760" w:hanging="360"/>
      </w:pPr>
    </w:lvl>
    <w:lvl w:ilvl="8" w:tplc="EDF694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A632C"/>
    <w:multiLevelType w:val="multilevel"/>
    <w:tmpl w:val="B29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B812E"/>
    <w:multiLevelType w:val="hybridMultilevel"/>
    <w:tmpl w:val="88745E52"/>
    <w:lvl w:ilvl="0" w:tplc="EBC0C2DA">
      <w:start w:val="1"/>
      <w:numFmt w:val="lowerLetter"/>
      <w:lvlText w:val="f)"/>
      <w:lvlJc w:val="left"/>
      <w:pPr>
        <w:ind w:left="720" w:hanging="360"/>
      </w:pPr>
    </w:lvl>
    <w:lvl w:ilvl="1" w:tplc="9886E570">
      <w:start w:val="1"/>
      <w:numFmt w:val="lowerLetter"/>
      <w:lvlText w:val="%2."/>
      <w:lvlJc w:val="left"/>
      <w:pPr>
        <w:ind w:left="1440" w:hanging="360"/>
      </w:pPr>
    </w:lvl>
    <w:lvl w:ilvl="2" w:tplc="B76E9224">
      <w:start w:val="1"/>
      <w:numFmt w:val="lowerRoman"/>
      <w:lvlText w:val="%3."/>
      <w:lvlJc w:val="right"/>
      <w:pPr>
        <w:ind w:left="2160" w:hanging="180"/>
      </w:pPr>
    </w:lvl>
    <w:lvl w:ilvl="3" w:tplc="0D68B234">
      <w:start w:val="1"/>
      <w:numFmt w:val="decimal"/>
      <w:lvlText w:val="%4."/>
      <w:lvlJc w:val="left"/>
      <w:pPr>
        <w:ind w:left="2880" w:hanging="360"/>
      </w:pPr>
    </w:lvl>
    <w:lvl w:ilvl="4" w:tplc="F500A644">
      <w:start w:val="1"/>
      <w:numFmt w:val="lowerLetter"/>
      <w:lvlText w:val="%5."/>
      <w:lvlJc w:val="left"/>
      <w:pPr>
        <w:ind w:left="3600" w:hanging="360"/>
      </w:pPr>
    </w:lvl>
    <w:lvl w:ilvl="5" w:tplc="1EF04FC2">
      <w:start w:val="1"/>
      <w:numFmt w:val="lowerRoman"/>
      <w:lvlText w:val="%6."/>
      <w:lvlJc w:val="right"/>
      <w:pPr>
        <w:ind w:left="4320" w:hanging="180"/>
      </w:pPr>
    </w:lvl>
    <w:lvl w:ilvl="6" w:tplc="3D4280F4">
      <w:start w:val="1"/>
      <w:numFmt w:val="decimal"/>
      <w:lvlText w:val="%7."/>
      <w:lvlJc w:val="left"/>
      <w:pPr>
        <w:ind w:left="5040" w:hanging="360"/>
      </w:pPr>
    </w:lvl>
    <w:lvl w:ilvl="7" w:tplc="8272D322">
      <w:start w:val="1"/>
      <w:numFmt w:val="lowerLetter"/>
      <w:lvlText w:val="%8."/>
      <w:lvlJc w:val="left"/>
      <w:pPr>
        <w:ind w:left="5760" w:hanging="360"/>
      </w:pPr>
    </w:lvl>
    <w:lvl w:ilvl="8" w:tplc="6D2C8F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851AA"/>
    <w:multiLevelType w:val="hybridMultilevel"/>
    <w:tmpl w:val="0008A8E2"/>
    <w:lvl w:ilvl="0" w:tplc="89B803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90F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6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6A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492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F8BD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C3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21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AC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EF229"/>
    <w:multiLevelType w:val="hybridMultilevel"/>
    <w:tmpl w:val="99887536"/>
    <w:lvl w:ilvl="0" w:tplc="FB823616">
      <w:start w:val="1"/>
      <w:numFmt w:val="decimal"/>
      <w:lvlText w:val="%1."/>
      <w:lvlJc w:val="left"/>
      <w:pPr>
        <w:ind w:left="720" w:hanging="360"/>
      </w:pPr>
    </w:lvl>
    <w:lvl w:ilvl="1" w:tplc="374CF1EE">
      <w:start w:val="1"/>
      <w:numFmt w:val="lowerLetter"/>
      <w:lvlText w:val="%2."/>
      <w:lvlJc w:val="left"/>
      <w:pPr>
        <w:ind w:left="1440" w:hanging="360"/>
      </w:pPr>
    </w:lvl>
    <w:lvl w:ilvl="2" w:tplc="F8649A1C">
      <w:start w:val="1"/>
      <w:numFmt w:val="lowerRoman"/>
      <w:lvlText w:val="%3."/>
      <w:lvlJc w:val="right"/>
      <w:pPr>
        <w:ind w:left="2160" w:hanging="180"/>
      </w:pPr>
    </w:lvl>
    <w:lvl w:ilvl="3" w:tplc="B142B244">
      <w:start w:val="1"/>
      <w:numFmt w:val="decimal"/>
      <w:lvlText w:val="%4."/>
      <w:lvlJc w:val="left"/>
      <w:pPr>
        <w:ind w:left="2880" w:hanging="360"/>
      </w:pPr>
    </w:lvl>
    <w:lvl w:ilvl="4" w:tplc="58E25048">
      <w:start w:val="1"/>
      <w:numFmt w:val="lowerLetter"/>
      <w:lvlText w:val="%5."/>
      <w:lvlJc w:val="left"/>
      <w:pPr>
        <w:ind w:left="3600" w:hanging="360"/>
      </w:pPr>
    </w:lvl>
    <w:lvl w:ilvl="5" w:tplc="60B2178C">
      <w:start w:val="1"/>
      <w:numFmt w:val="lowerRoman"/>
      <w:lvlText w:val="%6."/>
      <w:lvlJc w:val="right"/>
      <w:pPr>
        <w:ind w:left="4320" w:hanging="180"/>
      </w:pPr>
    </w:lvl>
    <w:lvl w:ilvl="6" w:tplc="BA96B0E4">
      <w:start w:val="1"/>
      <w:numFmt w:val="decimal"/>
      <w:lvlText w:val="%7."/>
      <w:lvlJc w:val="left"/>
      <w:pPr>
        <w:ind w:left="5040" w:hanging="360"/>
      </w:pPr>
    </w:lvl>
    <w:lvl w:ilvl="7" w:tplc="95541B70">
      <w:start w:val="1"/>
      <w:numFmt w:val="lowerLetter"/>
      <w:lvlText w:val="%8."/>
      <w:lvlJc w:val="left"/>
      <w:pPr>
        <w:ind w:left="5760" w:hanging="360"/>
      </w:pPr>
    </w:lvl>
    <w:lvl w:ilvl="8" w:tplc="06CC08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4CE0"/>
    <w:multiLevelType w:val="multilevel"/>
    <w:tmpl w:val="C494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430387">
    <w:abstractNumId w:val="2"/>
  </w:num>
  <w:num w:numId="2" w16cid:durableId="950745553">
    <w:abstractNumId w:val="6"/>
  </w:num>
  <w:num w:numId="3" w16cid:durableId="51388824">
    <w:abstractNumId w:val="11"/>
  </w:num>
  <w:num w:numId="4" w16cid:durableId="1230850833">
    <w:abstractNumId w:val="9"/>
  </w:num>
  <w:num w:numId="5" w16cid:durableId="607080312">
    <w:abstractNumId w:val="12"/>
  </w:num>
  <w:num w:numId="6" w16cid:durableId="460270073">
    <w:abstractNumId w:val="13"/>
  </w:num>
  <w:num w:numId="7" w16cid:durableId="1664433953">
    <w:abstractNumId w:val="5"/>
  </w:num>
  <w:num w:numId="8" w16cid:durableId="1805267738">
    <w:abstractNumId w:val="7"/>
  </w:num>
  <w:num w:numId="9" w16cid:durableId="465319367">
    <w:abstractNumId w:val="8"/>
  </w:num>
  <w:num w:numId="10" w16cid:durableId="1220483431">
    <w:abstractNumId w:val="14"/>
  </w:num>
  <w:num w:numId="11" w16cid:durableId="1009987775">
    <w:abstractNumId w:val="4"/>
  </w:num>
  <w:num w:numId="12" w16cid:durableId="1545096614">
    <w:abstractNumId w:val="3"/>
  </w:num>
  <w:num w:numId="13" w16cid:durableId="93285699">
    <w:abstractNumId w:val="10"/>
  </w:num>
  <w:num w:numId="14" w16cid:durableId="671564170">
    <w:abstractNumId w:val="1"/>
  </w:num>
  <w:num w:numId="15" w16cid:durableId="7204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F2"/>
    <w:rsid w:val="000B1374"/>
    <w:rsid w:val="003B0CBC"/>
    <w:rsid w:val="0044481F"/>
    <w:rsid w:val="004A6B4A"/>
    <w:rsid w:val="00615B29"/>
    <w:rsid w:val="0062265B"/>
    <w:rsid w:val="0070286E"/>
    <w:rsid w:val="007A15D2"/>
    <w:rsid w:val="00884CE5"/>
    <w:rsid w:val="00A053D9"/>
    <w:rsid w:val="00A07E66"/>
    <w:rsid w:val="00A07F81"/>
    <w:rsid w:val="00A75E42"/>
    <w:rsid w:val="00AA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DD45"/>
  <w15:chartTrackingRefBased/>
  <w15:docId w15:val="{B1A4D7CF-4ECF-4511-9738-C9990231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1F2"/>
    <w:rPr>
      <w:rFonts w:asciiTheme="minorHAnsi" w:hAnsiTheme="minorHAnsi"/>
      <w:kern w:val="2"/>
      <w:sz w:val="22"/>
      <w:szCs w:val="22"/>
      <w14:ligatures w14:val="standardContextual"/>
    </w:rPr>
  </w:style>
  <w:style w:type="paragraph" w:styleId="Nagwek1">
    <w:name w:val="heading 1"/>
    <w:basedOn w:val="Normalny"/>
    <w:link w:val="Nagwek1Znak"/>
    <w:uiPriority w:val="9"/>
    <w:qFormat/>
    <w:rsid w:val="0044481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48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448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48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481F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448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448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48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egenda">
    <w:name w:val="caption"/>
    <w:basedOn w:val="Normalny"/>
    <w:next w:val="Normalny"/>
    <w:uiPriority w:val="35"/>
    <w:unhideWhenUsed/>
    <w:qFormat/>
    <w:rsid w:val="004448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4481F"/>
    <w:rPr>
      <w:b/>
      <w:bCs/>
    </w:rPr>
  </w:style>
  <w:style w:type="paragraph" w:styleId="Bezodstpw">
    <w:name w:val="No Spacing"/>
    <w:uiPriority w:val="1"/>
    <w:qFormat/>
    <w:rsid w:val="0044481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481F"/>
    <w:pPr>
      <w:spacing w:after="200" w:line="276" w:lineRule="auto"/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4481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A21F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02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286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B0CBC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krutacja-edok@usz.edu.pl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54EF2066555E48878C009AC72F20C7" ma:contentTypeVersion="17" ma:contentTypeDescription="Utwórz nowy dokument." ma:contentTypeScope="" ma:versionID="f4542a25102fb0f408a93f503b2f551d">
  <xsd:schema xmlns:xsd="http://www.w3.org/2001/XMLSchema" xmlns:xs="http://www.w3.org/2001/XMLSchema" xmlns:p="http://schemas.microsoft.com/office/2006/metadata/properties" xmlns:ns2="b71bdd41-66ed-46e9-889f-e582252b9d58" xmlns:ns3="b4fd9c3c-6529-4c96-8804-20e9251986e2" targetNamespace="http://schemas.microsoft.com/office/2006/metadata/properties" ma:root="true" ma:fieldsID="5473d3a38f4b21ce1f4953ce9bc675fa" ns2:_="" ns3:_="">
    <xsd:import namespace="b71bdd41-66ed-46e9-889f-e582252b9d58"/>
    <xsd:import namespace="b4fd9c3c-6529-4c96-8804-20e925198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bdd41-66ed-46e9-889f-e582252b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799a0d7-6ebc-45c0-b461-05a2c99e9d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9c3c-6529-4c96-8804-20e925198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3fd59a4-7e6c-41ac-bdfd-2074d8434bcc}" ma:internalName="TaxCatchAll" ma:showField="CatchAllData" ma:web="b4fd9c3c-6529-4c96-8804-20e9251986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bdd41-66ed-46e9-889f-e582252b9d58">
      <Terms xmlns="http://schemas.microsoft.com/office/infopath/2007/PartnerControls"/>
    </lcf76f155ced4ddcb4097134ff3c332f>
    <TaxCatchAll xmlns="b4fd9c3c-6529-4c96-8804-20e9251986e2" xsi:nil="true"/>
  </documentManagement>
</p:properties>
</file>

<file path=customXml/itemProps1.xml><?xml version="1.0" encoding="utf-8"?>
<ds:datastoreItem xmlns:ds="http://schemas.openxmlformats.org/officeDocument/2006/customXml" ds:itemID="{2F9B7902-7ED1-4F26-99B7-1C9543027A5E}"/>
</file>

<file path=customXml/itemProps2.xml><?xml version="1.0" encoding="utf-8"?>
<ds:datastoreItem xmlns:ds="http://schemas.openxmlformats.org/officeDocument/2006/customXml" ds:itemID="{D015E67B-1CD1-4342-956A-E505907275BF}"/>
</file>

<file path=customXml/itemProps3.xml><?xml version="1.0" encoding="utf-8"?>
<ds:datastoreItem xmlns:ds="http://schemas.openxmlformats.org/officeDocument/2006/customXml" ds:itemID="{B0326A24-751E-4DFA-B558-AE7191E50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Tokarska</dc:creator>
  <cp:keywords/>
  <dc:description/>
  <cp:lastModifiedBy>Konrad Liskowacki</cp:lastModifiedBy>
  <cp:revision>3</cp:revision>
  <dcterms:created xsi:type="dcterms:W3CDTF">2026-01-19T09:39:00Z</dcterms:created>
  <dcterms:modified xsi:type="dcterms:W3CDTF">2026-01-19T12:35:00Z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0x0101005454EF2066555E48878C009AC72F20C7</vt:lpwstr>
  </property>
</Properties>
</file>