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4CC5" w14:textId="77777777" w:rsid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901">
        <w:rPr>
          <w:rFonts w:ascii="Times New Roman" w:hAnsi="Times New Roman" w:cs="Times New Roman"/>
          <w:b/>
          <w:bCs/>
          <w:sz w:val="24"/>
          <w:szCs w:val="24"/>
        </w:rPr>
        <w:t>ORD</w:t>
      </w:r>
      <w:r>
        <w:rPr>
          <w:rFonts w:ascii="Times New Roman" w:hAnsi="Times New Roman" w:cs="Times New Roman"/>
          <w:b/>
          <w:bCs/>
          <w:sz w:val="24"/>
          <w:szCs w:val="24"/>
        </w:rPr>
        <w:t>ER</w:t>
      </w:r>
      <w:r w:rsidRPr="00397901">
        <w:rPr>
          <w:rFonts w:ascii="Times New Roman" w:hAnsi="Times New Roman" w:cs="Times New Roman"/>
          <w:b/>
          <w:bCs/>
          <w:sz w:val="24"/>
          <w:szCs w:val="24"/>
        </w:rPr>
        <w:t xml:space="preserve"> NO. 93/2026</w:t>
      </w:r>
    </w:p>
    <w:p w14:paraId="0B4E8D5A" w14:textId="77777777" w:rsid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br/>
      </w:r>
      <w:r w:rsidRPr="00397901">
        <w:rPr>
          <w:rFonts w:ascii="Times New Roman" w:hAnsi="Times New Roman" w:cs="Times New Roman"/>
          <w:b/>
          <w:bCs/>
          <w:sz w:val="24"/>
          <w:szCs w:val="24"/>
        </w:rPr>
        <w:t>OF THE RECTOR OF THE UNIVERSITY OF SZCZECIN</w:t>
      </w:r>
    </w:p>
    <w:p w14:paraId="6DB07097" w14:textId="7301134E" w:rsid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br/>
      </w:r>
      <w:r w:rsidRPr="00397901">
        <w:rPr>
          <w:rFonts w:ascii="Times New Roman" w:hAnsi="Times New Roman" w:cs="Times New Roman"/>
          <w:b/>
          <w:bCs/>
          <w:sz w:val="24"/>
          <w:szCs w:val="24"/>
        </w:rPr>
        <w:t>dated 11 June 2026</w:t>
      </w:r>
    </w:p>
    <w:p w14:paraId="68FB08F7" w14:textId="77777777" w:rsid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07262" w14:textId="77777777" w:rsidR="00397901" w:rsidRP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DC528F" w14:textId="681A5312" w:rsidR="00397901" w:rsidRP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on the appointment of an ad hoc Rector’s Committee – the International Advisory Board of the Doctoral School of the University of Szczecin</w:t>
      </w:r>
    </w:p>
    <w:p w14:paraId="39B22E20" w14:textId="77777777" w:rsidR="00397901" w:rsidRDefault="00397901" w:rsidP="003979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3C98E3" w14:textId="77777777" w:rsidR="00397901" w:rsidRDefault="00397901" w:rsidP="003979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357FB9C" w14:textId="3331F55F" w:rsid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 xml:space="preserve">Pursuant to Article 23(2)(2) of the Act of 20 July 2018 – Law on Higher Education and Science (Journal of Laws of 2024, item 1571, as amended), and § 56(1) and (2) of the Statute of the University of Szczecin constituting an </w:t>
      </w:r>
      <w:r>
        <w:rPr>
          <w:rFonts w:ascii="Times New Roman" w:hAnsi="Times New Roman" w:cs="Times New Roman"/>
          <w:sz w:val="24"/>
          <w:szCs w:val="24"/>
        </w:rPr>
        <w:t xml:space="preserve">annex </w:t>
      </w:r>
      <w:r w:rsidRPr="00397901">
        <w:rPr>
          <w:rFonts w:ascii="Times New Roman" w:hAnsi="Times New Roman" w:cs="Times New Roman"/>
          <w:sz w:val="24"/>
          <w:szCs w:val="24"/>
        </w:rPr>
        <w:t xml:space="preserve">to Resolution No. 58/2019 of the Senate of the University of Szczecin of 30 May 2019 on the adoption of the Statute of the University of Szczecin (as amended), </w:t>
      </w:r>
      <w:r>
        <w:rPr>
          <w:rFonts w:ascii="Times New Roman" w:hAnsi="Times New Roman" w:cs="Times New Roman"/>
          <w:sz w:val="24"/>
          <w:szCs w:val="24"/>
        </w:rPr>
        <w:t>it is</w:t>
      </w:r>
      <w:r w:rsidRPr="00397901">
        <w:rPr>
          <w:rFonts w:ascii="Times New Roman" w:hAnsi="Times New Roman" w:cs="Times New Roman"/>
          <w:sz w:val="24"/>
          <w:szCs w:val="24"/>
        </w:rPr>
        <w:t xml:space="preserve"> ordered</w:t>
      </w:r>
      <w:r>
        <w:rPr>
          <w:rFonts w:ascii="Times New Roman" w:hAnsi="Times New Roman" w:cs="Times New Roman"/>
          <w:sz w:val="24"/>
          <w:szCs w:val="24"/>
        </w:rPr>
        <w:t xml:space="preserve"> as follows</w:t>
      </w:r>
      <w:r w:rsidRPr="00397901">
        <w:rPr>
          <w:rFonts w:ascii="Times New Roman" w:hAnsi="Times New Roman" w:cs="Times New Roman"/>
          <w:sz w:val="24"/>
          <w:szCs w:val="24"/>
        </w:rPr>
        <w:t>:</w:t>
      </w:r>
    </w:p>
    <w:p w14:paraId="58300ACA" w14:textId="77777777" w:rsidR="00397901" w:rsidRP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C6A56" w14:textId="61F2541D" w:rsid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901">
        <w:rPr>
          <w:rFonts w:ascii="Times New Roman" w:hAnsi="Times New Roman" w:cs="Times New Roman"/>
          <w:b/>
          <w:bCs/>
          <w:sz w:val="24"/>
          <w:szCs w:val="24"/>
        </w:rPr>
        <w:t>§ 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C6D8E22" w14:textId="77777777" w:rsidR="00397901" w:rsidRP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836D6" w14:textId="54F1BD1E" w:rsidR="00397901" w:rsidRP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An ad hoc Rector’s Committee – the International Advisory Board of the Doctoral School of the University of Szczecin, hereinafter referred to as the “Committee</w:t>
      </w:r>
      <w:proofErr w:type="gramStart"/>
      <w:r w:rsidRPr="00397901">
        <w:rPr>
          <w:rFonts w:ascii="Times New Roman" w:hAnsi="Times New Roman" w:cs="Times New Roman"/>
          <w:sz w:val="24"/>
          <w:szCs w:val="24"/>
        </w:rPr>
        <w:t>”,</w:t>
      </w:r>
      <w:proofErr w:type="gramEnd"/>
      <w:r w:rsidRPr="00397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7901">
        <w:rPr>
          <w:rFonts w:ascii="Times New Roman" w:hAnsi="Times New Roman" w:cs="Times New Roman"/>
          <w:sz w:val="24"/>
          <w:szCs w:val="24"/>
        </w:rPr>
        <w:t>is hereby established</w:t>
      </w:r>
      <w:proofErr w:type="gramEnd"/>
      <w:r w:rsidRPr="00397901">
        <w:rPr>
          <w:rFonts w:ascii="Times New Roman" w:hAnsi="Times New Roman" w:cs="Times New Roman"/>
          <w:sz w:val="24"/>
          <w:szCs w:val="24"/>
        </w:rPr>
        <w:t xml:space="preserve"> at the University of Szczecin.</w:t>
      </w:r>
    </w:p>
    <w:p w14:paraId="7C332E55" w14:textId="77777777" w:rsid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CA886" w14:textId="1B994244" w:rsid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901">
        <w:rPr>
          <w:rFonts w:ascii="Times New Roman" w:hAnsi="Times New Roman" w:cs="Times New Roman"/>
          <w:b/>
          <w:bCs/>
          <w:sz w:val="24"/>
          <w:szCs w:val="24"/>
        </w:rPr>
        <w:t>§ 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188453" w14:textId="77777777" w:rsidR="00397901" w:rsidRP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A1563" w14:textId="4B2125DC" w:rsidR="00397901" w:rsidRP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The Committee consist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7901">
        <w:rPr>
          <w:rFonts w:ascii="Times New Roman" w:hAnsi="Times New Roman" w:cs="Times New Roman"/>
          <w:sz w:val="24"/>
          <w:szCs w:val="24"/>
        </w:rPr>
        <w:t xml:space="preserve"> of the following members:</w:t>
      </w:r>
    </w:p>
    <w:p w14:paraId="3E0368C8" w14:textId="77777777" w:rsidR="00397901" w:rsidRPr="00397901" w:rsidRDefault="00397901" w:rsidP="0039790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Dr Arnim Heinemann (University of Bayreuth, Germany) – Chair;</w:t>
      </w:r>
    </w:p>
    <w:p w14:paraId="23D79720" w14:textId="77777777" w:rsidR="00397901" w:rsidRPr="00397901" w:rsidRDefault="00397901" w:rsidP="0039790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Prof. Daniela Caterino (University of Bari Aldo Moro, Italy) – Secretary;</w:t>
      </w:r>
    </w:p>
    <w:p w14:paraId="20CD71A1" w14:textId="77777777" w:rsidR="00397901" w:rsidRPr="00397901" w:rsidRDefault="00397901" w:rsidP="0039790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Prof. Yaodong Gu (Ningbo University, China);</w:t>
      </w:r>
    </w:p>
    <w:p w14:paraId="048D0083" w14:textId="77777777" w:rsidR="00397901" w:rsidRPr="00397901" w:rsidRDefault="00397901" w:rsidP="0039790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Prof. Giuseppe Ioppolo (University of Messina, Italy);</w:t>
      </w:r>
    </w:p>
    <w:p w14:paraId="30595EF5" w14:textId="77777777" w:rsidR="00397901" w:rsidRPr="00397901" w:rsidRDefault="00397901" w:rsidP="0039790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Prof. Dan Bendrups (La Trobe University, Australia);</w:t>
      </w:r>
    </w:p>
    <w:p w14:paraId="6F9CADC6" w14:textId="77777777" w:rsidR="00397901" w:rsidRPr="00397901" w:rsidRDefault="00397901" w:rsidP="0039790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Prof. Astrida Miceikienė (Vytautas Magnus University, Lithuania);</w:t>
      </w:r>
    </w:p>
    <w:p w14:paraId="68C37DC9" w14:textId="77777777" w:rsidR="00397901" w:rsidRPr="00397901" w:rsidRDefault="00397901" w:rsidP="0039790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Dr Douglas Proctor (York University, Canada).</w:t>
      </w:r>
    </w:p>
    <w:p w14:paraId="28442A51" w14:textId="77777777" w:rsid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D87C6" w14:textId="30A8664C" w:rsid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901"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BBAB52" w14:textId="77777777" w:rsidR="00397901" w:rsidRP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E8528" w14:textId="77777777" w:rsidR="00397901" w:rsidRP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 xml:space="preserve">The Committee </w:t>
      </w:r>
      <w:proofErr w:type="gramStart"/>
      <w:r w:rsidRPr="00397901">
        <w:rPr>
          <w:rFonts w:ascii="Times New Roman" w:hAnsi="Times New Roman" w:cs="Times New Roman"/>
          <w:sz w:val="24"/>
          <w:szCs w:val="24"/>
        </w:rPr>
        <w:t>is appointed</w:t>
      </w:r>
      <w:proofErr w:type="gramEnd"/>
      <w:r w:rsidRPr="00397901">
        <w:rPr>
          <w:rFonts w:ascii="Times New Roman" w:hAnsi="Times New Roman" w:cs="Times New Roman"/>
          <w:sz w:val="24"/>
          <w:szCs w:val="24"/>
        </w:rPr>
        <w:t xml:space="preserve"> for the period ending on 31 August 2028.</w:t>
      </w:r>
    </w:p>
    <w:p w14:paraId="4462DB27" w14:textId="77777777" w:rsid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71B49" w14:textId="29307E1D" w:rsid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901">
        <w:rPr>
          <w:rFonts w:ascii="Times New Roman" w:hAnsi="Times New Roman" w:cs="Times New Roman"/>
          <w:b/>
          <w:bCs/>
          <w:sz w:val="24"/>
          <w:szCs w:val="24"/>
        </w:rPr>
        <w:t>§ 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431EE4" w14:textId="77777777" w:rsidR="00397901" w:rsidRP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E8B7F" w14:textId="4DB3E3A5" w:rsidR="00397901" w:rsidRP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 xml:space="preserve">The Committee’s </w:t>
      </w:r>
      <w:proofErr w:type="gramStart"/>
      <w:r w:rsidRPr="00397901">
        <w:rPr>
          <w:rFonts w:ascii="Times New Roman" w:hAnsi="Times New Roman" w:cs="Times New Roman"/>
          <w:sz w:val="24"/>
          <w:szCs w:val="24"/>
        </w:rPr>
        <w:t>responsibilities include</w:t>
      </w:r>
      <w:proofErr w:type="gramEnd"/>
      <w:r w:rsidRPr="00397901">
        <w:rPr>
          <w:rFonts w:ascii="Times New Roman" w:hAnsi="Times New Roman" w:cs="Times New Roman"/>
          <w:sz w:val="24"/>
          <w:szCs w:val="24"/>
        </w:rPr>
        <w:t>, in particular:</w:t>
      </w:r>
    </w:p>
    <w:p w14:paraId="685CF7E4" w14:textId="77777777" w:rsidR="00397901" w:rsidRDefault="00397901" w:rsidP="00397901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97901">
        <w:rPr>
          <w:rFonts w:ascii="Times New Roman" w:hAnsi="Times New Roman" w:cs="Times New Roman"/>
          <w:sz w:val="24"/>
          <w:szCs w:val="24"/>
        </w:rPr>
        <w:t>upporting the internationalisation of the educational programme of the Doctoral School of the University of Szczecin, including:</w:t>
      </w:r>
    </w:p>
    <w:p w14:paraId="0ED4154F" w14:textId="59BE870A" w:rsidR="00397901" w:rsidRPr="00397901" w:rsidRDefault="00397901" w:rsidP="00397901">
      <w:pPr>
        <w:pStyle w:val="Akapitzlist"/>
        <w:numPr>
          <w:ilvl w:val="1"/>
          <w:numId w:val="2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lastRenderedPageBreak/>
        <w:t>recommending the incorporation of international academic standards into the educational programme;</w:t>
      </w:r>
    </w:p>
    <w:p w14:paraId="4C6E87DF" w14:textId="6A685290" w:rsidR="00397901" w:rsidRPr="00397901" w:rsidRDefault="00397901" w:rsidP="00397901">
      <w:pPr>
        <w:pStyle w:val="Akapitzlist"/>
        <w:numPr>
          <w:ilvl w:val="1"/>
          <w:numId w:val="2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supporting the development of international partnerships and the mobility of doctoral students and academic staff;</w:t>
      </w:r>
    </w:p>
    <w:p w14:paraId="5EBA6804" w14:textId="0B872EA9" w:rsidR="00397901" w:rsidRPr="00397901" w:rsidRDefault="00397901" w:rsidP="00397901">
      <w:pPr>
        <w:pStyle w:val="Akapitzlist"/>
        <w:numPr>
          <w:ilvl w:val="1"/>
          <w:numId w:val="2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 xml:space="preserve">initiating cooperation </w:t>
      </w:r>
      <w:proofErr w:type="gramStart"/>
      <w:r w:rsidRPr="00397901">
        <w:rPr>
          <w:rFonts w:ascii="Times New Roman" w:hAnsi="Times New Roman" w:cs="Times New Roman"/>
          <w:sz w:val="24"/>
          <w:szCs w:val="24"/>
        </w:rPr>
        <w:t>in the area of</w:t>
      </w:r>
      <w:proofErr w:type="gramEnd"/>
      <w:r w:rsidRPr="00397901">
        <w:rPr>
          <w:rFonts w:ascii="Times New Roman" w:hAnsi="Times New Roman" w:cs="Times New Roman"/>
          <w:sz w:val="24"/>
          <w:szCs w:val="24"/>
        </w:rPr>
        <w:t xml:space="preserve"> joint programmes, research networks, and visits of international researchers.</w:t>
      </w:r>
    </w:p>
    <w:p w14:paraId="72C77214" w14:textId="77777777" w:rsidR="00397901" w:rsidRDefault="00397901" w:rsidP="00397901">
      <w:pPr>
        <w:pStyle w:val="Akapitzlist"/>
        <w:numPr>
          <w:ilvl w:val="0"/>
          <w:numId w:val="2"/>
        </w:numPr>
        <w:tabs>
          <w:tab w:val="num" w:pos="127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s</w:t>
      </w:r>
      <w:r w:rsidRPr="00397901">
        <w:rPr>
          <w:rFonts w:ascii="Times New Roman" w:hAnsi="Times New Roman" w:cs="Times New Roman"/>
          <w:sz w:val="24"/>
          <w:szCs w:val="24"/>
        </w:rPr>
        <w:t>upporting the development of international research and educational projects, including:</w:t>
      </w:r>
    </w:p>
    <w:p w14:paraId="7FCE9F26" w14:textId="77777777" w:rsidR="00397901" w:rsidRDefault="00397901" w:rsidP="00397901">
      <w:pPr>
        <w:pStyle w:val="Akapitzlist"/>
        <w:numPr>
          <w:ilvl w:val="1"/>
          <w:numId w:val="2"/>
        </w:numPr>
        <w:tabs>
          <w:tab w:val="num" w:pos="1276"/>
        </w:tabs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identifying international trends and opportunities in research and teaching activities;</w:t>
      </w:r>
    </w:p>
    <w:p w14:paraId="1843EC62" w14:textId="593921B2" w:rsidR="00397901" w:rsidRPr="00397901" w:rsidRDefault="00397901" w:rsidP="00397901">
      <w:pPr>
        <w:pStyle w:val="Akapitzlist"/>
        <w:numPr>
          <w:ilvl w:val="1"/>
          <w:numId w:val="2"/>
        </w:numPr>
        <w:tabs>
          <w:tab w:val="num" w:pos="1276"/>
        </w:tabs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facilitating the establishment and development of cooperation with foreign research</w:t>
      </w:r>
      <w:r w:rsidRPr="00397901">
        <w:rPr>
          <w:rFonts w:ascii="Times New Roman" w:hAnsi="Times New Roman" w:cs="Times New Roman"/>
          <w:sz w:val="24"/>
          <w:szCs w:val="24"/>
        </w:rPr>
        <w:t xml:space="preserve"> </w:t>
      </w:r>
      <w:r w:rsidRPr="00397901">
        <w:rPr>
          <w:rFonts w:ascii="Times New Roman" w:hAnsi="Times New Roman" w:cs="Times New Roman"/>
          <w:sz w:val="24"/>
          <w:szCs w:val="24"/>
        </w:rPr>
        <w:t>institutions;</w:t>
      </w:r>
    </w:p>
    <w:p w14:paraId="30355C56" w14:textId="319841FB" w:rsidR="00397901" w:rsidRPr="00397901" w:rsidRDefault="00397901" w:rsidP="00397901">
      <w:pPr>
        <w:pStyle w:val="Akapitzlist"/>
        <w:numPr>
          <w:ilvl w:val="1"/>
          <w:numId w:val="2"/>
        </w:numPr>
        <w:tabs>
          <w:tab w:val="num" w:pos="1276"/>
        </w:tabs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providing advice on the alignment of projects with international funding schemes and criteria of research excellence.</w:t>
      </w:r>
    </w:p>
    <w:p w14:paraId="33136FBB" w14:textId="77777777" w:rsidR="00397901" w:rsidRDefault="00397901" w:rsidP="00397901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a</w:t>
      </w:r>
      <w:r w:rsidRPr="00397901">
        <w:rPr>
          <w:rFonts w:ascii="Times New Roman" w:hAnsi="Times New Roman" w:cs="Times New Roman"/>
          <w:sz w:val="24"/>
          <w:szCs w:val="24"/>
        </w:rPr>
        <w:t>dvising on the design and improvement of the educational programme, including:</w:t>
      </w:r>
    </w:p>
    <w:p w14:paraId="28F01F54" w14:textId="77777777" w:rsidR="00397901" w:rsidRDefault="00397901" w:rsidP="00397901">
      <w:pPr>
        <w:pStyle w:val="Akapitzlist"/>
        <w:numPr>
          <w:ilvl w:val="1"/>
          <w:numId w:val="2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analysing course content and learning outcomes against international standards;</w:t>
      </w:r>
    </w:p>
    <w:p w14:paraId="0A2424E4" w14:textId="1EEE9D1A" w:rsidR="00397901" w:rsidRPr="00397901" w:rsidRDefault="00397901" w:rsidP="00397901">
      <w:pPr>
        <w:pStyle w:val="Akapitzlist"/>
        <w:numPr>
          <w:ilvl w:val="1"/>
          <w:numId w:val="2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recommending quality assurance mechanisms consistent with European and international standards.</w:t>
      </w:r>
    </w:p>
    <w:p w14:paraId="27A7E38B" w14:textId="2BE092EA" w:rsidR="00397901" w:rsidRPr="00397901" w:rsidRDefault="00397901" w:rsidP="00397901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97901">
        <w:rPr>
          <w:rFonts w:ascii="Times New Roman" w:hAnsi="Times New Roman" w:cs="Times New Roman"/>
          <w:sz w:val="24"/>
          <w:szCs w:val="24"/>
        </w:rPr>
        <w:t>upporting the planning and implementation of academic and outreach events of an international nature.</w:t>
      </w:r>
    </w:p>
    <w:p w14:paraId="15958741" w14:textId="77777777" w:rsid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1257C" w14:textId="44B602C8" w:rsid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901">
        <w:rPr>
          <w:rFonts w:ascii="Times New Roman" w:hAnsi="Times New Roman" w:cs="Times New Roman"/>
          <w:b/>
          <w:bCs/>
          <w:sz w:val="24"/>
          <w:szCs w:val="24"/>
        </w:rPr>
        <w:t>§ 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79AB3E" w14:textId="77777777" w:rsidR="00397901" w:rsidRP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7E5A7" w14:textId="58E27DC9" w:rsidR="00397901" w:rsidRPr="00397901" w:rsidRDefault="00397901" w:rsidP="003979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979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order</w:t>
      </w:r>
      <w:r w:rsidRPr="00397901">
        <w:rPr>
          <w:rFonts w:ascii="Times New Roman" w:hAnsi="Times New Roman" w:cs="Times New Roman"/>
          <w:sz w:val="24"/>
          <w:szCs w:val="24"/>
        </w:rPr>
        <w:t xml:space="preserve"> enter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7901">
        <w:rPr>
          <w:rFonts w:ascii="Times New Roman" w:hAnsi="Times New Roman" w:cs="Times New Roman"/>
          <w:sz w:val="24"/>
          <w:szCs w:val="24"/>
        </w:rPr>
        <w:t xml:space="preserve"> into force on the date of its signing.</w:t>
      </w:r>
    </w:p>
    <w:p w14:paraId="0EA9AB1C" w14:textId="77777777" w:rsidR="00FD30B8" w:rsidRDefault="00FD30B8" w:rsidP="003979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132DF8" w14:textId="77777777" w:rsidR="00397901" w:rsidRDefault="00397901" w:rsidP="003979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F92956" w14:textId="77777777" w:rsid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C99432" w14:textId="77777777" w:rsidR="00397901" w:rsidRP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prof. dr hab. Waldemar Tarczyński</w:t>
      </w:r>
    </w:p>
    <w:p w14:paraId="69472A16" w14:textId="77777777" w:rsidR="00397901" w:rsidRP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Rector of the University of Szczecin</w:t>
      </w:r>
    </w:p>
    <w:p w14:paraId="6A268BCB" w14:textId="577B5413" w:rsidR="00397901" w:rsidRPr="00397901" w:rsidRDefault="00397901" w:rsidP="003979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901">
        <w:rPr>
          <w:rFonts w:ascii="Times New Roman" w:hAnsi="Times New Roman" w:cs="Times New Roman"/>
          <w:sz w:val="24"/>
          <w:szCs w:val="24"/>
        </w:rPr>
        <w:t>/ signed with a qualified electronic signature /</w:t>
      </w:r>
    </w:p>
    <w:p w14:paraId="1A573829" w14:textId="77777777" w:rsidR="00397901" w:rsidRPr="00397901" w:rsidRDefault="00397901" w:rsidP="003979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397901" w:rsidRPr="00397901" w:rsidSect="001E5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4761"/>
    <w:multiLevelType w:val="multilevel"/>
    <w:tmpl w:val="811ECB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CF6692"/>
    <w:multiLevelType w:val="multilevel"/>
    <w:tmpl w:val="66228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553A0C"/>
    <w:multiLevelType w:val="multilevel"/>
    <w:tmpl w:val="ACD860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2905866">
    <w:abstractNumId w:val="1"/>
  </w:num>
  <w:num w:numId="2" w16cid:durableId="137576537">
    <w:abstractNumId w:val="0"/>
  </w:num>
  <w:num w:numId="3" w16cid:durableId="56564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01"/>
    <w:rsid w:val="001E5535"/>
    <w:rsid w:val="00397901"/>
    <w:rsid w:val="00876CDD"/>
    <w:rsid w:val="00BA1FA3"/>
    <w:rsid w:val="00FD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B0FC"/>
  <w15:chartTrackingRefBased/>
  <w15:docId w15:val="{41E06EEF-243E-4670-8B0D-B060D5F6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7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7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9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7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79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7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7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7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7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79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7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9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79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79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79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79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79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79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7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7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7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7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7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79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79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79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79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79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79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bf8c7a8-e008-49a7-9e43-ab76976c4bf8}" enabled="0" method="" siteId="{9bf8c7a8-e008-49a7-9e43-ab76976c4bf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429</Words>
  <Characters>2464</Characters>
  <Application>Microsoft Office Word</Application>
  <DocSecurity>0</DocSecurity>
  <Lines>73</Lines>
  <Paragraphs>37</Paragraphs>
  <ScaleCrop>false</ScaleCrop>
  <Company>Demant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Dukla (KLUL)</dc:creator>
  <cp:keywords/>
  <dc:description/>
  <cp:lastModifiedBy>Katarzyna Dukla (KLUL)</cp:lastModifiedBy>
  <cp:revision>2</cp:revision>
  <dcterms:created xsi:type="dcterms:W3CDTF">2026-06-25T12:16:00Z</dcterms:created>
  <dcterms:modified xsi:type="dcterms:W3CDTF">2026-06-25T12:28:00Z</dcterms:modified>
</cp:coreProperties>
</file>